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6C7" w:rsidRPr="00EC18F6" w:rsidRDefault="004756C7" w:rsidP="00DE734B">
      <w:pPr>
        <w:spacing w:after="531"/>
        <w:rPr>
          <w:rFonts w:ascii="Times New Roman" w:hAnsi="Times New Roman" w:cs="Times New Roman"/>
          <w:sz w:val="32"/>
          <w:szCs w:val="32"/>
        </w:rPr>
      </w:pPr>
      <w:bookmarkStart w:id="0" w:name="_GoBack"/>
      <w:bookmarkEnd w:id="0"/>
    </w:p>
    <w:p w:rsidR="00DE734B" w:rsidRPr="0099703D" w:rsidRDefault="00DE734B" w:rsidP="00DE734B">
      <w:pPr>
        <w:spacing w:after="177"/>
        <w:ind w:left="1685"/>
        <w:rPr>
          <w:rFonts w:ascii="Times New Roman" w:eastAsia="Times New Roman" w:hAnsi="Times New Roman" w:cs="Times New Roman"/>
          <w:b/>
          <w:sz w:val="36"/>
          <w:szCs w:val="32"/>
        </w:rPr>
      </w:pPr>
      <w:r w:rsidRPr="00EC18F6">
        <w:rPr>
          <w:rFonts w:ascii="Times New Roman" w:eastAsia="Times New Roman" w:hAnsi="Times New Roman" w:cs="Times New Roman"/>
          <w:b/>
          <w:sz w:val="32"/>
          <w:szCs w:val="32"/>
        </w:rPr>
        <w:t xml:space="preserve">                 </w:t>
      </w:r>
      <w:r w:rsidR="0061314D" w:rsidRPr="0099703D">
        <w:rPr>
          <w:rFonts w:ascii="Times New Roman" w:eastAsia="Times New Roman" w:hAnsi="Times New Roman" w:cs="Times New Roman"/>
          <w:b/>
          <w:sz w:val="36"/>
          <w:szCs w:val="32"/>
        </w:rPr>
        <w:t>Конкурсна документација</w:t>
      </w:r>
    </w:p>
    <w:p w:rsidR="004756C7" w:rsidRPr="0099703D" w:rsidRDefault="00DE734B" w:rsidP="00DE734B">
      <w:pPr>
        <w:spacing w:after="177"/>
        <w:ind w:left="1685"/>
        <w:rPr>
          <w:rFonts w:ascii="Times New Roman" w:hAnsi="Times New Roman" w:cs="Times New Roman"/>
          <w:sz w:val="36"/>
          <w:szCs w:val="32"/>
        </w:rPr>
      </w:pPr>
      <w:r w:rsidRPr="0099703D">
        <w:rPr>
          <w:rFonts w:ascii="Times New Roman" w:eastAsia="Times New Roman" w:hAnsi="Times New Roman" w:cs="Times New Roman"/>
          <w:b/>
          <w:sz w:val="36"/>
          <w:szCs w:val="32"/>
        </w:rPr>
        <w:t xml:space="preserve">                      </w:t>
      </w:r>
      <w:r w:rsidR="0061314D" w:rsidRPr="0099703D">
        <w:rPr>
          <w:rFonts w:ascii="Times New Roman" w:eastAsia="Times New Roman" w:hAnsi="Times New Roman" w:cs="Times New Roman"/>
          <w:b/>
          <w:sz w:val="36"/>
          <w:szCs w:val="32"/>
        </w:rPr>
        <w:t>отворени поступак</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31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7"/>
        <w:ind w:right="6"/>
        <w:jc w:val="center"/>
        <w:rPr>
          <w:rFonts w:ascii="Times New Roman" w:hAnsi="Times New Roman" w:cs="Times New Roman"/>
        </w:rPr>
      </w:pPr>
      <w:r w:rsidRPr="00EC18F6">
        <w:rPr>
          <w:rFonts w:ascii="Times New Roman" w:eastAsia="Times New Roman" w:hAnsi="Times New Roman" w:cs="Times New Roman"/>
          <w:b/>
          <w:sz w:val="28"/>
        </w:rPr>
        <w:t xml:space="preserve">Наручилац </w:t>
      </w:r>
    </w:p>
    <w:p w:rsidR="004756C7" w:rsidRPr="00EC18F6" w:rsidRDefault="00F32B6D" w:rsidP="00F32B6D">
      <w:pPr>
        <w:spacing w:after="220"/>
        <w:ind w:left="2134"/>
        <w:rPr>
          <w:rFonts w:ascii="Times New Roman" w:hAnsi="Times New Roman" w:cs="Times New Roman"/>
        </w:rPr>
      </w:pPr>
      <w:r>
        <w:rPr>
          <w:rFonts w:ascii="Times New Roman" w:eastAsia="Times New Roman" w:hAnsi="Times New Roman" w:cs="Times New Roman"/>
          <w:sz w:val="28"/>
        </w:rPr>
        <w:t xml:space="preserve">       </w:t>
      </w:r>
      <w:r w:rsidR="0061314D" w:rsidRPr="00EC18F6">
        <w:rPr>
          <w:rFonts w:ascii="Times New Roman" w:eastAsia="Times New Roman" w:hAnsi="Times New Roman" w:cs="Times New Roman"/>
          <w:sz w:val="28"/>
        </w:rPr>
        <w:t>ЈКП ''Равно 2014'' Ћуприја, Гробљанска ББ</w:t>
      </w:r>
    </w:p>
    <w:p w:rsidR="004756C7" w:rsidRPr="00EC18F6" w:rsidRDefault="0061314D">
      <w:pPr>
        <w:spacing w:after="181"/>
        <w:rPr>
          <w:rFonts w:ascii="Times New Roman" w:hAnsi="Times New Roman" w:cs="Times New Roman"/>
        </w:rPr>
      </w:pPr>
      <w:r w:rsidRPr="00EC18F6">
        <w:rPr>
          <w:rFonts w:ascii="Times New Roman" w:eastAsia="Times New Roman" w:hAnsi="Times New Roman" w:cs="Times New Roman"/>
          <w:sz w:val="28"/>
        </w:rPr>
        <w:t xml:space="preserve"> </w:t>
      </w:r>
    </w:p>
    <w:p w:rsidR="004756C7" w:rsidRPr="00EC18F6" w:rsidRDefault="0061314D" w:rsidP="0056433E">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4756C7" w:rsidP="0061314D">
      <w:pPr>
        <w:spacing w:after="262"/>
        <w:ind w:left="51"/>
        <w:jc w:val="center"/>
        <w:rPr>
          <w:rFonts w:ascii="Times New Roman" w:hAnsi="Times New Roman" w:cs="Times New Roman"/>
        </w:rPr>
      </w:pPr>
    </w:p>
    <w:p w:rsidR="005A0DDD" w:rsidRDefault="0061314D" w:rsidP="0061314D">
      <w:pPr>
        <w:jc w:val="center"/>
        <w:rPr>
          <w:rFonts w:ascii="Times New Roman" w:hAnsi="Times New Roman" w:cs="Times New Roman"/>
          <w:b/>
          <w:sz w:val="28"/>
          <w:szCs w:val="28"/>
        </w:rPr>
      </w:pPr>
      <w:r w:rsidRPr="00EC18F6">
        <w:rPr>
          <w:rFonts w:ascii="Times New Roman" w:hAnsi="Times New Roman" w:cs="Times New Roman"/>
          <w:b/>
          <w:sz w:val="28"/>
          <w:szCs w:val="28"/>
        </w:rPr>
        <w:t xml:space="preserve">ЈАВНА НАБАВКА </w:t>
      </w:r>
      <w:r w:rsidR="005A0DDD">
        <w:rPr>
          <w:rFonts w:ascii="Times New Roman" w:hAnsi="Times New Roman" w:cs="Times New Roman"/>
          <w:b/>
          <w:sz w:val="28"/>
          <w:szCs w:val="28"/>
        </w:rPr>
        <w:t>РАДОВИ</w:t>
      </w:r>
      <w:r w:rsidRPr="00EC18F6">
        <w:rPr>
          <w:rFonts w:ascii="Times New Roman" w:hAnsi="Times New Roman" w:cs="Times New Roman"/>
          <w:b/>
          <w:sz w:val="28"/>
          <w:szCs w:val="28"/>
        </w:rPr>
        <w:t xml:space="preserve"> </w:t>
      </w:r>
    </w:p>
    <w:p w:rsidR="005A0DDD" w:rsidRDefault="0052347F" w:rsidP="005A0DDD">
      <w:pPr>
        <w:jc w:val="center"/>
        <w:rPr>
          <w:rFonts w:ascii="Times New Roman" w:hAnsi="Times New Roman" w:cs="Times New Roman"/>
          <w:b/>
          <w:sz w:val="28"/>
          <w:szCs w:val="28"/>
        </w:rPr>
      </w:pPr>
      <w:r>
        <w:rPr>
          <w:rFonts w:ascii="Times New Roman" w:hAnsi="Times New Roman" w:cs="Times New Roman"/>
          <w:b/>
          <w:sz w:val="28"/>
          <w:szCs w:val="28"/>
        </w:rPr>
        <w:t>ИЗГРАДЊА И РЕКОНСТРУКЦИЈА ОБЈЕКТА</w:t>
      </w:r>
      <w:r w:rsidR="0061314D" w:rsidRPr="00EC18F6">
        <w:rPr>
          <w:rFonts w:ascii="Times New Roman" w:hAnsi="Times New Roman" w:cs="Times New Roman"/>
          <w:b/>
          <w:sz w:val="28"/>
          <w:szCs w:val="28"/>
        </w:rPr>
        <w:t>,</w:t>
      </w:r>
    </w:p>
    <w:p w:rsidR="005A0DDD" w:rsidRDefault="00B81955" w:rsidP="005A0DDD">
      <w:pPr>
        <w:jc w:val="center"/>
        <w:rPr>
          <w:rFonts w:ascii="Times New Roman" w:hAnsi="Times New Roman" w:cs="Times New Roman"/>
          <w:b/>
          <w:sz w:val="28"/>
          <w:szCs w:val="28"/>
        </w:rPr>
      </w:pPr>
      <w:r>
        <w:rPr>
          <w:rFonts w:ascii="Times New Roman" w:hAnsi="Times New Roman" w:cs="Times New Roman"/>
          <w:b/>
          <w:sz w:val="28"/>
          <w:szCs w:val="28"/>
        </w:rPr>
        <w:t>Партија 6</w:t>
      </w:r>
      <w:r w:rsidR="005A0DDD">
        <w:rPr>
          <w:rFonts w:ascii="Times New Roman" w:hAnsi="Times New Roman" w:cs="Times New Roman"/>
          <w:b/>
          <w:sz w:val="28"/>
          <w:szCs w:val="28"/>
        </w:rPr>
        <w:t xml:space="preserve"> – Реконструкција </w:t>
      </w:r>
      <w:r>
        <w:rPr>
          <w:rFonts w:ascii="Times New Roman" w:hAnsi="Times New Roman" w:cs="Times New Roman"/>
          <w:b/>
          <w:sz w:val="28"/>
          <w:szCs w:val="28"/>
        </w:rPr>
        <w:t>улице Раде Симоновић</w:t>
      </w:r>
    </w:p>
    <w:p w:rsidR="004756C7" w:rsidRPr="005A0DDD" w:rsidRDefault="0061314D" w:rsidP="005A0DDD">
      <w:pPr>
        <w:jc w:val="center"/>
        <w:rPr>
          <w:rFonts w:ascii="Times New Roman" w:hAnsi="Times New Roman" w:cs="Times New Roman"/>
          <w:b/>
          <w:sz w:val="28"/>
          <w:szCs w:val="28"/>
        </w:rPr>
      </w:pPr>
      <w:r w:rsidRPr="00EC18F6">
        <w:rPr>
          <w:rFonts w:ascii="Times New Roman" w:hAnsi="Times New Roman" w:cs="Times New Roman"/>
          <w:b/>
          <w:sz w:val="28"/>
          <w:szCs w:val="28"/>
        </w:rPr>
        <w:t>РЕДНИ БРОЈ НАБАВКЕ ВЕЛИКЕ ВРЕДНОСТИ ЈН 1.</w:t>
      </w:r>
      <w:r w:rsidR="005A0DDD">
        <w:rPr>
          <w:rFonts w:ascii="Times New Roman" w:hAnsi="Times New Roman" w:cs="Times New Roman"/>
          <w:b/>
          <w:sz w:val="28"/>
          <w:szCs w:val="28"/>
        </w:rPr>
        <w:t>3.1</w:t>
      </w:r>
    </w:p>
    <w:p w:rsidR="004756C7" w:rsidRPr="00EC18F6" w:rsidRDefault="0061314D" w:rsidP="0061314D">
      <w:pPr>
        <w:pStyle w:val="Heading1"/>
        <w:ind w:left="265" w:right="267"/>
      </w:pPr>
      <w:r w:rsidRPr="00EC18F6">
        <w:t>ОТВОРЕНИ ПОСТУПАК</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Default="0061314D" w:rsidP="001D5779">
      <w:pPr>
        <w:spacing w:after="223"/>
        <w:rPr>
          <w:rFonts w:ascii="Times New Roman" w:eastAsia="Times New Roman" w:hAnsi="Times New Roman" w:cs="Times New Roman"/>
          <w:sz w:val="24"/>
        </w:rPr>
      </w:pPr>
      <w:r w:rsidRPr="00EC18F6">
        <w:rPr>
          <w:rFonts w:ascii="Times New Roman" w:eastAsia="Times New Roman" w:hAnsi="Times New Roman" w:cs="Times New Roman"/>
          <w:sz w:val="24"/>
        </w:rPr>
        <w:t xml:space="preserve"> </w:t>
      </w:r>
    </w:p>
    <w:p w:rsidR="001D5779" w:rsidRPr="001D5779" w:rsidRDefault="001D5779" w:rsidP="001D5779">
      <w:pPr>
        <w:spacing w:after="223"/>
        <w:rPr>
          <w:rFonts w:ascii="Times New Roman" w:eastAsia="Times New Roman" w:hAnsi="Times New Roman" w:cs="Times New Roman"/>
          <w:sz w:val="24"/>
        </w:rPr>
      </w:pPr>
    </w:p>
    <w:p w:rsidR="004756C7" w:rsidRDefault="00E00E9B" w:rsidP="0056433E">
      <w:pPr>
        <w:spacing w:after="750" w:line="265" w:lineRule="auto"/>
        <w:ind w:left="137" w:right="134" w:hanging="10"/>
        <w:jc w:val="center"/>
        <w:rPr>
          <w:rFonts w:ascii="Times New Roman" w:eastAsia="Times New Roman" w:hAnsi="Times New Roman" w:cs="Times New Roman"/>
          <w:sz w:val="24"/>
        </w:rPr>
      </w:pPr>
      <w:r>
        <w:rPr>
          <w:rFonts w:ascii="Times New Roman" w:eastAsia="Times New Roman" w:hAnsi="Times New Roman" w:cs="Times New Roman"/>
          <w:sz w:val="24"/>
        </w:rPr>
        <w:t>Март</w:t>
      </w:r>
      <w:r w:rsidR="0061314D" w:rsidRPr="00EC18F6">
        <w:rPr>
          <w:rFonts w:ascii="Times New Roman" w:eastAsia="Times New Roman" w:hAnsi="Times New Roman" w:cs="Times New Roman"/>
          <w:sz w:val="24"/>
        </w:rPr>
        <w:t>, 201</w:t>
      </w:r>
      <w:r w:rsidR="0052347F">
        <w:rPr>
          <w:rFonts w:ascii="Times New Roman" w:eastAsia="Times New Roman" w:hAnsi="Times New Roman" w:cs="Times New Roman"/>
          <w:sz w:val="24"/>
        </w:rPr>
        <w:t>9</w:t>
      </w:r>
      <w:r w:rsidR="0061314D" w:rsidRPr="00EC18F6">
        <w:rPr>
          <w:rFonts w:ascii="Times New Roman" w:eastAsia="Times New Roman" w:hAnsi="Times New Roman" w:cs="Times New Roman"/>
          <w:sz w:val="24"/>
        </w:rPr>
        <w:t xml:space="preserve"> Ћуприја</w:t>
      </w:r>
    </w:p>
    <w:p w:rsidR="00C26853" w:rsidRPr="00EC18F6" w:rsidRDefault="00C26853" w:rsidP="0056433E">
      <w:pPr>
        <w:spacing w:after="750" w:line="265" w:lineRule="auto"/>
        <w:ind w:left="137" w:right="134" w:hanging="10"/>
        <w:jc w:val="center"/>
        <w:rPr>
          <w:rFonts w:ascii="Times New Roman" w:hAnsi="Times New Roman" w:cs="Times New Roman"/>
        </w:rPr>
      </w:pPr>
    </w:p>
    <w:p w:rsidR="004756C7" w:rsidRPr="00EC18F6" w:rsidRDefault="0061314D" w:rsidP="001D5779">
      <w:pPr>
        <w:spacing w:after="120" w:line="271" w:lineRule="auto"/>
        <w:ind w:right="3" w:firstLine="720"/>
        <w:jc w:val="both"/>
        <w:rPr>
          <w:rFonts w:ascii="Times New Roman" w:hAnsi="Times New Roman" w:cs="Times New Roman"/>
        </w:rPr>
      </w:pPr>
      <w:r w:rsidRPr="00EC18F6">
        <w:rPr>
          <w:rFonts w:ascii="Times New Roman" w:eastAsia="Times New Roman" w:hAnsi="Times New Roman" w:cs="Times New Roman"/>
          <w:sz w:val="24"/>
        </w:rPr>
        <w:lastRenderedPageBreak/>
        <w:t>На основу чл. 32. и 61. Закона о јавним набавкама („Сл. гласник РС” бр. 124/12, 14/15 и 68/15, у даљем тексту: Закон), чл. 2. Правилника о обавезним елементима конкурсне документације у поступцима јавних набавки и начину доказивања испуњености</w:t>
      </w:r>
      <w:r w:rsidR="004C71DA">
        <w:rPr>
          <w:rFonts w:ascii="Times New Roman" w:eastAsia="Times New Roman" w:hAnsi="Times New Roman" w:cs="Times New Roman"/>
          <w:sz w:val="24"/>
        </w:rPr>
        <w:t xml:space="preserve"> услова („Сл. гласник РС” бр. 86/2015</w:t>
      </w:r>
      <w:r w:rsidRPr="00EC18F6">
        <w:rPr>
          <w:rFonts w:ascii="Times New Roman" w:eastAsia="Times New Roman" w:hAnsi="Times New Roman" w:cs="Times New Roman"/>
          <w:sz w:val="24"/>
        </w:rPr>
        <w:t>), Одлуке о покретању поступка јавне набавке број</w:t>
      </w:r>
      <w:r w:rsidRPr="00EC18F6">
        <w:rPr>
          <w:rFonts w:ascii="Times New Roman" w:hAnsi="Times New Roman" w:cs="Times New Roman"/>
        </w:rPr>
        <w:t xml:space="preserve"> </w:t>
      </w:r>
      <w:r w:rsidR="00F247D5">
        <w:rPr>
          <w:rFonts w:ascii="Times New Roman" w:hAnsi="Times New Roman" w:cs="Times New Roman"/>
        </w:rPr>
        <w:t>1354</w:t>
      </w:r>
      <w:r w:rsidRPr="00EC18F6">
        <w:rPr>
          <w:rFonts w:ascii="Times New Roman" w:eastAsia="Times New Roman" w:hAnsi="Times New Roman" w:cs="Times New Roman"/>
          <w:sz w:val="24"/>
        </w:rPr>
        <w:t xml:space="preserve"> од </w:t>
      </w:r>
      <w:r w:rsidR="00BF6EEB">
        <w:rPr>
          <w:rFonts w:ascii="Times New Roman" w:hAnsi="Times New Roman" w:cs="Times New Roman"/>
        </w:rPr>
        <w:t>08</w:t>
      </w:r>
      <w:r w:rsidRPr="00EC18F6">
        <w:rPr>
          <w:rFonts w:ascii="Times New Roman" w:hAnsi="Times New Roman" w:cs="Times New Roman"/>
        </w:rPr>
        <w:t>.0</w:t>
      </w:r>
      <w:r w:rsidR="00F247D5">
        <w:rPr>
          <w:rFonts w:ascii="Times New Roman" w:hAnsi="Times New Roman" w:cs="Times New Roman"/>
        </w:rPr>
        <w:t>3</w:t>
      </w:r>
      <w:r w:rsidRPr="00EC18F6">
        <w:rPr>
          <w:rFonts w:ascii="Times New Roman" w:hAnsi="Times New Roman" w:cs="Times New Roman"/>
        </w:rPr>
        <w:t>.201</w:t>
      </w:r>
      <w:r w:rsidR="00BF6EEB">
        <w:rPr>
          <w:rFonts w:ascii="Times New Roman" w:hAnsi="Times New Roman" w:cs="Times New Roman"/>
        </w:rPr>
        <w:t>9</w:t>
      </w:r>
      <w:r w:rsidRPr="00EC18F6">
        <w:rPr>
          <w:rFonts w:ascii="Times New Roman" w:hAnsi="Times New Roman" w:cs="Times New Roman"/>
        </w:rPr>
        <w:t>.</w:t>
      </w:r>
      <w:r w:rsidRPr="00EC18F6">
        <w:rPr>
          <w:rFonts w:ascii="Times New Roman" w:eastAsia="Times New Roman" w:hAnsi="Times New Roman" w:cs="Times New Roman"/>
          <w:sz w:val="24"/>
        </w:rPr>
        <w:t xml:space="preserve"> године и Решења о образовању комисије за јавну набавку </w:t>
      </w:r>
      <w:r w:rsidR="00F247D5">
        <w:rPr>
          <w:rFonts w:ascii="Times New Roman" w:hAnsi="Times New Roman" w:cs="Times New Roman"/>
        </w:rPr>
        <w:t>1354/1</w:t>
      </w:r>
      <w:r w:rsidRPr="00EC18F6">
        <w:rPr>
          <w:rFonts w:ascii="Times New Roman" w:eastAsia="Times New Roman" w:hAnsi="Times New Roman" w:cs="Times New Roman"/>
          <w:sz w:val="24"/>
        </w:rPr>
        <w:t xml:space="preserve"> </w:t>
      </w:r>
      <w:r w:rsidRPr="00EC18F6">
        <w:rPr>
          <w:rFonts w:ascii="Times New Roman" w:hAnsi="Times New Roman" w:cs="Times New Roman"/>
        </w:rPr>
        <w:t xml:space="preserve">од </w:t>
      </w:r>
      <w:r w:rsidR="00BF6EEB">
        <w:rPr>
          <w:rFonts w:ascii="Times New Roman" w:hAnsi="Times New Roman" w:cs="Times New Roman"/>
        </w:rPr>
        <w:t>08</w:t>
      </w:r>
      <w:r w:rsidRPr="00EC18F6">
        <w:rPr>
          <w:rFonts w:ascii="Times New Roman" w:hAnsi="Times New Roman" w:cs="Times New Roman"/>
        </w:rPr>
        <w:t>.0</w:t>
      </w:r>
      <w:r w:rsidR="00F247D5">
        <w:rPr>
          <w:rFonts w:ascii="Times New Roman" w:hAnsi="Times New Roman" w:cs="Times New Roman"/>
        </w:rPr>
        <w:t>3</w:t>
      </w:r>
      <w:r w:rsidRPr="00EC18F6">
        <w:rPr>
          <w:rFonts w:ascii="Times New Roman" w:hAnsi="Times New Roman" w:cs="Times New Roman"/>
        </w:rPr>
        <w:t>.201</w:t>
      </w:r>
      <w:r w:rsidR="00CB0440">
        <w:rPr>
          <w:rFonts w:ascii="Times New Roman" w:hAnsi="Times New Roman" w:cs="Times New Roman"/>
        </w:rPr>
        <w:t>9</w:t>
      </w:r>
      <w:r w:rsidRPr="00EC18F6">
        <w:rPr>
          <w:rFonts w:ascii="Times New Roman" w:hAnsi="Times New Roman" w:cs="Times New Roman"/>
        </w:rPr>
        <w:t>.</w:t>
      </w:r>
      <w:r w:rsidRPr="00EC18F6">
        <w:rPr>
          <w:rFonts w:ascii="Times New Roman" w:eastAsia="Times New Roman" w:hAnsi="Times New Roman" w:cs="Times New Roman"/>
          <w:sz w:val="24"/>
        </w:rPr>
        <w:t xml:space="preserve"> године, припремљена је: </w:t>
      </w:r>
    </w:p>
    <w:p w:rsidR="004756C7" w:rsidRPr="00EC18F6" w:rsidRDefault="0061314D">
      <w:pPr>
        <w:spacing w:after="229"/>
        <w:ind w:right="7"/>
        <w:jc w:val="center"/>
        <w:rPr>
          <w:rFonts w:ascii="Times New Roman" w:hAnsi="Times New Roman" w:cs="Times New Roman"/>
        </w:rPr>
      </w:pPr>
      <w:r w:rsidRPr="00EC18F6">
        <w:rPr>
          <w:rFonts w:ascii="Times New Roman" w:eastAsia="Times New Roman" w:hAnsi="Times New Roman" w:cs="Times New Roman"/>
          <w:b/>
          <w:sz w:val="28"/>
        </w:rPr>
        <w:t xml:space="preserve">Конкурсна документација – отворени поступак </w:t>
      </w:r>
    </w:p>
    <w:p w:rsidR="005A0DDD" w:rsidRDefault="00115D2C" w:rsidP="005A0DDD">
      <w:pPr>
        <w:spacing w:after="0"/>
        <w:jc w:val="center"/>
        <w:rPr>
          <w:rFonts w:ascii="Times New Roman" w:hAnsi="Times New Roman" w:cs="Times New Roman"/>
          <w:b/>
          <w:sz w:val="28"/>
          <w:szCs w:val="28"/>
        </w:rPr>
      </w:pPr>
      <w:r>
        <w:rPr>
          <w:rFonts w:ascii="Times New Roman" w:hAnsi="Times New Roman" w:cs="Times New Roman"/>
          <w:b/>
          <w:sz w:val="28"/>
          <w:szCs w:val="28"/>
        </w:rPr>
        <w:t>Изградња и реконструкција објекта</w:t>
      </w:r>
      <w:r w:rsidR="005A0DDD" w:rsidRPr="00EC18F6">
        <w:rPr>
          <w:rFonts w:ascii="Times New Roman" w:hAnsi="Times New Roman" w:cs="Times New Roman"/>
          <w:b/>
          <w:sz w:val="28"/>
          <w:szCs w:val="28"/>
        </w:rPr>
        <w:t>,</w:t>
      </w:r>
    </w:p>
    <w:p w:rsidR="005A0DDD" w:rsidRDefault="00B81955" w:rsidP="005A0DDD">
      <w:pPr>
        <w:spacing w:after="0"/>
        <w:jc w:val="center"/>
        <w:rPr>
          <w:rFonts w:ascii="Times New Roman" w:hAnsi="Times New Roman" w:cs="Times New Roman"/>
          <w:b/>
          <w:sz w:val="28"/>
          <w:szCs w:val="28"/>
        </w:rPr>
      </w:pPr>
      <w:r>
        <w:rPr>
          <w:rFonts w:ascii="Times New Roman" w:hAnsi="Times New Roman" w:cs="Times New Roman"/>
          <w:b/>
          <w:sz w:val="28"/>
          <w:szCs w:val="28"/>
        </w:rPr>
        <w:t>Партија 6</w:t>
      </w:r>
      <w:r w:rsidR="005A0DDD">
        <w:rPr>
          <w:rFonts w:ascii="Times New Roman" w:hAnsi="Times New Roman" w:cs="Times New Roman"/>
          <w:b/>
          <w:sz w:val="28"/>
          <w:szCs w:val="28"/>
        </w:rPr>
        <w:t xml:space="preserve"> – Реконструкција </w:t>
      </w:r>
      <w:r>
        <w:rPr>
          <w:rFonts w:ascii="Times New Roman" w:hAnsi="Times New Roman" w:cs="Times New Roman"/>
          <w:b/>
          <w:sz w:val="28"/>
          <w:szCs w:val="28"/>
        </w:rPr>
        <w:t>улице Раде Симоновић</w:t>
      </w:r>
    </w:p>
    <w:p w:rsidR="00537DE3" w:rsidRPr="00537DE3" w:rsidRDefault="00537DE3" w:rsidP="00537DE3">
      <w:pPr>
        <w:spacing w:after="249" w:line="240" w:lineRule="auto"/>
        <w:ind w:left="-5" w:right="3" w:hanging="10"/>
        <w:jc w:val="center"/>
        <w:rPr>
          <w:rFonts w:ascii="Times New Roman" w:eastAsia="Times New Roman" w:hAnsi="Times New Roman" w:cs="Times New Roman"/>
          <w:b/>
          <w:sz w:val="28"/>
        </w:rPr>
      </w:pPr>
      <w:r w:rsidRPr="00260E65">
        <w:rPr>
          <w:rFonts w:ascii="Times New Roman" w:eastAsia="Times New Roman" w:hAnsi="Times New Roman" w:cs="Times New Roman"/>
          <w:b/>
          <w:sz w:val="28"/>
        </w:rPr>
        <w:t>Шифра ОРН : IA13 - Реконструкција</w:t>
      </w:r>
    </w:p>
    <w:p w:rsidR="005A0DDD" w:rsidRDefault="005A0DDD" w:rsidP="005A0DDD">
      <w:pPr>
        <w:spacing w:after="0"/>
        <w:jc w:val="center"/>
        <w:rPr>
          <w:rFonts w:ascii="Times New Roman" w:hAnsi="Times New Roman" w:cs="Times New Roman"/>
          <w:b/>
          <w:sz w:val="28"/>
          <w:szCs w:val="28"/>
        </w:rPr>
      </w:pPr>
      <w:r w:rsidRPr="00EC18F6">
        <w:rPr>
          <w:rFonts w:ascii="Times New Roman" w:hAnsi="Times New Roman" w:cs="Times New Roman"/>
          <w:b/>
          <w:sz w:val="28"/>
          <w:szCs w:val="28"/>
        </w:rPr>
        <w:t>РЕДНИ БРОЈ НАБАВКЕ ВЕЛИКЕ ВРЕДНОСТИ ЈН 1.</w:t>
      </w:r>
      <w:r>
        <w:rPr>
          <w:rFonts w:ascii="Times New Roman" w:hAnsi="Times New Roman" w:cs="Times New Roman"/>
          <w:b/>
          <w:sz w:val="28"/>
          <w:szCs w:val="28"/>
        </w:rPr>
        <w:t>3.1</w:t>
      </w:r>
    </w:p>
    <w:p w:rsidR="004756C7" w:rsidRPr="00EC18F6" w:rsidRDefault="004756C7" w:rsidP="005A0DDD">
      <w:pPr>
        <w:spacing w:after="14" w:line="270" w:lineRule="auto"/>
        <w:jc w:val="both"/>
        <w:rPr>
          <w:rFonts w:ascii="Times New Roman" w:hAnsi="Times New Roman" w:cs="Times New Roman"/>
        </w:rPr>
      </w:pPr>
    </w:p>
    <w:p w:rsidR="004756C7" w:rsidRPr="00EC18F6" w:rsidRDefault="004756C7">
      <w:pPr>
        <w:spacing w:after="18"/>
        <w:rPr>
          <w:rFonts w:ascii="Times New Roman" w:hAnsi="Times New Roman" w:cs="Times New Roman"/>
        </w:rPr>
      </w:pPr>
    </w:p>
    <w:p w:rsidR="004756C7" w:rsidRPr="005A0DDD" w:rsidRDefault="0061314D">
      <w:pPr>
        <w:spacing w:after="0" w:line="271" w:lineRule="auto"/>
        <w:ind w:left="-5" w:right="3" w:hanging="10"/>
        <w:jc w:val="both"/>
        <w:rPr>
          <w:rFonts w:ascii="Times New Roman" w:hAnsi="Times New Roman" w:cs="Times New Roman"/>
          <w:b/>
          <w:sz w:val="24"/>
        </w:rPr>
      </w:pPr>
      <w:r w:rsidRPr="005A0DDD">
        <w:rPr>
          <w:rFonts w:ascii="Times New Roman" w:eastAsia="Times New Roman" w:hAnsi="Times New Roman" w:cs="Times New Roman"/>
          <w:b/>
          <w:sz w:val="28"/>
        </w:rPr>
        <w:t xml:space="preserve">Конкурсна документација садржи: </w:t>
      </w:r>
    </w:p>
    <w:p w:rsidR="004756C7" w:rsidRPr="00EC18F6" w:rsidRDefault="0061314D">
      <w:pPr>
        <w:spacing w:after="30"/>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ОПШТИ ПОДАЦИ О ЈАВНОЈ НАБАВЦИ </w:t>
      </w:r>
    </w:p>
    <w:p w:rsidR="004756C7"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ПОДАЦИ О ПРЕДМЕТУ ЈАВНЕ НАБАВКЕ </w:t>
      </w:r>
    </w:p>
    <w:p w:rsidR="004756C7"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УПУТСТВО ПОНУЂАЧИМА КАКО ДА САЧИНЕ ПОНУДУ </w:t>
      </w:r>
    </w:p>
    <w:p w:rsidR="004756C7" w:rsidRPr="00EC18F6" w:rsidRDefault="0061314D">
      <w:pPr>
        <w:numPr>
          <w:ilvl w:val="0"/>
          <w:numId w:val="1"/>
        </w:numPr>
        <w:spacing w:after="22"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УСЛОВИ ИЗ ЧЛАНА 75 И ЧЛАНА 76 ЗАКОНА О ЈАВНИМ НАБАВКАМА И </w:t>
      </w:r>
    </w:p>
    <w:p w:rsidR="004756C7" w:rsidRPr="00EC18F6" w:rsidRDefault="0061314D" w:rsidP="000B5A72">
      <w:pPr>
        <w:spacing w:after="0" w:line="270" w:lineRule="auto"/>
        <w:ind w:left="730" w:hanging="10"/>
        <w:jc w:val="both"/>
        <w:rPr>
          <w:rFonts w:ascii="Times New Roman" w:hAnsi="Times New Roman" w:cs="Times New Roman"/>
        </w:rPr>
      </w:pPr>
      <w:r w:rsidRPr="00EC18F6">
        <w:rPr>
          <w:rFonts w:ascii="Times New Roman" w:eastAsia="Times New Roman" w:hAnsi="Times New Roman" w:cs="Times New Roman"/>
          <w:b/>
          <w:sz w:val="24"/>
        </w:rPr>
        <w:t xml:space="preserve">УПУТСТВО КАКО СЕ ДОКАЗУЈЕ ИСПУЊЕНОСТ ТИХ УСЛОВА </w:t>
      </w:r>
    </w:p>
    <w:p w:rsidR="000B5A72" w:rsidRPr="000B5A72" w:rsidRDefault="0061314D" w:rsidP="000B5A72">
      <w:pPr>
        <w:spacing w:after="252" w:line="270" w:lineRule="auto"/>
        <w:ind w:left="-5"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t>IV/1    ДОДАТНИ УСЛОВИ ЗА УЧЕШЋЕ У ПОСТУПКУ ЈАВНЕ НАБАВКЕ</w:t>
      </w:r>
    </w:p>
    <w:p w:rsidR="000B5A72"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ТЕХНИЧКЕ СПЕЦИФИКАЦИЈЕ </w:t>
      </w:r>
    </w:p>
    <w:p w:rsidR="004756C7" w:rsidRPr="00EC18F6" w:rsidRDefault="0061314D">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ОБРАСЦИ </w:t>
      </w:r>
    </w:p>
    <w:p w:rsidR="004756C7" w:rsidRPr="00EC18F6" w:rsidRDefault="0061314D">
      <w:pPr>
        <w:spacing w:after="13"/>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rsidP="005A0DDD">
      <w:pPr>
        <w:spacing w:after="2"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VI/1а ОБРАЗАЦ ПОНУДЕ – ПАРТИЈА 1 </w:t>
      </w:r>
    </w:p>
    <w:p w:rsidR="004756C7" w:rsidRPr="00EC18F6" w:rsidRDefault="0061314D" w:rsidP="005A0DDD">
      <w:pPr>
        <w:spacing w:after="3"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VI/2а ОБРАЗАЦ СТРУКТУРЕ ЦЕНЕ – ПАРТИЈА 1</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VI/3 ОБРАЗАЦ ТРОШКОВА ПРИПРЕМЕ ПОНУДЕ </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VI/4 ОБРАЗАЦ ИЗЈАВЕ О НЕЗАВИСНОЈ ПОНУДИ </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VI/5 ОБРАЗАЦ ИЗЈАВЕ О ПОШТОВАЊУ ОБАВЕЗА ИЗ чл. 75 ст. 2 ЗАКОНА </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VI/6 ОБРАЗАЦ ИЗЈАВЕ О ДОСТАВЉАЊУ МЕНИЦЕ КАО СРЕДСТВО               </w:t>
      </w:r>
    </w:p>
    <w:p w:rsidR="00437434" w:rsidRDefault="00052453" w:rsidP="005A0DDD">
      <w:pPr>
        <w:spacing w:after="0" w:line="271" w:lineRule="auto"/>
        <w:ind w:left="730" w:right="3"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61314D" w:rsidRPr="00EC18F6">
        <w:rPr>
          <w:rFonts w:ascii="Times New Roman" w:eastAsia="Times New Roman" w:hAnsi="Times New Roman" w:cs="Times New Roman"/>
          <w:sz w:val="24"/>
        </w:rPr>
        <w:t xml:space="preserve">ФИНАНСИЈКОГ ОБЕЗБЕЂЕЊА УГОВОРА </w:t>
      </w:r>
    </w:p>
    <w:p w:rsidR="004756C7" w:rsidRDefault="00437434" w:rsidP="005A0DDD">
      <w:pPr>
        <w:spacing w:after="0" w:line="271" w:lineRule="auto"/>
        <w:ind w:right="3"/>
        <w:jc w:val="both"/>
        <w:rPr>
          <w:rFonts w:ascii="Times New Roman" w:hAnsi="Times New Roman" w:cs="Times New Roman"/>
          <w:sz w:val="24"/>
          <w:szCs w:val="24"/>
        </w:rPr>
      </w:pPr>
      <w:r>
        <w:rPr>
          <w:rFonts w:ascii="Times New Roman" w:hAnsi="Times New Roman" w:cs="Times New Roman"/>
          <w:sz w:val="24"/>
          <w:szCs w:val="24"/>
        </w:rPr>
        <w:t xml:space="preserve">      </w:t>
      </w:r>
      <w:r w:rsidRPr="00437434">
        <w:rPr>
          <w:rFonts w:ascii="Times New Roman" w:hAnsi="Times New Roman" w:cs="Times New Roman"/>
          <w:sz w:val="24"/>
          <w:szCs w:val="24"/>
        </w:rPr>
        <w:t xml:space="preserve">VI/7   </w:t>
      </w:r>
      <w:r>
        <w:rPr>
          <w:rFonts w:ascii="Times New Roman" w:hAnsi="Times New Roman" w:cs="Times New Roman"/>
          <w:sz w:val="24"/>
          <w:szCs w:val="24"/>
        </w:rPr>
        <w:t>ПОТВРДА / РЕФЕРЕНЦА</w:t>
      </w:r>
    </w:p>
    <w:p w:rsidR="008F62D7" w:rsidRPr="005279CF" w:rsidRDefault="008F62D7" w:rsidP="005A0DDD">
      <w:pPr>
        <w:spacing w:after="0" w:line="271" w:lineRule="auto"/>
        <w:ind w:right="3"/>
        <w:jc w:val="both"/>
        <w:rPr>
          <w:rFonts w:ascii="Times New Roman" w:hAnsi="Times New Roman" w:cs="Times New Roman"/>
          <w:sz w:val="24"/>
          <w:szCs w:val="24"/>
        </w:rPr>
      </w:pPr>
      <w:r>
        <w:rPr>
          <w:rFonts w:ascii="Times New Roman" w:hAnsi="Times New Roman" w:cs="Times New Roman"/>
          <w:sz w:val="24"/>
          <w:szCs w:val="24"/>
        </w:rPr>
        <w:t xml:space="preserve">      VI/8 </w:t>
      </w:r>
      <w:r w:rsidR="005279CF">
        <w:rPr>
          <w:rFonts w:ascii="Times New Roman" w:hAnsi="Times New Roman" w:cs="Times New Roman"/>
          <w:sz w:val="24"/>
          <w:szCs w:val="24"/>
        </w:rPr>
        <w:t xml:space="preserve"> ПОТВРДА О РЕАЛИЗАЦИЈИ УГОВОРА </w:t>
      </w:r>
    </w:p>
    <w:p w:rsidR="008F62D7" w:rsidRPr="008F62D7" w:rsidRDefault="008F62D7" w:rsidP="008F62D7">
      <w:pPr>
        <w:jc w:val="both"/>
        <w:rPr>
          <w:rFonts w:ascii="Times New Roman" w:hAnsi="Times New Roman" w:cs="Times New Roman"/>
          <w:sz w:val="24"/>
          <w:szCs w:val="24"/>
          <w:lang w:val="sr-Latn-CS"/>
        </w:rPr>
      </w:pPr>
      <w:r>
        <w:rPr>
          <w:rFonts w:ascii="Times New Roman" w:hAnsi="Times New Roman" w:cs="Times New Roman"/>
          <w:sz w:val="24"/>
          <w:szCs w:val="24"/>
        </w:rPr>
        <w:t xml:space="preserve">      VI/9 </w:t>
      </w:r>
      <w:r w:rsidRPr="008F62D7">
        <w:rPr>
          <w:rFonts w:ascii="Times New Roman" w:hAnsi="Times New Roman" w:cs="Times New Roman"/>
          <w:sz w:val="24"/>
          <w:szCs w:val="24"/>
        </w:rPr>
        <w:t xml:space="preserve">ОБРАЗАЦ ИЗЈАВЕ  ПОНУЂАЧА О ИЗВРШЕНОМ </w:t>
      </w:r>
      <w:r>
        <w:rPr>
          <w:rFonts w:ascii="Times New Roman" w:hAnsi="Times New Roman" w:cs="Times New Roman"/>
          <w:sz w:val="24"/>
          <w:szCs w:val="24"/>
        </w:rPr>
        <w:t xml:space="preserve"> </w:t>
      </w:r>
      <w:r w:rsidRPr="008F62D7">
        <w:rPr>
          <w:rFonts w:ascii="Times New Roman" w:hAnsi="Times New Roman" w:cs="Times New Roman"/>
          <w:sz w:val="24"/>
          <w:szCs w:val="24"/>
        </w:rPr>
        <w:t>ОБИЛАСКУ ТЕРЕНА</w:t>
      </w:r>
    </w:p>
    <w:p w:rsidR="008F62D7" w:rsidRPr="008F62D7" w:rsidRDefault="008F62D7" w:rsidP="005A0DDD">
      <w:pPr>
        <w:spacing w:after="0" w:line="271" w:lineRule="auto"/>
        <w:ind w:right="3"/>
        <w:jc w:val="both"/>
        <w:rPr>
          <w:rFonts w:ascii="Times New Roman" w:hAnsi="Times New Roman" w:cs="Times New Roman"/>
          <w:sz w:val="24"/>
          <w:szCs w:val="24"/>
        </w:rPr>
      </w:pPr>
    </w:p>
    <w:p w:rsidR="00EF2ECB" w:rsidRPr="001D5779" w:rsidRDefault="0061314D" w:rsidP="001D5779">
      <w:pPr>
        <w:tabs>
          <w:tab w:val="center" w:pos="1800"/>
        </w:tabs>
        <w:spacing w:after="0" w:line="270" w:lineRule="auto"/>
        <w:ind w:left="-15"/>
        <w:rPr>
          <w:rFonts w:ascii="Times New Roman" w:hAnsi="Times New Roman" w:cs="Times New Roman"/>
        </w:rPr>
      </w:pPr>
      <w:r w:rsidRPr="00EC18F6">
        <w:rPr>
          <w:rFonts w:ascii="Times New Roman" w:eastAsia="Times New Roman" w:hAnsi="Times New Roman" w:cs="Times New Roman"/>
          <w:b/>
          <w:sz w:val="24"/>
        </w:rPr>
        <w:t xml:space="preserve">VII </w:t>
      </w:r>
      <w:r w:rsidRPr="00EC18F6">
        <w:rPr>
          <w:rFonts w:ascii="Times New Roman" w:eastAsia="Times New Roman" w:hAnsi="Times New Roman" w:cs="Times New Roman"/>
          <w:b/>
          <w:sz w:val="24"/>
        </w:rPr>
        <w:tab/>
        <w:t xml:space="preserve">МОДЕЛ УГОВОРА </w:t>
      </w:r>
    </w:p>
    <w:p w:rsidR="00BF6EEB" w:rsidRDefault="0061314D" w:rsidP="001D5779">
      <w:pPr>
        <w:spacing w:after="20"/>
        <w:rPr>
          <w:rFonts w:ascii="Times New Roman" w:eastAsia="Times New Roman" w:hAnsi="Times New Roman" w:cs="Times New Roman"/>
          <w:sz w:val="24"/>
        </w:rPr>
      </w:pPr>
      <w:r w:rsidRPr="00EC18F6">
        <w:rPr>
          <w:rFonts w:ascii="Times New Roman" w:eastAsia="Times New Roman" w:hAnsi="Times New Roman" w:cs="Times New Roman"/>
          <w:sz w:val="24"/>
        </w:rPr>
        <w:t>Укупан број страна</w:t>
      </w:r>
      <w:r w:rsidR="00CB0440">
        <w:rPr>
          <w:rFonts w:ascii="Times New Roman" w:eastAsia="Times New Roman" w:hAnsi="Times New Roman" w:cs="Times New Roman"/>
          <w:sz w:val="24"/>
        </w:rPr>
        <w:t xml:space="preserve"> конкурсне</w:t>
      </w:r>
      <w:r w:rsidR="005A19FC">
        <w:rPr>
          <w:rFonts w:ascii="Times New Roman" w:eastAsia="Times New Roman" w:hAnsi="Times New Roman" w:cs="Times New Roman"/>
          <w:sz w:val="24"/>
        </w:rPr>
        <w:t xml:space="preserve"> </w:t>
      </w:r>
      <w:r w:rsidR="00CB0440">
        <w:rPr>
          <w:rFonts w:ascii="Times New Roman" w:eastAsia="Times New Roman" w:hAnsi="Times New Roman" w:cs="Times New Roman"/>
          <w:sz w:val="24"/>
        </w:rPr>
        <w:t>документације:</w:t>
      </w:r>
      <w:r w:rsidR="00EF2ECB">
        <w:rPr>
          <w:rFonts w:ascii="Times New Roman" w:eastAsia="Times New Roman" w:hAnsi="Times New Roman" w:cs="Times New Roman"/>
          <w:sz w:val="24"/>
        </w:rPr>
        <w:t xml:space="preserve"> </w:t>
      </w:r>
      <w:r w:rsidR="003D409C">
        <w:rPr>
          <w:rFonts w:ascii="Times New Roman" w:eastAsia="Times New Roman" w:hAnsi="Times New Roman" w:cs="Times New Roman"/>
          <w:sz w:val="24"/>
        </w:rPr>
        <w:t>95</w:t>
      </w:r>
    </w:p>
    <w:p w:rsidR="00C26853" w:rsidRDefault="00C26853" w:rsidP="001D5779">
      <w:pPr>
        <w:spacing w:after="20"/>
        <w:rPr>
          <w:rFonts w:ascii="Times New Roman" w:eastAsia="Times New Roman" w:hAnsi="Times New Roman" w:cs="Times New Roman"/>
          <w:sz w:val="24"/>
        </w:rPr>
      </w:pPr>
    </w:p>
    <w:p w:rsidR="00C26853" w:rsidRDefault="00C26853" w:rsidP="001D5779">
      <w:pPr>
        <w:spacing w:after="20"/>
        <w:rPr>
          <w:rFonts w:ascii="Times New Roman" w:eastAsia="Times New Roman" w:hAnsi="Times New Roman" w:cs="Times New Roman"/>
          <w:sz w:val="24"/>
        </w:rPr>
      </w:pPr>
    </w:p>
    <w:p w:rsidR="00C26853" w:rsidRPr="00E45296" w:rsidRDefault="00C26853" w:rsidP="001D5779">
      <w:pPr>
        <w:spacing w:after="20"/>
        <w:rPr>
          <w:rFonts w:ascii="Times New Roman" w:eastAsia="Times New Roman" w:hAnsi="Times New Roman" w:cs="Times New Roman"/>
          <w:sz w:val="24"/>
        </w:rPr>
      </w:pPr>
    </w:p>
    <w:p w:rsidR="008533D9" w:rsidRPr="00BF6EEB" w:rsidRDefault="008533D9" w:rsidP="00BF6EEB">
      <w:pPr>
        <w:spacing w:after="20"/>
        <w:rPr>
          <w:rFonts w:ascii="Times New Roman" w:eastAsia="Times New Roman" w:hAnsi="Times New Roman" w:cs="Times New Roman"/>
          <w:sz w:val="24"/>
        </w:rPr>
      </w:pPr>
      <w:r w:rsidRPr="00EC18F6">
        <w:rPr>
          <w:rFonts w:ascii="Times New Roman" w:hAnsi="Times New Roman" w:cs="Times New Roman"/>
          <w:b/>
        </w:rPr>
        <w:lastRenderedPageBreak/>
        <w:t xml:space="preserve">  ОПШТИ ПОДАЦИ О ЈАВНОЈ НАБАВЦИ</w:t>
      </w:r>
    </w:p>
    <w:p w:rsidR="004756C7" w:rsidRPr="00EC18F6" w:rsidRDefault="0061314D">
      <w:pPr>
        <w:numPr>
          <w:ilvl w:val="0"/>
          <w:numId w:val="2"/>
        </w:numPr>
        <w:spacing w:after="247"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Подаци о наручиоцу </w:t>
      </w:r>
    </w:p>
    <w:p w:rsidR="004756C7" w:rsidRPr="00EC18F6" w:rsidRDefault="0061314D">
      <w:pPr>
        <w:spacing w:after="249"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Наручилац: Јавно комунално предузеће ''Равно 2014'' Ћуприја  </w:t>
      </w:r>
    </w:p>
    <w:p w:rsidR="004756C7" w:rsidRPr="00EC18F6" w:rsidRDefault="0061314D">
      <w:pPr>
        <w:spacing w:after="261"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Адреса: Гробљанска ББ Ћуприја </w:t>
      </w:r>
    </w:p>
    <w:p w:rsidR="004756C7" w:rsidRPr="00EC18F6" w:rsidRDefault="0061314D">
      <w:pPr>
        <w:numPr>
          <w:ilvl w:val="0"/>
          <w:numId w:val="2"/>
        </w:numPr>
        <w:spacing w:after="204"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Врста поступка јавне набавке </w:t>
      </w:r>
    </w:p>
    <w:p w:rsidR="004756C7" w:rsidRPr="00EC18F6" w:rsidRDefault="0061314D">
      <w:pPr>
        <w:spacing w:after="25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Предметна јавна набавка спроводи се у отвореном поступку, у складу са Законом и подзаконским актима којима се уређују јавне набавке. </w:t>
      </w:r>
    </w:p>
    <w:p w:rsidR="004756C7" w:rsidRPr="00EC18F6" w:rsidRDefault="0061314D">
      <w:pPr>
        <w:numPr>
          <w:ilvl w:val="0"/>
          <w:numId w:val="2"/>
        </w:numPr>
        <w:spacing w:after="244"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Предмет јавне набавке </w:t>
      </w:r>
    </w:p>
    <w:p w:rsidR="003960D3" w:rsidRDefault="0061314D">
      <w:pPr>
        <w:spacing w:after="258"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Предмет јавне набавке бр. </w:t>
      </w:r>
      <w:r w:rsidRPr="00EC18F6">
        <w:rPr>
          <w:rFonts w:ascii="Times New Roman" w:eastAsia="Times New Roman" w:hAnsi="Times New Roman" w:cs="Times New Roman"/>
          <w:b/>
          <w:sz w:val="24"/>
        </w:rPr>
        <w:t>1.</w:t>
      </w:r>
      <w:r w:rsidR="003960D3">
        <w:rPr>
          <w:rFonts w:ascii="Times New Roman" w:eastAsia="Times New Roman" w:hAnsi="Times New Roman" w:cs="Times New Roman"/>
          <w:b/>
          <w:sz w:val="24"/>
        </w:rPr>
        <w:t>3.1</w:t>
      </w:r>
      <w:r w:rsidRPr="00EC18F6">
        <w:rPr>
          <w:rFonts w:ascii="Times New Roman" w:eastAsia="Times New Roman" w:hAnsi="Times New Roman" w:cs="Times New Roman"/>
          <w:b/>
          <w:sz w:val="24"/>
        </w:rPr>
        <w:t xml:space="preserve"> </w:t>
      </w:r>
      <w:r w:rsidR="003960D3">
        <w:rPr>
          <w:rFonts w:ascii="Times New Roman" w:eastAsia="Times New Roman" w:hAnsi="Times New Roman" w:cs="Times New Roman"/>
          <w:sz w:val="24"/>
        </w:rPr>
        <w:t xml:space="preserve">је </w:t>
      </w:r>
      <w:r w:rsidR="006F6CF0">
        <w:rPr>
          <w:rFonts w:ascii="Times New Roman" w:eastAsia="Times New Roman" w:hAnsi="Times New Roman" w:cs="Times New Roman"/>
          <w:sz w:val="24"/>
        </w:rPr>
        <w:t>р</w:t>
      </w:r>
      <w:r w:rsidR="003960D3">
        <w:rPr>
          <w:rFonts w:ascii="Times New Roman" w:eastAsia="Times New Roman" w:hAnsi="Times New Roman" w:cs="Times New Roman"/>
          <w:sz w:val="24"/>
        </w:rPr>
        <w:t>адови</w:t>
      </w:r>
      <w:r w:rsidRPr="00EC18F6">
        <w:rPr>
          <w:rFonts w:ascii="Times New Roman" w:eastAsia="Times New Roman" w:hAnsi="Times New Roman" w:cs="Times New Roman"/>
          <w:sz w:val="24"/>
        </w:rPr>
        <w:t xml:space="preserve"> – </w:t>
      </w:r>
      <w:r w:rsidR="00115D2C">
        <w:rPr>
          <w:rFonts w:ascii="Times New Roman" w:eastAsia="Times New Roman" w:hAnsi="Times New Roman" w:cs="Times New Roman"/>
          <w:sz w:val="24"/>
        </w:rPr>
        <w:t>Изградња и реконструкција објекта</w:t>
      </w:r>
      <w:r w:rsidR="003960D3">
        <w:rPr>
          <w:rFonts w:ascii="Times New Roman" w:eastAsia="Times New Roman" w:hAnsi="Times New Roman" w:cs="Times New Roman"/>
          <w:sz w:val="24"/>
        </w:rPr>
        <w:t xml:space="preserve"> </w:t>
      </w:r>
    </w:p>
    <w:p w:rsidR="004756C7" w:rsidRPr="00537DE3" w:rsidRDefault="00110401" w:rsidP="00537DE3">
      <w:pPr>
        <w:spacing w:after="249" w:line="240" w:lineRule="auto"/>
        <w:ind w:left="-5" w:right="3" w:hanging="10"/>
        <w:jc w:val="both"/>
        <w:rPr>
          <w:rFonts w:ascii="Times New Roman" w:eastAsia="Times New Roman" w:hAnsi="Times New Roman" w:cs="Times New Roman"/>
          <w:sz w:val="24"/>
        </w:rPr>
      </w:pPr>
      <w:r>
        <w:rPr>
          <w:rFonts w:ascii="Times New Roman" w:eastAsia="Times New Roman" w:hAnsi="Times New Roman" w:cs="Times New Roman"/>
          <w:sz w:val="24"/>
        </w:rPr>
        <w:t>Партија 6</w:t>
      </w:r>
      <w:r w:rsidR="003960D3">
        <w:rPr>
          <w:rFonts w:ascii="Times New Roman" w:eastAsia="Times New Roman" w:hAnsi="Times New Roman" w:cs="Times New Roman"/>
          <w:sz w:val="24"/>
        </w:rPr>
        <w:t xml:space="preserve"> – Реконструкција</w:t>
      </w:r>
      <w:r w:rsidR="00115D2C">
        <w:rPr>
          <w:rFonts w:ascii="Times New Roman" w:eastAsia="Times New Roman" w:hAnsi="Times New Roman" w:cs="Times New Roman"/>
          <w:sz w:val="24"/>
        </w:rPr>
        <w:t xml:space="preserve"> </w:t>
      </w:r>
      <w:r>
        <w:rPr>
          <w:rFonts w:ascii="Times New Roman" w:eastAsia="Times New Roman" w:hAnsi="Times New Roman" w:cs="Times New Roman"/>
          <w:sz w:val="24"/>
        </w:rPr>
        <w:t>улице Раде Симоновић</w:t>
      </w:r>
      <w:r w:rsidR="00537DE3">
        <w:rPr>
          <w:rFonts w:ascii="Times New Roman" w:eastAsia="Times New Roman" w:hAnsi="Times New Roman" w:cs="Times New Roman"/>
          <w:sz w:val="24"/>
        </w:rPr>
        <w:t>, Шифра ОРН : IA13 – Реконструкција.</w:t>
      </w:r>
      <w:r w:rsidR="0061314D" w:rsidRPr="00EC18F6">
        <w:rPr>
          <w:rFonts w:ascii="Times New Roman" w:eastAsia="Times New Roman" w:hAnsi="Times New Roman" w:cs="Times New Roman"/>
          <w:sz w:val="24"/>
        </w:rPr>
        <w:t xml:space="preserve"> </w:t>
      </w:r>
    </w:p>
    <w:p w:rsidR="004756C7" w:rsidRPr="00EC18F6" w:rsidRDefault="0061314D">
      <w:pPr>
        <w:numPr>
          <w:ilvl w:val="0"/>
          <w:numId w:val="2"/>
        </w:numPr>
        <w:spacing w:after="249"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Циљ поступка </w:t>
      </w:r>
    </w:p>
    <w:p w:rsidR="004756C7" w:rsidRPr="00EC18F6" w:rsidRDefault="0061314D">
      <w:pPr>
        <w:spacing w:after="259"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Поступак јавне набавке спроводи се ради закључења уговора о јавној набавци. </w:t>
      </w:r>
    </w:p>
    <w:p w:rsidR="004756C7" w:rsidRPr="00EC18F6" w:rsidRDefault="0061314D">
      <w:pPr>
        <w:numPr>
          <w:ilvl w:val="0"/>
          <w:numId w:val="2"/>
        </w:numPr>
        <w:spacing w:after="249"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Контакт (лице или служба)  </w:t>
      </w:r>
    </w:p>
    <w:p w:rsidR="003960D3" w:rsidRPr="006F6CF0" w:rsidRDefault="0061314D" w:rsidP="006F6CF0">
      <w:pPr>
        <w:spacing w:after="199"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Лице (или служба) за контакт: </w:t>
      </w:r>
      <w:r w:rsidR="008533D9" w:rsidRPr="00EC18F6">
        <w:rPr>
          <w:rFonts w:ascii="Times New Roman" w:eastAsia="Times New Roman" w:hAnsi="Times New Roman" w:cs="Times New Roman"/>
          <w:sz w:val="24"/>
        </w:rPr>
        <w:t xml:space="preserve">Ивановић Милица </w:t>
      </w:r>
      <w:r w:rsidRPr="00EC18F6">
        <w:rPr>
          <w:rFonts w:ascii="Times New Roman" w:eastAsia="Times New Roman" w:hAnsi="Times New Roman" w:cs="Times New Roman"/>
          <w:sz w:val="24"/>
        </w:rPr>
        <w:t>службеник за јавне набавке</w:t>
      </w:r>
      <w:r w:rsidR="00115D2C">
        <w:rPr>
          <w:rFonts w:ascii="Times New Roman" w:eastAsia="Times New Roman" w:hAnsi="Times New Roman" w:cs="Times New Roman"/>
          <w:sz w:val="24"/>
        </w:rPr>
        <w:t>,питања</w:t>
      </w:r>
      <w:r w:rsidR="0015030B">
        <w:rPr>
          <w:rFonts w:ascii="Times New Roman" w:eastAsia="Times New Roman" w:hAnsi="Times New Roman" w:cs="Times New Roman"/>
          <w:sz w:val="24"/>
        </w:rPr>
        <w:t>,</w:t>
      </w:r>
      <w:r w:rsidR="00115D2C">
        <w:rPr>
          <w:rFonts w:ascii="Times New Roman" w:eastAsia="Times New Roman" w:hAnsi="Times New Roman" w:cs="Times New Roman"/>
          <w:sz w:val="24"/>
        </w:rPr>
        <w:t xml:space="preserve"> у вези предмера и техничких описа Завадил Марија</w:t>
      </w:r>
      <w:r w:rsidR="00C26853">
        <w:rPr>
          <w:rFonts w:ascii="Times New Roman" w:eastAsia="Times New Roman" w:hAnsi="Times New Roman" w:cs="Times New Roman"/>
          <w:sz w:val="24"/>
        </w:rPr>
        <w:t>, Глигоријевић Игор за пи</w:t>
      </w:r>
      <w:r w:rsidR="003D409C">
        <w:rPr>
          <w:rFonts w:ascii="Times New Roman" w:eastAsia="Times New Roman" w:hAnsi="Times New Roman" w:cs="Times New Roman"/>
          <w:sz w:val="24"/>
        </w:rPr>
        <w:t>тања у вези хидротехничког дела</w:t>
      </w:r>
      <w:r w:rsidR="00C26853">
        <w:rPr>
          <w:rFonts w:ascii="Times New Roman" w:eastAsia="Times New Roman" w:hAnsi="Times New Roman" w:cs="Times New Roman"/>
          <w:sz w:val="24"/>
        </w:rPr>
        <w:t xml:space="preserve"> </w:t>
      </w:r>
    </w:p>
    <w:p w:rsidR="00115D2C" w:rsidRDefault="0061314D">
      <w:pPr>
        <w:spacing w:after="260"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E - mail адреса (или број факса): </w:t>
      </w:r>
    </w:p>
    <w:p w:rsidR="00115D2C" w:rsidRPr="00B247FA" w:rsidRDefault="00D63E19" w:rsidP="00EF2ECB">
      <w:pPr>
        <w:spacing w:after="260" w:line="271" w:lineRule="auto"/>
        <w:ind w:left="-5" w:right="3" w:hanging="10"/>
        <w:jc w:val="both"/>
        <w:rPr>
          <w:rStyle w:val="Hyperlink"/>
          <w:rFonts w:ascii="Times New Roman" w:eastAsia="Times New Roman" w:hAnsi="Times New Roman" w:cs="Times New Roman"/>
          <w:color w:val="034990"/>
          <w:sz w:val="24"/>
        </w:rPr>
      </w:pPr>
      <w:hyperlink r:id="rId8" w:history="1">
        <w:r w:rsidR="00EF2ECB" w:rsidRPr="00C538D6">
          <w:rPr>
            <w:rStyle w:val="Hyperlink"/>
            <w:rFonts w:ascii="Times New Roman" w:eastAsia="Times New Roman" w:hAnsi="Times New Roman" w:cs="Times New Roman"/>
            <w:sz w:val="24"/>
          </w:rPr>
          <w:t>milica.ivanovic@ravno2014.cuprija.rs</w:t>
        </w:r>
      </w:hyperlink>
      <w:r w:rsidR="00EF2ECB">
        <w:rPr>
          <w:rFonts w:ascii="Times New Roman" w:eastAsia="Times New Roman" w:hAnsi="Times New Roman" w:cs="Times New Roman"/>
          <w:sz w:val="24"/>
        </w:rPr>
        <w:t xml:space="preserve"> - </w:t>
      </w:r>
      <w:hyperlink r:id="rId9" w:history="1">
        <w:r w:rsidR="00115D2C" w:rsidRPr="00B247FA">
          <w:rPr>
            <w:rStyle w:val="Hyperlink"/>
            <w:rFonts w:ascii="Times New Roman" w:eastAsia="Times New Roman" w:hAnsi="Times New Roman" w:cs="Times New Roman"/>
            <w:color w:val="034990"/>
            <w:sz w:val="24"/>
          </w:rPr>
          <w:t>marija.zavadil@ravno2014.cuprija.rs</w:t>
        </w:r>
      </w:hyperlink>
      <w:r w:rsidR="00C26853" w:rsidRPr="00B247FA">
        <w:rPr>
          <w:rStyle w:val="Hyperlink"/>
          <w:rFonts w:ascii="Times New Roman" w:eastAsia="Times New Roman" w:hAnsi="Times New Roman" w:cs="Times New Roman"/>
          <w:color w:val="034990"/>
          <w:sz w:val="24"/>
        </w:rPr>
        <w:t xml:space="preserve"> – igor.gligorijevic@ravno2014.cuprija.rs</w:t>
      </w:r>
    </w:p>
    <w:p w:rsidR="00AC435C" w:rsidRPr="00EF2ECB" w:rsidRDefault="00AC435C" w:rsidP="00EF2ECB">
      <w:pPr>
        <w:spacing w:after="260" w:line="271" w:lineRule="auto"/>
        <w:ind w:left="-5" w:right="3" w:hanging="10"/>
        <w:jc w:val="both"/>
        <w:rPr>
          <w:rFonts w:ascii="Times New Roman" w:eastAsia="Times New Roman" w:hAnsi="Times New Roman" w:cs="Times New Roman"/>
          <w:sz w:val="24"/>
        </w:rPr>
      </w:pPr>
    </w:p>
    <w:p w:rsidR="004756C7" w:rsidRPr="00EC18F6" w:rsidRDefault="0061314D">
      <w:pPr>
        <w:pStyle w:val="Heading1"/>
        <w:ind w:left="265" w:right="266"/>
      </w:pPr>
      <w:r w:rsidRPr="00EC18F6">
        <w:t xml:space="preserve">II ПОДАЦИ О ПРЕДМЕТУ ЈАВНЕ НАБАВКЕ </w:t>
      </w:r>
    </w:p>
    <w:p w:rsidR="004756C7" w:rsidRPr="00EC18F6" w:rsidRDefault="0061314D">
      <w:pPr>
        <w:spacing w:after="26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47"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1. Предмет јавне набавке </w:t>
      </w:r>
    </w:p>
    <w:p w:rsidR="004756C7" w:rsidRDefault="0061314D">
      <w:pPr>
        <w:spacing w:after="249"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Предмет јавне набавке бр. </w:t>
      </w:r>
      <w:r w:rsidRPr="00EC18F6">
        <w:rPr>
          <w:rFonts w:ascii="Times New Roman" w:eastAsia="Times New Roman" w:hAnsi="Times New Roman" w:cs="Times New Roman"/>
          <w:b/>
          <w:sz w:val="24"/>
        </w:rPr>
        <w:t>1.</w:t>
      </w:r>
      <w:r w:rsidR="005A0DDD">
        <w:rPr>
          <w:rFonts w:ascii="Times New Roman" w:eastAsia="Times New Roman" w:hAnsi="Times New Roman" w:cs="Times New Roman"/>
          <w:b/>
          <w:sz w:val="24"/>
        </w:rPr>
        <w:t>3.1</w:t>
      </w:r>
      <w:r w:rsidRPr="00EC18F6">
        <w:rPr>
          <w:rFonts w:ascii="Times New Roman" w:eastAsia="Times New Roman" w:hAnsi="Times New Roman" w:cs="Times New Roman"/>
          <w:b/>
          <w:sz w:val="24"/>
        </w:rPr>
        <w:t xml:space="preserve"> </w:t>
      </w:r>
      <w:r w:rsidRPr="00EC18F6">
        <w:rPr>
          <w:rFonts w:ascii="Times New Roman" w:eastAsia="Times New Roman" w:hAnsi="Times New Roman" w:cs="Times New Roman"/>
          <w:sz w:val="24"/>
        </w:rPr>
        <w:t xml:space="preserve">је </w:t>
      </w:r>
      <w:r w:rsidR="005A0DDD">
        <w:rPr>
          <w:rFonts w:ascii="Times New Roman" w:eastAsia="Times New Roman" w:hAnsi="Times New Roman" w:cs="Times New Roman"/>
          <w:sz w:val="24"/>
        </w:rPr>
        <w:t>радови</w:t>
      </w:r>
      <w:r w:rsidRPr="00EC18F6">
        <w:rPr>
          <w:rFonts w:ascii="Times New Roman" w:eastAsia="Times New Roman" w:hAnsi="Times New Roman" w:cs="Times New Roman"/>
          <w:sz w:val="24"/>
        </w:rPr>
        <w:t xml:space="preserve"> – </w:t>
      </w:r>
      <w:r w:rsidR="005E1458">
        <w:rPr>
          <w:rFonts w:ascii="Times New Roman" w:eastAsia="Times New Roman" w:hAnsi="Times New Roman" w:cs="Times New Roman"/>
          <w:sz w:val="24"/>
        </w:rPr>
        <w:t>Изградња и реконструкција објекта</w:t>
      </w:r>
      <w:r w:rsidRPr="00EC18F6">
        <w:rPr>
          <w:rFonts w:ascii="Times New Roman" w:eastAsia="Times New Roman" w:hAnsi="Times New Roman" w:cs="Times New Roman"/>
          <w:sz w:val="24"/>
        </w:rPr>
        <w:t xml:space="preserve">. </w:t>
      </w:r>
    </w:p>
    <w:p w:rsidR="00537DE3" w:rsidRPr="00537DE3" w:rsidRDefault="00537DE3" w:rsidP="00537DE3">
      <w:pPr>
        <w:spacing w:after="249" w:line="240" w:lineRule="auto"/>
        <w:ind w:left="-5" w:right="3" w:hanging="10"/>
        <w:jc w:val="both"/>
        <w:rPr>
          <w:rFonts w:ascii="Times New Roman" w:eastAsia="Times New Roman" w:hAnsi="Times New Roman" w:cs="Times New Roman"/>
          <w:sz w:val="24"/>
        </w:rPr>
      </w:pPr>
      <w:r>
        <w:rPr>
          <w:rFonts w:ascii="Times New Roman" w:eastAsia="Times New Roman" w:hAnsi="Times New Roman" w:cs="Times New Roman"/>
          <w:sz w:val="24"/>
        </w:rPr>
        <w:t>Шифра ОРН : IA13 - Реконструкција</w:t>
      </w:r>
    </w:p>
    <w:p w:rsidR="00EF2ECB" w:rsidRPr="001D5779" w:rsidRDefault="00002795" w:rsidP="001D5779">
      <w:pPr>
        <w:spacing w:after="14" w:line="270" w:lineRule="auto"/>
        <w:ind w:left="-5" w:hanging="10"/>
        <w:jc w:val="both"/>
        <w:rPr>
          <w:rFonts w:ascii="Times New Roman" w:eastAsia="Times New Roman" w:hAnsi="Times New Roman" w:cs="Times New Roman"/>
          <w:b/>
          <w:sz w:val="24"/>
        </w:rPr>
      </w:pPr>
      <w:r>
        <w:rPr>
          <w:rFonts w:ascii="Times New Roman" w:eastAsia="Times New Roman" w:hAnsi="Times New Roman" w:cs="Times New Roman"/>
          <w:b/>
          <w:sz w:val="24"/>
        </w:rPr>
        <w:t>Партија 6</w:t>
      </w:r>
      <w:r w:rsidR="000A1265" w:rsidRPr="00EC18F6">
        <w:rPr>
          <w:rFonts w:ascii="Times New Roman" w:eastAsia="Times New Roman" w:hAnsi="Times New Roman" w:cs="Times New Roman"/>
          <w:b/>
          <w:sz w:val="24"/>
        </w:rPr>
        <w:t xml:space="preserve"> – </w:t>
      </w:r>
      <w:r w:rsidR="008443CA">
        <w:rPr>
          <w:rFonts w:ascii="Times New Roman" w:eastAsia="Times New Roman" w:hAnsi="Times New Roman" w:cs="Times New Roman"/>
          <w:b/>
          <w:sz w:val="24"/>
        </w:rPr>
        <w:t xml:space="preserve">Реконструкција </w:t>
      </w:r>
      <w:r w:rsidR="00C916D0">
        <w:rPr>
          <w:rFonts w:ascii="Times New Roman" w:eastAsia="Times New Roman" w:hAnsi="Times New Roman" w:cs="Times New Roman"/>
          <w:b/>
          <w:sz w:val="24"/>
        </w:rPr>
        <w:t>улице Раде Симоновић</w:t>
      </w:r>
    </w:p>
    <w:p w:rsidR="004756C7" w:rsidRPr="00EC18F6" w:rsidRDefault="0061314D" w:rsidP="00CF0031">
      <w:pPr>
        <w:pStyle w:val="Heading1"/>
        <w:spacing w:after="271"/>
        <w:ind w:left="-2726" w:right="264"/>
      </w:pPr>
      <w:r w:rsidRPr="00EC18F6">
        <w:lastRenderedPageBreak/>
        <w:t xml:space="preserve">III УПУТСТВО ПОНУЂАЧИМА КАКО ДА САЧИНЕ ПОНУДУ </w:t>
      </w:r>
    </w:p>
    <w:p w:rsidR="004756C7" w:rsidRPr="00EC18F6" w:rsidRDefault="0061314D">
      <w:pPr>
        <w:numPr>
          <w:ilvl w:val="0"/>
          <w:numId w:val="3"/>
        </w:numPr>
        <w:spacing w:after="249"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 xml:space="preserve">ПОДАЦИ О ЈЕЗИКУ НА КОЈЕМ ПОНУДА МОРА ДА БУДЕ САСТАВЉЕНА </w:t>
      </w:r>
    </w:p>
    <w:p w:rsidR="004756C7" w:rsidRPr="00EC18F6" w:rsidRDefault="0061314D">
      <w:pPr>
        <w:spacing w:after="261" w:line="271"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Понуђач подноси понуду на српском језику. </w:t>
      </w:r>
    </w:p>
    <w:p w:rsidR="004756C7" w:rsidRPr="00EC18F6" w:rsidRDefault="0061314D">
      <w:pPr>
        <w:numPr>
          <w:ilvl w:val="0"/>
          <w:numId w:val="3"/>
        </w:numPr>
        <w:spacing w:after="204"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 xml:space="preserve">НАЧИН НА КОЈИ ПОНУДА МОРА ДА БУДЕ САЧИЊЕНА </w:t>
      </w:r>
    </w:p>
    <w:p w:rsidR="004756C7" w:rsidRPr="00EC18F6" w:rsidRDefault="0061314D">
      <w:pPr>
        <w:spacing w:after="247"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4756C7" w:rsidRPr="00EC18F6" w:rsidRDefault="0061314D">
      <w:pPr>
        <w:spacing w:after="199" w:line="271"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На полеђини коверте или на кутији навести назив и адресу понуђача.  </w:t>
      </w:r>
    </w:p>
    <w:p w:rsidR="004756C7" w:rsidRPr="00EC18F6" w:rsidRDefault="0061314D">
      <w:pPr>
        <w:spacing w:after="236"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 </w:t>
      </w:r>
    </w:p>
    <w:p w:rsidR="004756C7" w:rsidRDefault="0061314D">
      <w:pPr>
        <w:spacing w:after="199" w:line="271" w:lineRule="auto"/>
        <w:ind w:left="-15" w:right="3" w:firstLine="720"/>
        <w:jc w:val="both"/>
        <w:rPr>
          <w:rFonts w:ascii="Times New Roman" w:eastAsia="Times New Roman" w:hAnsi="Times New Roman" w:cs="Times New Roman"/>
          <w:b/>
          <w:sz w:val="24"/>
        </w:rPr>
      </w:pPr>
      <w:r w:rsidRPr="00EC18F6">
        <w:rPr>
          <w:rFonts w:ascii="Times New Roman" w:eastAsia="Times New Roman" w:hAnsi="Times New Roman" w:cs="Times New Roman"/>
          <w:sz w:val="24"/>
        </w:rPr>
        <w:t>Понуду доставити на адресу: ЈКП ''Равно 2014'' Ћуприја, Гробљанска бб</w:t>
      </w:r>
      <w:r w:rsidRPr="00EC18F6">
        <w:rPr>
          <w:rFonts w:ascii="Times New Roman" w:eastAsia="Times New Roman" w:hAnsi="Times New Roman" w:cs="Times New Roman"/>
          <w:i/>
          <w:sz w:val="24"/>
        </w:rPr>
        <w:t xml:space="preserve">, </w:t>
      </w:r>
      <w:r w:rsidRPr="00EC18F6">
        <w:rPr>
          <w:rFonts w:ascii="Times New Roman" w:eastAsia="Times New Roman" w:hAnsi="Times New Roman" w:cs="Times New Roman"/>
          <w:sz w:val="24"/>
        </w:rPr>
        <w:t xml:space="preserve">са назнаком: </w:t>
      </w:r>
      <w:r w:rsidRPr="00EC18F6">
        <w:rPr>
          <w:rFonts w:ascii="Times New Roman" w:eastAsia="Times New Roman" w:hAnsi="Times New Roman" w:cs="Times New Roman"/>
          <w:b/>
          <w:sz w:val="24"/>
        </w:rPr>
        <w:t xml:space="preserve">,,Понуда за јавну набавку </w:t>
      </w:r>
      <w:r w:rsidR="003960D3">
        <w:rPr>
          <w:rFonts w:ascii="Times New Roman" w:eastAsia="Times New Roman" w:hAnsi="Times New Roman" w:cs="Times New Roman"/>
          <w:b/>
          <w:sz w:val="24"/>
        </w:rPr>
        <w:t>радови</w:t>
      </w:r>
      <w:r w:rsidRPr="00EC18F6">
        <w:rPr>
          <w:rFonts w:ascii="Times New Roman" w:eastAsia="Times New Roman" w:hAnsi="Times New Roman" w:cs="Times New Roman"/>
          <w:sz w:val="24"/>
        </w:rPr>
        <w:t xml:space="preserve"> – </w:t>
      </w:r>
      <w:r w:rsidR="005E1458">
        <w:rPr>
          <w:rFonts w:ascii="Times New Roman" w:eastAsia="Times New Roman" w:hAnsi="Times New Roman" w:cs="Times New Roman"/>
          <w:b/>
          <w:sz w:val="24"/>
        </w:rPr>
        <w:t>Изградња и реконструкција објекта</w:t>
      </w:r>
      <w:r w:rsidRPr="00EC18F6">
        <w:rPr>
          <w:rFonts w:ascii="Times New Roman" w:eastAsia="Times New Roman" w:hAnsi="Times New Roman" w:cs="Times New Roman"/>
          <w:b/>
          <w:sz w:val="24"/>
        </w:rPr>
        <w:t xml:space="preserve"> – Партија </w:t>
      </w:r>
      <w:r w:rsidR="00C916D0">
        <w:rPr>
          <w:rFonts w:ascii="Times New Roman" w:eastAsia="Times New Roman" w:hAnsi="Times New Roman" w:cs="Times New Roman"/>
          <w:b/>
          <w:sz w:val="24"/>
        </w:rPr>
        <w:t>6</w:t>
      </w:r>
      <w:r w:rsidR="003960D3">
        <w:rPr>
          <w:rFonts w:ascii="Times New Roman" w:eastAsia="Times New Roman" w:hAnsi="Times New Roman" w:cs="Times New Roman"/>
          <w:b/>
          <w:sz w:val="24"/>
        </w:rPr>
        <w:t xml:space="preserve"> – Реконструкција </w:t>
      </w:r>
      <w:r w:rsidR="00C916D0">
        <w:rPr>
          <w:rFonts w:ascii="Times New Roman" w:eastAsia="Times New Roman" w:hAnsi="Times New Roman" w:cs="Times New Roman"/>
          <w:b/>
          <w:sz w:val="24"/>
        </w:rPr>
        <w:t>улице Раде Симоновић</w:t>
      </w:r>
      <w:r w:rsidRPr="00EC18F6">
        <w:rPr>
          <w:rFonts w:ascii="Times New Roman" w:eastAsia="Times New Roman" w:hAnsi="Times New Roman" w:cs="Times New Roman"/>
          <w:sz w:val="24"/>
        </w:rPr>
        <w:t>,</w:t>
      </w:r>
      <w:r w:rsidRPr="00EC18F6">
        <w:rPr>
          <w:rFonts w:ascii="Times New Roman" w:eastAsia="Times New Roman" w:hAnsi="Times New Roman" w:cs="Times New Roman"/>
          <w:b/>
          <w:color w:val="002060"/>
          <w:sz w:val="24"/>
        </w:rPr>
        <w:t xml:space="preserve"> </w:t>
      </w:r>
      <w:r w:rsidRPr="00EC18F6">
        <w:rPr>
          <w:rFonts w:ascii="Times New Roman" w:eastAsia="Times New Roman" w:hAnsi="Times New Roman" w:cs="Times New Roman"/>
          <w:b/>
          <w:sz w:val="24"/>
        </w:rPr>
        <w:t>ЈН бр 1.</w:t>
      </w:r>
      <w:r w:rsidR="003960D3">
        <w:rPr>
          <w:rFonts w:ascii="Times New Roman" w:eastAsia="Times New Roman" w:hAnsi="Times New Roman" w:cs="Times New Roman"/>
          <w:b/>
          <w:sz w:val="24"/>
        </w:rPr>
        <w:t>3.1</w:t>
      </w:r>
      <w:r w:rsidRPr="00EC18F6">
        <w:rPr>
          <w:rFonts w:ascii="Times New Roman" w:eastAsia="Times New Roman" w:hAnsi="Times New Roman" w:cs="Times New Roman"/>
          <w:b/>
          <w:sz w:val="24"/>
        </w:rPr>
        <w:t xml:space="preserve"> -</w:t>
      </w:r>
      <w:r w:rsidR="008533D9" w:rsidRPr="00EC18F6">
        <w:rPr>
          <w:rFonts w:ascii="Times New Roman" w:eastAsia="Times New Roman" w:hAnsi="Times New Roman" w:cs="Times New Roman"/>
          <w:b/>
          <w:sz w:val="24"/>
        </w:rPr>
        <w:t xml:space="preserve">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color w:val="FF0000"/>
          <w:sz w:val="24"/>
        </w:rPr>
        <w:t xml:space="preserve"> </w:t>
      </w:r>
      <w:r w:rsidRPr="00EC18F6">
        <w:rPr>
          <w:rFonts w:ascii="Times New Roman" w:eastAsia="Times New Roman" w:hAnsi="Times New Roman" w:cs="Times New Roman"/>
          <w:sz w:val="24"/>
        </w:rPr>
        <w:t xml:space="preserve">Понуда се сматра благовременом уколико је примљена од стране наручиоца до дана </w:t>
      </w:r>
      <w:r w:rsidR="00C26853">
        <w:rPr>
          <w:rFonts w:ascii="Times New Roman" w:eastAsia="Times New Roman" w:hAnsi="Times New Roman" w:cs="Times New Roman"/>
          <w:b/>
          <w:sz w:val="24"/>
        </w:rPr>
        <w:t>09</w:t>
      </w:r>
      <w:r w:rsidRPr="00EC18F6">
        <w:rPr>
          <w:rFonts w:ascii="Times New Roman" w:eastAsia="Times New Roman" w:hAnsi="Times New Roman" w:cs="Times New Roman"/>
          <w:b/>
          <w:sz w:val="24"/>
        </w:rPr>
        <w:t>.0</w:t>
      </w:r>
      <w:r w:rsidR="00994309">
        <w:rPr>
          <w:rFonts w:ascii="Times New Roman" w:eastAsia="Times New Roman" w:hAnsi="Times New Roman" w:cs="Times New Roman"/>
          <w:b/>
          <w:sz w:val="24"/>
        </w:rPr>
        <w:t>4</w:t>
      </w:r>
      <w:r w:rsidRPr="00EC18F6">
        <w:rPr>
          <w:rFonts w:ascii="Times New Roman" w:eastAsia="Times New Roman" w:hAnsi="Times New Roman" w:cs="Times New Roman"/>
          <w:b/>
          <w:sz w:val="24"/>
        </w:rPr>
        <w:t>.201</w:t>
      </w:r>
      <w:r w:rsidR="00EF2ECB">
        <w:rPr>
          <w:rFonts w:ascii="Times New Roman" w:eastAsia="Times New Roman" w:hAnsi="Times New Roman" w:cs="Times New Roman"/>
          <w:b/>
          <w:sz w:val="24"/>
        </w:rPr>
        <w:t>9</w:t>
      </w:r>
      <w:r w:rsidRPr="00EC18F6">
        <w:rPr>
          <w:rFonts w:ascii="Times New Roman" w:eastAsia="Times New Roman" w:hAnsi="Times New Roman" w:cs="Times New Roman"/>
          <w:sz w:val="24"/>
        </w:rPr>
        <w:t xml:space="preserve">. године  до </w:t>
      </w:r>
      <w:r w:rsidRPr="00EC18F6">
        <w:rPr>
          <w:rFonts w:ascii="Times New Roman" w:eastAsia="Times New Roman" w:hAnsi="Times New Roman" w:cs="Times New Roman"/>
          <w:b/>
          <w:sz w:val="24"/>
        </w:rPr>
        <w:t>1</w:t>
      </w:r>
      <w:r w:rsidR="008533D9" w:rsidRPr="00EC18F6">
        <w:rPr>
          <w:rFonts w:ascii="Times New Roman" w:eastAsia="Times New Roman" w:hAnsi="Times New Roman" w:cs="Times New Roman"/>
          <w:b/>
          <w:sz w:val="24"/>
        </w:rPr>
        <w:t>2</w:t>
      </w:r>
      <w:r w:rsidRPr="00EC18F6">
        <w:rPr>
          <w:rFonts w:ascii="Times New Roman" w:eastAsia="Times New Roman" w:hAnsi="Times New Roman" w:cs="Times New Roman"/>
          <w:b/>
          <w:sz w:val="24"/>
        </w:rPr>
        <w:t>:00</w:t>
      </w:r>
      <w:r w:rsidRPr="00EC18F6">
        <w:rPr>
          <w:rFonts w:ascii="Times New Roman" w:eastAsia="Times New Roman" w:hAnsi="Times New Roman" w:cs="Times New Roman"/>
          <w:sz w:val="24"/>
        </w:rPr>
        <w:t xml:space="preserve"> часова.</w:t>
      </w:r>
      <w:r w:rsidRPr="00EC18F6">
        <w:rPr>
          <w:rFonts w:ascii="Times New Roman" w:eastAsia="Times New Roman" w:hAnsi="Times New Roman" w:cs="Times New Roman"/>
          <w:b/>
          <w:sz w:val="24"/>
        </w:rPr>
        <w:t xml:space="preserve"> </w:t>
      </w:r>
    </w:p>
    <w:p w:rsidR="00537DE3" w:rsidRPr="001D172F" w:rsidRDefault="00537DE3" w:rsidP="00537DE3">
      <w:pPr>
        <w:autoSpaceDE w:val="0"/>
        <w:autoSpaceDN w:val="0"/>
        <w:adjustRightInd w:val="0"/>
        <w:spacing w:line="240" w:lineRule="auto"/>
        <w:ind w:firstLine="705"/>
        <w:jc w:val="both"/>
        <w:rPr>
          <w:rFonts w:ascii="Times New Roman" w:hAnsi="Times New Roman" w:cs="Times New Roman"/>
          <w:color w:val="auto"/>
          <w:sz w:val="24"/>
          <w:szCs w:val="24"/>
        </w:rPr>
      </w:pPr>
      <w:r w:rsidRPr="001D172F">
        <w:rPr>
          <w:rFonts w:ascii="Times New Roman" w:hAnsi="Times New Roman" w:cs="Times New Roman"/>
          <w:color w:val="auto"/>
          <w:sz w:val="24"/>
          <w:szCs w:val="24"/>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1D172F">
        <w:rPr>
          <w:rFonts w:ascii="Times New Roman" w:hAnsi="Times New Roman" w:cs="Times New Roman"/>
          <w:color w:val="auto"/>
          <w:sz w:val="24"/>
          <w:szCs w:val="24"/>
          <w:lang w:val="sr-Cyrl-CS"/>
        </w:rPr>
        <w:t>н</w:t>
      </w:r>
      <w:r w:rsidRPr="001D172F">
        <w:rPr>
          <w:rFonts w:ascii="Times New Roman" w:hAnsi="Times New Roman" w:cs="Times New Roman"/>
          <w:color w:val="auto"/>
          <w:sz w:val="24"/>
          <w:szCs w:val="24"/>
        </w:rPr>
        <w:t xml:space="preserve">аручилац ће понуђачу предати потврду пријема понуде. У потврди о пријему наручилац ће навести датум и сат пријема понуде. </w:t>
      </w:r>
    </w:p>
    <w:p w:rsidR="00537DE3" w:rsidRPr="00537DE3" w:rsidRDefault="00537DE3" w:rsidP="00537DE3">
      <w:pPr>
        <w:autoSpaceDE w:val="0"/>
        <w:autoSpaceDN w:val="0"/>
        <w:adjustRightInd w:val="0"/>
        <w:spacing w:line="240" w:lineRule="auto"/>
        <w:ind w:firstLine="705"/>
        <w:jc w:val="both"/>
        <w:rPr>
          <w:rFonts w:ascii="Times New Roman" w:hAnsi="Times New Roman" w:cs="Times New Roman"/>
          <w:color w:val="auto"/>
          <w:sz w:val="24"/>
          <w:szCs w:val="24"/>
        </w:rPr>
      </w:pPr>
      <w:r w:rsidRPr="001D172F">
        <w:rPr>
          <w:rFonts w:ascii="Times New Roman" w:hAnsi="Times New Roman" w:cs="Times New Roman"/>
          <w:color w:val="auto"/>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Неблаговремену понуду наручилац ће по окончању поступка отварања вратити неотворену понуђачу, са назнаком да је поднета неблаговремено.</w:t>
      </w:r>
    </w:p>
    <w:p w:rsidR="004756C7" w:rsidRPr="00EC18F6" w:rsidRDefault="0061314D">
      <w:pPr>
        <w:spacing w:after="261" w:line="271"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У даљем тексту се дају подаци о томе шта понуда мора да садржи. </w:t>
      </w:r>
    </w:p>
    <w:p w:rsidR="004756C7" w:rsidRPr="00EC18F6" w:rsidRDefault="0061314D">
      <w:pPr>
        <w:spacing w:after="258"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Обавезна садржина понуде </w:t>
      </w:r>
    </w:p>
    <w:p w:rsidR="004756C7" w:rsidRPr="00EC18F6" w:rsidRDefault="0061314D">
      <w:pPr>
        <w:spacing w:after="246"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Понуђач подноси понуду која мора да садржи следеће: </w:t>
      </w:r>
    </w:p>
    <w:p w:rsidR="004756C7" w:rsidRPr="00EC18F6" w:rsidRDefault="0061314D" w:rsidP="00BF6EEB">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обрасце које је попунило, потписало и печатом оверило овлашћено лице (део VII конкурсне документације); </w:t>
      </w:r>
    </w:p>
    <w:p w:rsidR="004756C7" w:rsidRPr="00EC18F6" w:rsidRDefault="0061314D" w:rsidP="00BF6EEB">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доказе о испуњености услова из члана 75. Закона о јавним набавкама и конкурсне документације, за које је у Упутству наведено како се доказује испуњеност наведених услова (део IV конкурсне документације); </w:t>
      </w:r>
    </w:p>
    <w:p w:rsidR="004756C7" w:rsidRPr="00EC18F6" w:rsidRDefault="0061314D" w:rsidP="00BF6EEB">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захтевана средства финансијског обезбеђења; </w:t>
      </w:r>
    </w:p>
    <w:p w:rsidR="004756C7" w:rsidRPr="00EC18F6" w:rsidRDefault="0061314D" w:rsidP="00BF6EEB">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модел уговора који је попунило, потписало и печатом оверило овлашћено лице (део VII конкурсне документације); </w:t>
      </w:r>
    </w:p>
    <w:p w:rsidR="004756C7" w:rsidRPr="0097344A" w:rsidRDefault="0061314D" w:rsidP="00BF6EEB">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споразум групе понуђача у складу са захтевима из конкурсне документације (део IV – Упутство понуђачима како да сачине понуду – заједничка понуда). </w:t>
      </w:r>
    </w:p>
    <w:p w:rsidR="008533D9" w:rsidRPr="00AC435C" w:rsidRDefault="0097344A" w:rsidP="00BF6EEB">
      <w:pPr>
        <w:numPr>
          <w:ilvl w:val="0"/>
          <w:numId w:val="4"/>
        </w:numPr>
        <w:spacing w:after="0" w:line="240" w:lineRule="auto"/>
        <w:ind w:right="3" w:hanging="720"/>
        <w:jc w:val="both"/>
        <w:rPr>
          <w:rFonts w:ascii="Times New Roman" w:hAnsi="Times New Roman" w:cs="Times New Roman"/>
          <w:sz w:val="24"/>
        </w:rPr>
      </w:pPr>
      <w:r w:rsidRPr="0097344A">
        <w:rPr>
          <w:rFonts w:ascii="Times New Roman" w:hAnsi="Times New Roman" w:cs="Times New Roman"/>
          <w:sz w:val="24"/>
        </w:rPr>
        <w:lastRenderedPageBreak/>
        <w:t xml:space="preserve">Оверена потврда/референца </w:t>
      </w:r>
      <w:r>
        <w:rPr>
          <w:rFonts w:ascii="Times New Roman" w:hAnsi="Times New Roman" w:cs="Times New Roman"/>
          <w:sz w:val="24"/>
        </w:rPr>
        <w:t xml:space="preserve"> ( део образац VI-7 )</w:t>
      </w:r>
    </w:p>
    <w:p w:rsidR="00AC435C" w:rsidRPr="00BF6EEB" w:rsidRDefault="00AC435C" w:rsidP="00BF6EEB">
      <w:pPr>
        <w:pStyle w:val="ListParagraph"/>
        <w:numPr>
          <w:ilvl w:val="0"/>
          <w:numId w:val="4"/>
        </w:numPr>
        <w:spacing w:after="0" w:line="271" w:lineRule="auto"/>
        <w:ind w:right="3"/>
        <w:jc w:val="both"/>
        <w:rPr>
          <w:rFonts w:ascii="Times New Roman" w:hAnsi="Times New Roman" w:cs="Times New Roman"/>
          <w:sz w:val="24"/>
          <w:szCs w:val="24"/>
        </w:rPr>
      </w:pPr>
      <w:r w:rsidRPr="00BF6EEB">
        <w:rPr>
          <w:rFonts w:ascii="Times New Roman" w:hAnsi="Times New Roman" w:cs="Times New Roman"/>
          <w:sz w:val="24"/>
          <w:szCs w:val="24"/>
        </w:rPr>
        <w:t xml:space="preserve">Оверена потврда о реализацији уговора ( образац  </w:t>
      </w:r>
      <w:r w:rsidRPr="00BF6EEB">
        <w:rPr>
          <w:rFonts w:ascii="Times New Roman" w:hAnsi="Times New Roman" w:cs="Times New Roman"/>
          <w:sz w:val="24"/>
        </w:rPr>
        <w:t>VI-8 )</w:t>
      </w:r>
    </w:p>
    <w:p w:rsidR="00AC435C" w:rsidRPr="00AC435C" w:rsidRDefault="00AC435C" w:rsidP="00AC435C">
      <w:pPr>
        <w:pStyle w:val="ListParagraph"/>
        <w:numPr>
          <w:ilvl w:val="0"/>
          <w:numId w:val="4"/>
        </w:numPr>
        <w:spacing w:after="0" w:line="271" w:lineRule="auto"/>
        <w:ind w:right="3"/>
        <w:rPr>
          <w:rFonts w:ascii="Times New Roman" w:hAnsi="Times New Roman" w:cs="Times New Roman"/>
          <w:sz w:val="24"/>
          <w:szCs w:val="24"/>
        </w:rPr>
      </w:pPr>
      <w:r w:rsidRPr="00AC435C">
        <w:rPr>
          <w:rFonts w:ascii="Times New Roman" w:hAnsi="Times New Roman" w:cs="Times New Roman"/>
          <w:sz w:val="24"/>
        </w:rPr>
        <w:t>Оверен образац изјаве понуђача о извршеном обиласку терена</w:t>
      </w:r>
    </w:p>
    <w:p w:rsidR="00BF6EEB" w:rsidRPr="00BA0328" w:rsidRDefault="00BF6EEB" w:rsidP="00BA0328">
      <w:pPr>
        <w:spacing w:after="204" w:line="270" w:lineRule="auto"/>
        <w:ind w:left="720" w:right="3"/>
        <w:jc w:val="both"/>
        <w:rPr>
          <w:rFonts w:ascii="Times New Roman" w:hAnsi="Times New Roman" w:cs="Times New Roman"/>
          <w:sz w:val="24"/>
        </w:rPr>
      </w:pPr>
      <w:r>
        <w:rPr>
          <w:rFonts w:ascii="Times New Roman" w:hAnsi="Times New Roman" w:cs="Times New Roman"/>
          <w:sz w:val="24"/>
          <w:szCs w:val="24"/>
        </w:rPr>
        <w:t xml:space="preserve">            </w:t>
      </w:r>
      <w:r w:rsidR="00AC435C" w:rsidRPr="00BF6EEB">
        <w:rPr>
          <w:rFonts w:ascii="Times New Roman" w:hAnsi="Times New Roman" w:cs="Times New Roman"/>
          <w:sz w:val="24"/>
          <w:szCs w:val="24"/>
        </w:rPr>
        <w:t xml:space="preserve"> ( образац </w:t>
      </w:r>
      <w:r w:rsidR="00AC435C" w:rsidRPr="00BF6EEB">
        <w:rPr>
          <w:rFonts w:ascii="Times New Roman" w:hAnsi="Times New Roman" w:cs="Times New Roman"/>
          <w:sz w:val="24"/>
        </w:rPr>
        <w:t>VI-9 )</w:t>
      </w:r>
    </w:p>
    <w:p w:rsidR="00BF6EEB" w:rsidRPr="00AC435C" w:rsidRDefault="00BF6EEB" w:rsidP="00AC435C">
      <w:pPr>
        <w:pStyle w:val="ListParagraph"/>
        <w:spacing w:after="204" w:line="270" w:lineRule="auto"/>
        <w:ind w:right="3"/>
        <w:jc w:val="both"/>
        <w:rPr>
          <w:rFonts w:ascii="Times New Roman" w:hAnsi="Times New Roman" w:cs="Times New Roman"/>
        </w:rPr>
      </w:pPr>
    </w:p>
    <w:p w:rsidR="004756C7" w:rsidRPr="00AC435C" w:rsidRDefault="0061314D" w:rsidP="00AC435C">
      <w:pPr>
        <w:spacing w:after="204" w:line="270" w:lineRule="auto"/>
        <w:ind w:left="-5" w:right="3"/>
        <w:jc w:val="both"/>
        <w:rPr>
          <w:rFonts w:ascii="Times New Roman" w:hAnsi="Times New Roman" w:cs="Times New Roman"/>
        </w:rPr>
      </w:pPr>
      <w:r w:rsidRPr="00AC435C">
        <w:rPr>
          <w:rFonts w:ascii="Times New Roman" w:eastAsia="Times New Roman" w:hAnsi="Times New Roman" w:cs="Times New Roman"/>
          <w:b/>
          <w:sz w:val="24"/>
        </w:rPr>
        <w:t xml:space="preserve">Посебни захтеви наручиоца у вези са припремом и потписивањем понуде: </w:t>
      </w: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Понуда мора да садржи све елементе који су тражени у конкурсној документацији и, евентуално, накнадно послата додатна објашњења. </w:t>
      </w: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Понуда мора да садржи и сва документа и доказе које је наручилац тражио како би се утврдила испуњеност обавезних услова, оценили озбиљност и квалитет понуде, односно установила квалификованост понуђача. </w:t>
      </w: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треба да нумерише све стране понуде, а овлашћено лице понуђача мора све обрасце из понуде попунити, потписати и оверити округлим печатом. </w:t>
      </w:r>
    </w:p>
    <w:p w:rsidR="004756C7" w:rsidRPr="00EC18F6" w:rsidRDefault="0061314D">
      <w:pPr>
        <w:spacing w:after="251"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одбити понуду: </w:t>
      </w:r>
    </w:p>
    <w:p w:rsidR="004756C7" w:rsidRPr="00EC18F6"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понуђач не докаже да испуњава обавезне услове за учешће; </w:t>
      </w:r>
    </w:p>
    <w:p w:rsidR="004756C7" w:rsidRPr="00EC18F6"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понуђач не докаже да испуњава додатне услове; </w:t>
      </w:r>
    </w:p>
    <w:p w:rsidR="004756C7" w:rsidRPr="00EC18F6"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понуђач није доставио тражено средство обезбеђења; </w:t>
      </w:r>
    </w:p>
    <w:p w:rsidR="004756C7" w:rsidRPr="00EC18F6"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је понуђени рок важења понуде краћи од прописаног; </w:t>
      </w:r>
    </w:p>
    <w:p w:rsidR="004756C7" w:rsidRPr="001D603B"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понуда садржи друге недостатке због којих није могуће утврдити стварну садржину понуде или није могуће упоредити је са другим понудама. </w:t>
      </w:r>
    </w:p>
    <w:p w:rsidR="001D603B" w:rsidRPr="00EC18F6" w:rsidRDefault="001D603B" w:rsidP="001D603B">
      <w:pPr>
        <w:spacing w:after="0" w:line="271" w:lineRule="auto"/>
        <w:ind w:left="720" w:right="3"/>
        <w:jc w:val="both"/>
        <w:rPr>
          <w:rFonts w:ascii="Times New Roman" w:hAnsi="Times New Roman" w:cs="Times New Roman"/>
        </w:rPr>
      </w:pPr>
    </w:p>
    <w:p w:rsidR="001D5779" w:rsidRPr="001D5779" w:rsidRDefault="0061314D" w:rsidP="001D5779">
      <w:pPr>
        <w:spacing w:after="0" w:line="276" w:lineRule="auto"/>
        <w:ind w:left="-5"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t xml:space="preserve">Понуда са варијантама  </w:t>
      </w:r>
    </w:p>
    <w:p w:rsidR="004756C7" w:rsidRDefault="0061314D" w:rsidP="001D5779">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Подношење понуде са варијантама није дозвољено. </w:t>
      </w:r>
    </w:p>
    <w:p w:rsidR="001D5779" w:rsidRPr="00EC18F6" w:rsidRDefault="001D5779" w:rsidP="001D5779">
      <w:pPr>
        <w:spacing w:after="0" w:line="240" w:lineRule="auto"/>
        <w:ind w:left="-5" w:right="3" w:hanging="10"/>
        <w:jc w:val="both"/>
        <w:rPr>
          <w:rFonts w:ascii="Times New Roman" w:hAnsi="Times New Roman" w:cs="Times New Roman"/>
        </w:rPr>
      </w:pPr>
    </w:p>
    <w:p w:rsidR="004756C7" w:rsidRPr="00EC18F6" w:rsidRDefault="0061314D" w:rsidP="001D5779">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Понуђач </w:t>
      </w:r>
    </w:p>
    <w:p w:rsidR="004756C7" w:rsidRDefault="0061314D" w:rsidP="001D5779">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Понуђачем се сматра: </w:t>
      </w:r>
    </w:p>
    <w:p w:rsidR="001D5779" w:rsidRPr="00EC18F6" w:rsidRDefault="001D5779" w:rsidP="001D5779">
      <w:pPr>
        <w:spacing w:after="0" w:line="240" w:lineRule="auto"/>
        <w:ind w:left="-5" w:right="3" w:hanging="10"/>
        <w:jc w:val="both"/>
        <w:rPr>
          <w:rFonts w:ascii="Times New Roman" w:hAnsi="Times New Roman" w:cs="Times New Roman"/>
        </w:rPr>
      </w:pPr>
    </w:p>
    <w:p w:rsidR="004756C7" w:rsidRPr="00EC18F6" w:rsidRDefault="0061314D" w:rsidP="001D5779">
      <w:pPr>
        <w:numPr>
          <w:ilvl w:val="0"/>
          <w:numId w:val="6"/>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понуђач који наступа самостално; </w:t>
      </w:r>
    </w:p>
    <w:p w:rsidR="004756C7" w:rsidRPr="00EC18F6" w:rsidRDefault="0061314D" w:rsidP="001D5779">
      <w:pPr>
        <w:numPr>
          <w:ilvl w:val="0"/>
          <w:numId w:val="6"/>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понуђач који наступа са подизвођачем; </w:t>
      </w:r>
    </w:p>
    <w:p w:rsidR="001D603B" w:rsidRDefault="0061314D" w:rsidP="001D5779">
      <w:pPr>
        <w:numPr>
          <w:ilvl w:val="0"/>
          <w:numId w:val="6"/>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група понуђача који подносе заједничку понуду. </w:t>
      </w:r>
    </w:p>
    <w:p w:rsidR="001D603B" w:rsidRPr="001D603B" w:rsidRDefault="001D603B" w:rsidP="001D603B">
      <w:pPr>
        <w:spacing w:after="0" w:line="271" w:lineRule="auto"/>
        <w:ind w:left="720" w:right="3"/>
        <w:jc w:val="both"/>
        <w:rPr>
          <w:rFonts w:ascii="Times New Roman" w:hAnsi="Times New Roman" w:cs="Times New Roman"/>
        </w:rPr>
      </w:pP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Обрасцу понуде (поглавље VI) понуђач наводи на који начин подноси понуду, односно да ли подноси понуду самостално, или као заједничку понуду, или понуду подноси са подизвођачем. </w:t>
      </w: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Заинтересовани понуђач може да се појави само у једној понуди – као понуђач или као члан групе понуђача. Уколико учествује у више понуда за исти уговор, такве ће понуде бити одбијене као неисправне. </w:t>
      </w:r>
    </w:p>
    <w:p w:rsidR="005E1458" w:rsidRDefault="0061314D" w:rsidP="001D5779">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 који је самостално поднео понуду, заједничку понуду или у њима учествује као подизвођач, не може истовремено учествовати у заједничкој понуди или као подизвођач. </w:t>
      </w:r>
    </w:p>
    <w:p w:rsidR="00BA0328" w:rsidRDefault="00BA0328" w:rsidP="001D5779">
      <w:pPr>
        <w:spacing w:after="0" w:line="240" w:lineRule="auto"/>
        <w:ind w:left="-15" w:right="3" w:firstLine="720"/>
        <w:jc w:val="both"/>
        <w:rPr>
          <w:rFonts w:ascii="Times New Roman" w:hAnsi="Times New Roman" w:cs="Times New Roman"/>
        </w:rPr>
      </w:pPr>
    </w:p>
    <w:p w:rsidR="004756C7" w:rsidRPr="00EC18F6" w:rsidRDefault="0061314D" w:rsidP="005E1458">
      <w:pPr>
        <w:spacing w:after="204" w:line="270" w:lineRule="auto"/>
        <w:jc w:val="both"/>
        <w:rPr>
          <w:rFonts w:ascii="Times New Roman" w:hAnsi="Times New Roman" w:cs="Times New Roman"/>
        </w:rPr>
      </w:pPr>
      <w:r w:rsidRPr="00EC18F6">
        <w:rPr>
          <w:rFonts w:ascii="Times New Roman" w:eastAsia="Times New Roman" w:hAnsi="Times New Roman" w:cs="Times New Roman"/>
          <w:b/>
          <w:sz w:val="24"/>
        </w:rPr>
        <w:t xml:space="preserve">Понуда са подизвођачем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понуђач подноси понуду са подизвођачем, дужан је да у Обрасцу понуде (поглавље VI/1) наведе да понуду подноси са подизвођачем, проценат укупне вредности набавке који ће поверити </w:t>
      </w:r>
      <w:r w:rsidRPr="00EC18F6">
        <w:rPr>
          <w:rFonts w:ascii="Times New Roman" w:eastAsia="Times New Roman" w:hAnsi="Times New Roman" w:cs="Times New Roman"/>
          <w:sz w:val="24"/>
        </w:rPr>
        <w:lastRenderedPageBreak/>
        <w:t xml:space="preserve">подизвођачу, а који не може бити већи од 50%, као и део предмета набавке који ће извршити преко подизвођача.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у Обрасцу понуде наводи назив и седиште подизвођача, уколико ће делимично извршење набавке поверити подизвођачу.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за подизвођаче достави доказе о испуњености услова који су наведени у поглављу IV конкурсне документације, у складу са Упутством како се доказује испуњеност услова.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rsidR="004756C7" w:rsidRPr="00EC18F6" w:rsidRDefault="0061314D" w:rsidP="001D5779">
      <w:pPr>
        <w:spacing w:after="252"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наручиоцу, на његов захтев, омогући приступ код подизвођача, ради утврђивања испуњености тражених услова. </w:t>
      </w:r>
    </w:p>
    <w:p w:rsidR="004756C7" w:rsidRPr="00EC18F6" w:rsidRDefault="0061314D">
      <w:pPr>
        <w:spacing w:after="247"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Заједничка понуда </w:t>
      </w:r>
    </w:p>
    <w:p w:rsidR="004433F5" w:rsidRPr="004433F5" w:rsidRDefault="004433F5" w:rsidP="004433F5">
      <w:pPr>
        <w:spacing w:line="240" w:lineRule="auto"/>
        <w:jc w:val="both"/>
        <w:rPr>
          <w:rFonts w:ascii="Times New Roman" w:hAnsi="Times New Roman" w:cs="Times New Roman"/>
          <w:sz w:val="24"/>
          <w:szCs w:val="24"/>
        </w:rPr>
      </w:pPr>
      <w:r w:rsidRPr="004433F5">
        <w:rPr>
          <w:rFonts w:ascii="Times New Roman" w:hAnsi="Times New Roman" w:cs="Times New Roman"/>
          <w:sz w:val="24"/>
          <w:szCs w:val="24"/>
        </w:rPr>
        <w:t>Понуду може поднети група понуђача.</w:t>
      </w:r>
    </w:p>
    <w:p w:rsidR="004433F5" w:rsidRPr="004433F5" w:rsidRDefault="004433F5" w:rsidP="004433F5">
      <w:pPr>
        <w:spacing w:line="240" w:lineRule="auto"/>
        <w:jc w:val="both"/>
        <w:rPr>
          <w:rFonts w:ascii="Times New Roman" w:hAnsi="Times New Roman" w:cs="Times New Roman"/>
          <w:sz w:val="24"/>
          <w:szCs w:val="24"/>
        </w:rPr>
      </w:pPr>
      <w:r w:rsidRPr="004433F5">
        <w:rPr>
          <w:rFonts w:ascii="Times New Roman" w:hAnsi="Times New Roman" w:cs="Times New Roman"/>
          <w:sz w:val="24"/>
          <w:szCs w:val="24"/>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w:t>
      </w:r>
      <w:r w:rsidR="0022294C">
        <w:rPr>
          <w:rFonts w:ascii="Times New Roman" w:hAnsi="Times New Roman" w:cs="Times New Roman"/>
          <w:sz w:val="24"/>
          <w:szCs w:val="24"/>
        </w:rPr>
        <w:t xml:space="preserve">о садржи податке из члана 81. </w:t>
      </w:r>
      <w:r w:rsidRPr="004433F5">
        <w:rPr>
          <w:rFonts w:ascii="Times New Roman" w:hAnsi="Times New Roman" w:cs="Times New Roman"/>
          <w:sz w:val="24"/>
          <w:szCs w:val="24"/>
        </w:rPr>
        <w:t xml:space="preserve"> ЗЈН и то податке о: </w:t>
      </w:r>
    </w:p>
    <w:p w:rsidR="0022294C" w:rsidRPr="00EC18F6" w:rsidRDefault="0022294C" w:rsidP="0022294C">
      <w:pPr>
        <w:numPr>
          <w:ilvl w:val="0"/>
          <w:numId w:val="7"/>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члану групе који ће бити носилац посла, односно који ће поднети понуду и који ће заступати групу понуђача пред наручиоцем; </w:t>
      </w:r>
    </w:p>
    <w:p w:rsidR="0022294C" w:rsidRPr="00EC18F6" w:rsidRDefault="0022294C" w:rsidP="0022294C">
      <w:pPr>
        <w:numPr>
          <w:ilvl w:val="0"/>
          <w:numId w:val="7"/>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понуђачу који ће у име групе понуђача потписати уговор;  </w:t>
      </w:r>
    </w:p>
    <w:p w:rsidR="0022294C" w:rsidRPr="00EC18F6" w:rsidRDefault="0022294C" w:rsidP="0022294C">
      <w:pPr>
        <w:numPr>
          <w:ilvl w:val="0"/>
          <w:numId w:val="7"/>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понуђачу који ће у име групе понуђача дати средство обезбеђења; </w:t>
      </w:r>
    </w:p>
    <w:p w:rsidR="0022294C" w:rsidRPr="00EC18F6" w:rsidRDefault="0022294C" w:rsidP="0022294C">
      <w:pPr>
        <w:numPr>
          <w:ilvl w:val="0"/>
          <w:numId w:val="7"/>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понуђачу који ће издати рачун; </w:t>
      </w:r>
    </w:p>
    <w:p w:rsidR="0022294C" w:rsidRPr="00EC18F6" w:rsidRDefault="0022294C" w:rsidP="0022294C">
      <w:pPr>
        <w:numPr>
          <w:ilvl w:val="0"/>
          <w:numId w:val="7"/>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рачуну на који ће бити извршено плаћање; </w:t>
      </w:r>
    </w:p>
    <w:p w:rsidR="0022294C" w:rsidRPr="001D603B" w:rsidRDefault="0022294C" w:rsidP="0022294C">
      <w:pPr>
        <w:numPr>
          <w:ilvl w:val="0"/>
          <w:numId w:val="7"/>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обавезама сваког од понуђача из групе понуђача за извршење уговора. </w:t>
      </w:r>
    </w:p>
    <w:p w:rsidR="004433F5" w:rsidRPr="004433F5" w:rsidRDefault="004433F5" w:rsidP="004433F5">
      <w:pPr>
        <w:pStyle w:val="ListParagraph"/>
        <w:spacing w:line="240" w:lineRule="auto"/>
        <w:jc w:val="both"/>
        <w:rPr>
          <w:rFonts w:ascii="Times New Roman" w:eastAsia="TimesNewRomanPSMT" w:hAnsi="Times New Roman" w:cs="Times New Roman"/>
          <w:bCs/>
          <w:sz w:val="24"/>
          <w:szCs w:val="24"/>
        </w:rPr>
      </w:pPr>
    </w:p>
    <w:p w:rsidR="004433F5" w:rsidRPr="004433F5" w:rsidRDefault="004433F5" w:rsidP="004433F5">
      <w:pPr>
        <w:spacing w:line="240" w:lineRule="auto"/>
        <w:jc w:val="both"/>
        <w:rPr>
          <w:rFonts w:ascii="Times New Roman" w:hAnsi="Times New Roman" w:cs="Times New Roman"/>
          <w:color w:val="FF0000"/>
          <w:sz w:val="24"/>
          <w:szCs w:val="24"/>
        </w:rPr>
      </w:pPr>
      <w:r w:rsidRPr="004433F5">
        <w:rPr>
          <w:rFonts w:ascii="Times New Roman" w:eastAsia="TimesNewRomanPSMT" w:hAnsi="Times New Roman" w:cs="Times New Roman"/>
          <w:bCs/>
          <w:sz w:val="24"/>
          <w:szCs w:val="24"/>
        </w:rPr>
        <w:t xml:space="preserve">Група </w:t>
      </w:r>
      <w:r w:rsidRPr="004433F5">
        <w:rPr>
          <w:rFonts w:ascii="Times New Roman" w:eastAsia="TimesNewRomanPSMT" w:hAnsi="Times New Roman" w:cs="Times New Roman"/>
          <w:bCs/>
          <w:color w:val="auto"/>
          <w:sz w:val="24"/>
          <w:szCs w:val="24"/>
        </w:rPr>
        <w:t xml:space="preserve">понуђача је дужна да достави све доказе о испуњености услова који су наведени у </w:t>
      </w:r>
      <w:r w:rsidRPr="004433F5">
        <w:rPr>
          <w:rFonts w:ascii="Times New Roman" w:eastAsia="TimesNewRomanPSMT" w:hAnsi="Times New Roman" w:cs="Times New Roman"/>
          <w:bCs/>
          <w:color w:val="auto"/>
          <w:sz w:val="24"/>
          <w:szCs w:val="24"/>
          <w:lang w:val="sr-Cyrl-CS"/>
        </w:rPr>
        <w:t>поглављу</w:t>
      </w:r>
      <w:r w:rsidRPr="004433F5">
        <w:rPr>
          <w:rFonts w:ascii="Times New Roman" w:eastAsia="TimesNewRomanPSMT" w:hAnsi="Times New Roman" w:cs="Times New Roman"/>
          <w:bCs/>
          <w:color w:val="auto"/>
          <w:sz w:val="24"/>
          <w:szCs w:val="24"/>
        </w:rPr>
        <w:t xml:space="preserve"> IV</w:t>
      </w:r>
      <w:r w:rsidRPr="004433F5">
        <w:rPr>
          <w:rFonts w:ascii="Times New Roman" w:eastAsia="TimesNewRomanPSMT" w:hAnsi="Times New Roman" w:cs="Times New Roman"/>
          <w:b/>
          <w:bCs/>
          <w:color w:val="auto"/>
          <w:sz w:val="24"/>
          <w:szCs w:val="24"/>
          <w:lang w:val="ru-RU"/>
        </w:rPr>
        <w:t xml:space="preserve"> </w:t>
      </w:r>
      <w:r w:rsidRPr="004433F5">
        <w:rPr>
          <w:rFonts w:ascii="Times New Roman" w:eastAsia="TimesNewRomanPSMT" w:hAnsi="Times New Roman" w:cs="Times New Roman"/>
          <w:bCs/>
          <w:color w:val="auto"/>
          <w:sz w:val="24"/>
          <w:szCs w:val="24"/>
        </w:rPr>
        <w:t xml:space="preserve">конкурсне документације, у складу са упутством како се доказује испуњеност услова (Образац </w:t>
      </w:r>
      <w:r w:rsidRPr="004433F5">
        <w:rPr>
          <w:rFonts w:ascii="Times New Roman" w:eastAsia="TimesNewRomanPSMT" w:hAnsi="Times New Roman" w:cs="Times New Roman"/>
          <w:bCs/>
          <w:color w:val="auto"/>
          <w:sz w:val="24"/>
          <w:szCs w:val="24"/>
          <w:lang w:val="sr-Latn-RS"/>
        </w:rPr>
        <w:t>5.</w:t>
      </w:r>
      <w:r w:rsidRPr="004433F5">
        <w:rPr>
          <w:rFonts w:ascii="Times New Roman" w:eastAsia="TimesNewRomanPSMT" w:hAnsi="Times New Roman" w:cs="Times New Roman"/>
          <w:bCs/>
          <w:color w:val="FF0000"/>
          <w:sz w:val="24"/>
          <w:szCs w:val="24"/>
          <w:lang w:val="sr-Latn-RS"/>
        </w:rPr>
        <w:t xml:space="preserve"> </w:t>
      </w:r>
      <w:r w:rsidRPr="004433F5">
        <w:rPr>
          <w:rFonts w:ascii="Times New Roman" w:eastAsia="TimesNewRomanPSMT" w:hAnsi="Times New Roman" w:cs="Times New Roman"/>
          <w:bCs/>
          <w:color w:val="auto"/>
          <w:sz w:val="24"/>
          <w:szCs w:val="24"/>
        </w:rPr>
        <w:t xml:space="preserve">у </w:t>
      </w:r>
      <w:r w:rsidRPr="004433F5">
        <w:rPr>
          <w:rFonts w:ascii="Times New Roman" w:eastAsia="TimesNewRomanPSMT" w:hAnsi="Times New Roman" w:cs="Times New Roman"/>
          <w:bCs/>
          <w:color w:val="auto"/>
          <w:sz w:val="24"/>
          <w:szCs w:val="24"/>
          <w:lang w:val="sr-Cyrl-CS"/>
        </w:rPr>
        <w:t>поглављу</w:t>
      </w:r>
      <w:r w:rsidRPr="004433F5">
        <w:rPr>
          <w:rFonts w:ascii="Times New Roman" w:eastAsia="TimesNewRomanPSMT" w:hAnsi="Times New Roman" w:cs="Times New Roman"/>
          <w:bCs/>
          <w:color w:val="auto"/>
          <w:sz w:val="24"/>
          <w:szCs w:val="24"/>
        </w:rPr>
        <w:t xml:space="preserve"> V</w:t>
      </w:r>
      <w:r w:rsidRPr="004433F5">
        <w:rPr>
          <w:rFonts w:ascii="Times New Roman" w:eastAsia="TimesNewRomanPSMT" w:hAnsi="Times New Roman" w:cs="Times New Roman"/>
          <w:bCs/>
          <w:color w:val="auto"/>
          <w:sz w:val="24"/>
          <w:szCs w:val="24"/>
          <w:lang w:val="sr-Latn-RS"/>
        </w:rPr>
        <w:t>I</w:t>
      </w:r>
      <w:r w:rsidRPr="004433F5">
        <w:rPr>
          <w:rFonts w:ascii="Times New Roman" w:eastAsia="TimesNewRomanPSMT" w:hAnsi="Times New Roman" w:cs="Times New Roman"/>
          <w:bCs/>
          <w:color w:val="auto"/>
          <w:sz w:val="24"/>
          <w:szCs w:val="24"/>
        </w:rPr>
        <w:t>).</w:t>
      </w:r>
    </w:p>
    <w:p w:rsidR="004433F5" w:rsidRPr="004433F5" w:rsidRDefault="004433F5" w:rsidP="004433F5">
      <w:pPr>
        <w:spacing w:line="240" w:lineRule="auto"/>
        <w:jc w:val="both"/>
        <w:rPr>
          <w:rFonts w:ascii="Times New Roman" w:hAnsi="Times New Roman" w:cs="Times New Roman"/>
          <w:color w:val="auto"/>
          <w:sz w:val="24"/>
          <w:szCs w:val="24"/>
        </w:rPr>
      </w:pPr>
      <w:r w:rsidRPr="004433F5">
        <w:rPr>
          <w:rFonts w:ascii="Times New Roman" w:hAnsi="Times New Roman" w:cs="Times New Roman"/>
          <w:sz w:val="24"/>
          <w:szCs w:val="24"/>
        </w:rPr>
        <w:t xml:space="preserve">Понуђачи из групе понуђача одговарају неограничено солидарно према наручиоцу. </w:t>
      </w:r>
    </w:p>
    <w:p w:rsidR="004433F5" w:rsidRPr="004433F5" w:rsidRDefault="004433F5" w:rsidP="004433F5">
      <w:pPr>
        <w:spacing w:line="240" w:lineRule="auto"/>
        <w:jc w:val="both"/>
        <w:rPr>
          <w:rFonts w:ascii="Times New Roman" w:hAnsi="Times New Roman" w:cs="Times New Roman"/>
          <w:color w:val="auto"/>
          <w:sz w:val="24"/>
          <w:szCs w:val="24"/>
        </w:rPr>
      </w:pPr>
      <w:r w:rsidRPr="004433F5">
        <w:rPr>
          <w:rFonts w:ascii="Times New Roman" w:hAnsi="Times New Roman" w:cs="Times New Roman"/>
          <w:color w:val="auto"/>
          <w:sz w:val="24"/>
          <w:szCs w:val="24"/>
        </w:rPr>
        <w:t>Задруга може поднети понуду самостално, у своје име, а за рачун задругара или заједничку понуду у име задругара.</w:t>
      </w:r>
    </w:p>
    <w:p w:rsidR="004433F5" w:rsidRPr="004433F5" w:rsidRDefault="004433F5" w:rsidP="004433F5">
      <w:pPr>
        <w:spacing w:line="240" w:lineRule="auto"/>
        <w:jc w:val="both"/>
        <w:rPr>
          <w:rFonts w:ascii="Times New Roman" w:hAnsi="Times New Roman" w:cs="Times New Roman"/>
          <w:color w:val="auto"/>
          <w:sz w:val="24"/>
          <w:szCs w:val="24"/>
        </w:rPr>
      </w:pPr>
      <w:r w:rsidRPr="004433F5">
        <w:rPr>
          <w:rFonts w:ascii="Times New Roman" w:hAnsi="Times New Roman" w:cs="Times New Roman"/>
          <w:color w:val="auto"/>
          <w:sz w:val="24"/>
          <w:szCs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4433F5" w:rsidRDefault="004433F5" w:rsidP="004433F5">
      <w:pPr>
        <w:spacing w:line="240" w:lineRule="auto"/>
        <w:jc w:val="both"/>
        <w:rPr>
          <w:rFonts w:ascii="Times New Roman" w:hAnsi="Times New Roman" w:cs="Times New Roman"/>
          <w:color w:val="auto"/>
          <w:sz w:val="24"/>
          <w:szCs w:val="24"/>
        </w:rPr>
      </w:pPr>
      <w:r w:rsidRPr="004433F5">
        <w:rPr>
          <w:rFonts w:ascii="Times New Roman" w:hAnsi="Times New Roman" w:cs="Times New Roman"/>
          <w:color w:val="auto"/>
          <w:sz w:val="24"/>
          <w:szCs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C26853" w:rsidRPr="004433F5" w:rsidRDefault="00C26853" w:rsidP="004433F5">
      <w:pPr>
        <w:spacing w:line="240" w:lineRule="auto"/>
        <w:jc w:val="both"/>
        <w:rPr>
          <w:rFonts w:ascii="Times New Roman" w:hAnsi="Times New Roman" w:cs="Times New Roman"/>
          <w:sz w:val="24"/>
          <w:szCs w:val="24"/>
        </w:rPr>
      </w:pP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3. НАЧИН ИЗМЕНЕ, ДОПУНЕ И ОПОЗИВА ПОНУДЕ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року за подношење понуде понуђач може да измени, допуни или опозове своју понуду на начин који је одређен за подношење понуде. </w:t>
      </w:r>
    </w:p>
    <w:p w:rsidR="004756C7" w:rsidRPr="00EC18F6" w:rsidRDefault="0061314D" w:rsidP="001D5779">
      <w:pPr>
        <w:spacing w:after="243"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јасно назначи који део понуде мења односно која документа накнадно доставља.  </w:t>
      </w:r>
    </w:p>
    <w:p w:rsidR="004756C7" w:rsidRPr="00EC18F6" w:rsidRDefault="0061314D" w:rsidP="001D5779">
      <w:pPr>
        <w:spacing w:after="245"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Измену, допуну или опозив понуде треба доставити на адресу: </w:t>
      </w:r>
      <w:r w:rsidRPr="00EC18F6">
        <w:rPr>
          <w:rFonts w:ascii="Times New Roman" w:eastAsia="Times New Roman" w:hAnsi="Times New Roman" w:cs="Times New Roman"/>
          <w:b/>
          <w:sz w:val="24"/>
        </w:rPr>
        <w:t>ЈКП ''Равно 2014'' Ћуприја, Гробљанска ББ</w:t>
      </w:r>
      <w:r w:rsidRPr="00EC18F6">
        <w:rPr>
          <w:rFonts w:ascii="Times New Roman" w:eastAsia="Times New Roman" w:hAnsi="Times New Roman" w:cs="Times New Roman"/>
          <w:sz w:val="24"/>
        </w:rPr>
        <w:t xml:space="preserve"> са назнаком: </w:t>
      </w:r>
    </w:p>
    <w:p w:rsidR="00202CD3" w:rsidRDefault="0061314D" w:rsidP="001D5779">
      <w:pPr>
        <w:spacing w:after="204" w:line="240" w:lineRule="auto"/>
        <w:ind w:left="-15"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„Измена понуде за јавну набавку </w:t>
      </w:r>
      <w:r w:rsidR="001D603B">
        <w:rPr>
          <w:rFonts w:ascii="Times New Roman" w:eastAsia="Times New Roman" w:hAnsi="Times New Roman" w:cs="Times New Roman"/>
          <w:b/>
          <w:sz w:val="24"/>
        </w:rPr>
        <w:t>радови</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 xml:space="preserve">– </w:t>
      </w:r>
      <w:r w:rsidR="005E1458">
        <w:rPr>
          <w:rFonts w:ascii="Times New Roman" w:eastAsia="Times New Roman" w:hAnsi="Times New Roman" w:cs="Times New Roman"/>
          <w:b/>
          <w:sz w:val="24"/>
        </w:rPr>
        <w:t>Изградња и реконструкција објекта</w:t>
      </w:r>
      <w:r w:rsidRPr="00EC18F6">
        <w:rPr>
          <w:rFonts w:ascii="Times New Roman" w:eastAsia="Times New Roman" w:hAnsi="Times New Roman" w:cs="Times New Roman"/>
          <w:b/>
          <w:sz w:val="24"/>
        </w:rPr>
        <w:t xml:space="preserve"> – Партија </w:t>
      </w:r>
      <w:r w:rsidR="00C916D0">
        <w:rPr>
          <w:rFonts w:ascii="Times New Roman" w:eastAsia="Times New Roman" w:hAnsi="Times New Roman" w:cs="Times New Roman"/>
          <w:b/>
          <w:sz w:val="24"/>
        </w:rPr>
        <w:t>6</w:t>
      </w:r>
      <w:r w:rsidR="001D603B">
        <w:rPr>
          <w:rFonts w:ascii="Times New Roman" w:eastAsia="Times New Roman" w:hAnsi="Times New Roman" w:cs="Times New Roman"/>
          <w:b/>
          <w:sz w:val="24"/>
        </w:rPr>
        <w:t xml:space="preserve"> – Реконструкција</w:t>
      </w:r>
      <w:r w:rsidR="005E1458">
        <w:rPr>
          <w:rFonts w:ascii="Times New Roman" w:eastAsia="Times New Roman" w:hAnsi="Times New Roman" w:cs="Times New Roman"/>
          <w:b/>
          <w:sz w:val="24"/>
        </w:rPr>
        <w:t xml:space="preserve"> </w:t>
      </w:r>
      <w:r w:rsidR="00C916D0">
        <w:rPr>
          <w:rFonts w:ascii="Times New Roman" w:eastAsia="Times New Roman" w:hAnsi="Times New Roman" w:cs="Times New Roman"/>
          <w:b/>
          <w:sz w:val="24"/>
        </w:rPr>
        <w:t>улице Раде Симоновић</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ЈН бр. 1</w:t>
      </w:r>
      <w:r w:rsidR="001D603B">
        <w:rPr>
          <w:rFonts w:ascii="Times New Roman" w:eastAsia="Times New Roman" w:hAnsi="Times New Roman" w:cs="Times New Roman"/>
          <w:b/>
          <w:sz w:val="24"/>
        </w:rPr>
        <w:t>.3.1</w:t>
      </w:r>
      <w:r w:rsidRPr="00EC18F6">
        <w:rPr>
          <w:rFonts w:ascii="Times New Roman" w:eastAsia="Times New Roman" w:hAnsi="Times New Roman" w:cs="Times New Roman"/>
          <w:sz w:val="24"/>
        </w:rPr>
        <w:t xml:space="preserve"> –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sz w:val="24"/>
        </w:rPr>
        <w:t xml:space="preserve"> или </w:t>
      </w:r>
    </w:p>
    <w:p w:rsidR="0063628F" w:rsidRDefault="0061314D" w:rsidP="001D5779">
      <w:pPr>
        <w:spacing w:after="204" w:line="240" w:lineRule="auto"/>
        <w:ind w:left="-15"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„Допуна понуде за јавну набавку </w:t>
      </w:r>
      <w:r w:rsidR="001D603B">
        <w:rPr>
          <w:rFonts w:ascii="Times New Roman" w:eastAsia="Times New Roman" w:hAnsi="Times New Roman" w:cs="Times New Roman"/>
          <w:b/>
          <w:sz w:val="24"/>
        </w:rPr>
        <w:t>радови</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 xml:space="preserve">– </w:t>
      </w:r>
      <w:r w:rsidR="005E1458">
        <w:rPr>
          <w:rFonts w:ascii="Times New Roman" w:eastAsia="Times New Roman" w:hAnsi="Times New Roman" w:cs="Times New Roman"/>
          <w:b/>
          <w:sz w:val="24"/>
        </w:rPr>
        <w:t>Изградња и реконструкција објекта</w:t>
      </w:r>
      <w:r w:rsidR="005E1458" w:rsidRPr="00EC18F6">
        <w:rPr>
          <w:rFonts w:ascii="Times New Roman" w:eastAsia="Times New Roman" w:hAnsi="Times New Roman" w:cs="Times New Roman"/>
          <w:b/>
          <w:sz w:val="24"/>
        </w:rPr>
        <w:t xml:space="preserve"> </w:t>
      </w:r>
      <w:r w:rsidR="001D603B" w:rsidRPr="00EC18F6">
        <w:rPr>
          <w:rFonts w:ascii="Times New Roman" w:eastAsia="Times New Roman" w:hAnsi="Times New Roman" w:cs="Times New Roman"/>
          <w:b/>
          <w:sz w:val="24"/>
        </w:rPr>
        <w:t xml:space="preserve">– Партија </w:t>
      </w:r>
      <w:r w:rsidR="00C916D0">
        <w:rPr>
          <w:rFonts w:ascii="Times New Roman" w:eastAsia="Times New Roman" w:hAnsi="Times New Roman" w:cs="Times New Roman"/>
          <w:b/>
          <w:sz w:val="24"/>
        </w:rPr>
        <w:t>6</w:t>
      </w:r>
      <w:r w:rsidR="001D603B">
        <w:rPr>
          <w:rFonts w:ascii="Times New Roman" w:eastAsia="Times New Roman" w:hAnsi="Times New Roman" w:cs="Times New Roman"/>
          <w:b/>
          <w:sz w:val="24"/>
        </w:rPr>
        <w:t xml:space="preserve"> – </w:t>
      </w:r>
      <w:r w:rsidR="005E1458">
        <w:rPr>
          <w:rFonts w:ascii="Times New Roman" w:eastAsia="Times New Roman" w:hAnsi="Times New Roman" w:cs="Times New Roman"/>
          <w:b/>
          <w:sz w:val="24"/>
        </w:rPr>
        <w:t xml:space="preserve">Реконструкција </w:t>
      </w:r>
      <w:r w:rsidR="00C916D0">
        <w:rPr>
          <w:rFonts w:ascii="Times New Roman" w:eastAsia="Times New Roman" w:hAnsi="Times New Roman" w:cs="Times New Roman"/>
          <w:b/>
          <w:sz w:val="24"/>
        </w:rPr>
        <w:t>улице Раде Симоновић</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ЈН бр. 1</w:t>
      </w:r>
      <w:r w:rsidR="001D603B">
        <w:rPr>
          <w:rFonts w:ascii="Times New Roman" w:eastAsia="Times New Roman" w:hAnsi="Times New Roman" w:cs="Times New Roman"/>
          <w:b/>
          <w:sz w:val="24"/>
        </w:rPr>
        <w:t>.3.1</w:t>
      </w:r>
      <w:r w:rsidR="001D603B"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sz w:val="24"/>
        </w:rPr>
        <w:t>, или</w:t>
      </w:r>
    </w:p>
    <w:p w:rsidR="004756C7" w:rsidRPr="00EC18F6" w:rsidRDefault="0061314D" w:rsidP="001D5779">
      <w:pPr>
        <w:spacing w:after="204" w:line="240" w:lineRule="auto"/>
        <w:ind w:left="-15" w:firstLine="720"/>
        <w:jc w:val="both"/>
        <w:rPr>
          <w:rFonts w:ascii="Times New Roman" w:hAnsi="Times New Roman" w:cs="Times New Roman"/>
        </w:rPr>
      </w:pPr>
      <w:r w:rsidRPr="00EC18F6">
        <w:rPr>
          <w:rFonts w:ascii="Times New Roman" w:eastAsia="Times New Roman" w:hAnsi="Times New Roman" w:cs="Times New Roman"/>
          <w:sz w:val="24"/>
        </w:rPr>
        <w:t xml:space="preserve"> „Опозив понуде за јавну набавку </w:t>
      </w:r>
      <w:r w:rsidR="001D603B">
        <w:rPr>
          <w:rFonts w:ascii="Times New Roman" w:eastAsia="Times New Roman" w:hAnsi="Times New Roman" w:cs="Times New Roman"/>
          <w:b/>
          <w:sz w:val="24"/>
        </w:rPr>
        <w:t>радови</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 xml:space="preserve">– </w:t>
      </w:r>
      <w:r w:rsidR="005E1458">
        <w:rPr>
          <w:rFonts w:ascii="Times New Roman" w:eastAsia="Times New Roman" w:hAnsi="Times New Roman" w:cs="Times New Roman"/>
          <w:b/>
          <w:sz w:val="24"/>
        </w:rPr>
        <w:t>Изградња и реконструкција објекта</w:t>
      </w:r>
      <w:r w:rsidR="005E1458" w:rsidRPr="00EC18F6">
        <w:rPr>
          <w:rFonts w:ascii="Times New Roman" w:eastAsia="Times New Roman" w:hAnsi="Times New Roman" w:cs="Times New Roman"/>
          <w:b/>
          <w:sz w:val="24"/>
        </w:rPr>
        <w:t xml:space="preserve"> </w:t>
      </w:r>
      <w:r w:rsidR="001D603B" w:rsidRPr="00EC18F6">
        <w:rPr>
          <w:rFonts w:ascii="Times New Roman" w:eastAsia="Times New Roman" w:hAnsi="Times New Roman" w:cs="Times New Roman"/>
          <w:b/>
          <w:sz w:val="24"/>
        </w:rPr>
        <w:t xml:space="preserve">– Партија </w:t>
      </w:r>
      <w:r w:rsidR="00C916D0">
        <w:rPr>
          <w:rFonts w:ascii="Times New Roman" w:eastAsia="Times New Roman" w:hAnsi="Times New Roman" w:cs="Times New Roman"/>
          <w:b/>
          <w:sz w:val="24"/>
        </w:rPr>
        <w:t>6</w:t>
      </w:r>
      <w:r w:rsidR="001D603B">
        <w:rPr>
          <w:rFonts w:ascii="Times New Roman" w:eastAsia="Times New Roman" w:hAnsi="Times New Roman" w:cs="Times New Roman"/>
          <w:b/>
          <w:sz w:val="24"/>
        </w:rPr>
        <w:t xml:space="preserve"> – </w:t>
      </w:r>
      <w:r w:rsidR="005E1458">
        <w:rPr>
          <w:rFonts w:ascii="Times New Roman" w:eastAsia="Times New Roman" w:hAnsi="Times New Roman" w:cs="Times New Roman"/>
          <w:b/>
          <w:sz w:val="24"/>
        </w:rPr>
        <w:t xml:space="preserve">Реконструкција </w:t>
      </w:r>
      <w:r w:rsidR="00C916D0">
        <w:rPr>
          <w:rFonts w:ascii="Times New Roman" w:eastAsia="Times New Roman" w:hAnsi="Times New Roman" w:cs="Times New Roman"/>
          <w:b/>
          <w:sz w:val="24"/>
        </w:rPr>
        <w:t>улице Раде Симоновић</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ЈН бр. 1</w:t>
      </w:r>
      <w:r w:rsidR="001D603B">
        <w:rPr>
          <w:rFonts w:ascii="Times New Roman" w:eastAsia="Times New Roman" w:hAnsi="Times New Roman" w:cs="Times New Roman"/>
          <w:b/>
          <w:sz w:val="24"/>
        </w:rPr>
        <w:t>.3.1</w:t>
      </w:r>
      <w:r w:rsidR="001D603B"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sz w:val="24"/>
        </w:rPr>
        <w:t xml:space="preserve">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 </w:t>
      </w:r>
    </w:p>
    <w:p w:rsidR="004756C7" w:rsidRPr="00EC18F6" w:rsidRDefault="0061314D" w:rsidP="001D5779">
      <w:pPr>
        <w:spacing w:after="251"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 истеку рока за подношење понуда, понуђач понуду не може да повуче нити да је мења.  </w:t>
      </w:r>
    </w:p>
    <w:p w:rsidR="004756C7" w:rsidRPr="00EC18F6" w:rsidRDefault="0061314D">
      <w:pPr>
        <w:spacing w:after="258"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4. НАЧИН И УСЛОВИ ПЛАЋАЊА </w:t>
      </w:r>
    </w:p>
    <w:p w:rsidR="004756C7" w:rsidRPr="00EC18F6" w:rsidRDefault="0061314D" w:rsidP="00572146">
      <w:pPr>
        <w:spacing w:after="204"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Захтеви у погледу начина, рока и услова плаћања </w:t>
      </w:r>
    </w:p>
    <w:p w:rsidR="004756C7" w:rsidRPr="00EC18F6" w:rsidRDefault="0061314D" w:rsidP="00572146">
      <w:pPr>
        <w:spacing w:after="247"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Рок плаћања је 45 дана од дана достављања исправне фактуре.  Да би се фактура сматрала исправном поред основних података које садржи свака фактура, иста мора да садржи и фотокопије налога наручиоца (оверене и потписане од стране одговорног или овлашћеног лица наручиоца).   </w:t>
      </w:r>
    </w:p>
    <w:p w:rsidR="008533D9" w:rsidRDefault="0061314D" w:rsidP="00572146">
      <w:pPr>
        <w:spacing w:after="259" w:line="240" w:lineRule="auto"/>
        <w:ind w:left="730"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Понуђачу није дозвољено да захтева аванс. </w:t>
      </w:r>
    </w:p>
    <w:p w:rsidR="007079E0" w:rsidRDefault="007079E0" w:rsidP="00572146">
      <w:pPr>
        <w:spacing w:line="240" w:lineRule="auto"/>
        <w:jc w:val="both"/>
        <w:rPr>
          <w:rFonts w:ascii="Times New Roman" w:hAnsi="Times New Roman" w:cs="Times New Roman"/>
          <w:b/>
          <w:iCs/>
          <w:sz w:val="24"/>
          <w:szCs w:val="24"/>
          <w:lang w:val="sr-Cyrl-CS"/>
        </w:rPr>
      </w:pPr>
      <w:r w:rsidRPr="002C4231">
        <w:rPr>
          <w:rFonts w:ascii="Times New Roman" w:hAnsi="Times New Roman" w:cs="Times New Roman"/>
          <w:b/>
          <w:iCs/>
          <w:sz w:val="24"/>
          <w:szCs w:val="24"/>
          <w:lang w:val="sr-Cyrl-CS"/>
        </w:rPr>
        <w:t>Захтеви у погледу гарантног рока</w:t>
      </w:r>
    </w:p>
    <w:p w:rsidR="007079E0" w:rsidRDefault="007079E0" w:rsidP="00572146">
      <w:pPr>
        <w:spacing w:line="240" w:lineRule="auto"/>
        <w:jc w:val="both"/>
        <w:rPr>
          <w:rFonts w:ascii="Times New Roman" w:hAnsi="Times New Roman" w:cs="Times New Roman"/>
          <w:iCs/>
          <w:sz w:val="24"/>
          <w:szCs w:val="24"/>
          <w:lang w:val="sr-Cyrl-CS"/>
        </w:rPr>
      </w:pPr>
      <w:r>
        <w:rPr>
          <w:rFonts w:ascii="Times New Roman" w:hAnsi="Times New Roman" w:cs="Times New Roman"/>
          <w:iCs/>
          <w:sz w:val="24"/>
          <w:szCs w:val="24"/>
          <w:lang w:val="sr-Cyrl-CS"/>
        </w:rPr>
        <w:t xml:space="preserve">Гаранција за јавну набавку у отвореном поступку за извођење радова на реконструкцији улице Раде Симоновић је 2 (две) године од дана </w:t>
      </w:r>
      <w:r w:rsidR="005A19FC">
        <w:rPr>
          <w:rFonts w:ascii="Times New Roman" w:hAnsi="Times New Roman" w:cs="Times New Roman"/>
          <w:iCs/>
          <w:sz w:val="24"/>
          <w:szCs w:val="24"/>
          <w:lang w:val="sr-Cyrl-CS"/>
        </w:rPr>
        <w:t>примопредаје</w:t>
      </w:r>
      <w:r>
        <w:rPr>
          <w:rFonts w:ascii="Times New Roman" w:hAnsi="Times New Roman" w:cs="Times New Roman"/>
          <w:iCs/>
          <w:sz w:val="24"/>
          <w:szCs w:val="24"/>
          <w:lang w:val="sr-Cyrl-CS"/>
        </w:rPr>
        <w:t xml:space="preserve"> радова.</w:t>
      </w:r>
    </w:p>
    <w:p w:rsidR="00BA0328" w:rsidRPr="007079E0" w:rsidRDefault="00BA0328" w:rsidP="00572146">
      <w:pPr>
        <w:spacing w:line="240" w:lineRule="auto"/>
        <w:jc w:val="both"/>
        <w:rPr>
          <w:rFonts w:ascii="Times New Roman" w:hAnsi="Times New Roman" w:cs="Times New Roman"/>
          <w:iCs/>
          <w:sz w:val="24"/>
          <w:szCs w:val="24"/>
          <w:lang w:val="sr-Cyrl-CS"/>
        </w:rPr>
      </w:pPr>
    </w:p>
    <w:p w:rsidR="004756C7" w:rsidRPr="00EC18F6" w:rsidRDefault="0061314D" w:rsidP="00572146">
      <w:pPr>
        <w:spacing w:after="249"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Захтев у погле</w:t>
      </w:r>
      <w:r w:rsidR="00ED5482">
        <w:rPr>
          <w:rFonts w:ascii="Times New Roman" w:eastAsia="Times New Roman" w:hAnsi="Times New Roman" w:cs="Times New Roman"/>
          <w:b/>
          <w:sz w:val="24"/>
        </w:rPr>
        <w:t>ду рока и места извођења радова</w:t>
      </w:r>
    </w:p>
    <w:p w:rsidR="007079E0" w:rsidRDefault="0061314D" w:rsidP="00BA0328">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Р</w:t>
      </w:r>
      <w:r w:rsidR="007079E0" w:rsidRPr="00EC18F6">
        <w:rPr>
          <w:rFonts w:ascii="Times New Roman" w:eastAsia="Times New Roman" w:hAnsi="Times New Roman" w:cs="Times New Roman"/>
          <w:sz w:val="24"/>
        </w:rPr>
        <w:t xml:space="preserve">ок </w:t>
      </w:r>
      <w:r w:rsidR="004F3E70">
        <w:rPr>
          <w:rFonts w:ascii="Times New Roman" w:eastAsia="Times New Roman" w:hAnsi="Times New Roman" w:cs="Times New Roman"/>
          <w:sz w:val="24"/>
        </w:rPr>
        <w:t xml:space="preserve">извршења радова </w:t>
      </w:r>
      <w:r w:rsidR="0022294C">
        <w:rPr>
          <w:rFonts w:ascii="Times New Roman" w:eastAsia="Times New Roman" w:hAnsi="Times New Roman" w:cs="Times New Roman"/>
          <w:sz w:val="24"/>
        </w:rPr>
        <w:t>60 (шездесет</w:t>
      </w:r>
      <w:r w:rsidR="007079E0">
        <w:rPr>
          <w:rFonts w:ascii="Times New Roman" w:eastAsia="Times New Roman" w:hAnsi="Times New Roman" w:cs="Times New Roman"/>
          <w:sz w:val="24"/>
        </w:rPr>
        <w:t>) календарских  дана  од дана увођења у посао од стране стручног надзора.</w:t>
      </w:r>
    </w:p>
    <w:p w:rsidR="00572146" w:rsidRPr="00EC18F6" w:rsidRDefault="00572146" w:rsidP="00BA0328">
      <w:pPr>
        <w:spacing w:after="0" w:line="240" w:lineRule="auto"/>
        <w:ind w:left="-15" w:right="3" w:firstLine="720"/>
        <w:jc w:val="both"/>
        <w:rPr>
          <w:rFonts w:ascii="Times New Roman" w:hAnsi="Times New Roman" w:cs="Times New Roman"/>
        </w:rPr>
      </w:pPr>
    </w:p>
    <w:p w:rsidR="00572146" w:rsidRDefault="0061314D" w:rsidP="00BA0328">
      <w:pPr>
        <w:spacing w:after="0" w:line="240" w:lineRule="auto"/>
        <w:ind w:left="-15" w:right="3" w:firstLine="720"/>
        <w:jc w:val="both"/>
        <w:rPr>
          <w:rFonts w:ascii="Times New Roman" w:hAnsi="Times New Roman" w:cs="Times New Roman"/>
          <w:sz w:val="24"/>
          <w:szCs w:val="24"/>
        </w:rPr>
      </w:pPr>
      <w:r w:rsidRPr="001C1C40">
        <w:rPr>
          <w:rFonts w:ascii="Times New Roman" w:hAnsi="Times New Roman" w:cs="Times New Roman"/>
          <w:sz w:val="24"/>
          <w:szCs w:val="24"/>
        </w:rPr>
        <w:t xml:space="preserve">Место извршења </w:t>
      </w:r>
      <w:r w:rsidR="0063628F">
        <w:rPr>
          <w:rFonts w:ascii="Times New Roman" w:hAnsi="Times New Roman" w:cs="Times New Roman"/>
          <w:sz w:val="24"/>
          <w:szCs w:val="24"/>
        </w:rPr>
        <w:t>радова</w:t>
      </w:r>
      <w:r w:rsidRPr="001C1C40">
        <w:rPr>
          <w:rFonts w:ascii="Times New Roman" w:hAnsi="Times New Roman" w:cs="Times New Roman"/>
          <w:sz w:val="24"/>
          <w:szCs w:val="24"/>
        </w:rPr>
        <w:t xml:space="preserve"> </w:t>
      </w:r>
      <w:r w:rsidRPr="001C1C40">
        <w:rPr>
          <w:rFonts w:ascii="Times New Roman" w:hAnsi="Times New Roman" w:cs="Times New Roman"/>
          <w:b/>
          <w:sz w:val="24"/>
          <w:szCs w:val="24"/>
        </w:rPr>
        <w:t xml:space="preserve">– </w:t>
      </w:r>
      <w:r w:rsidR="00C916D0">
        <w:rPr>
          <w:rFonts w:ascii="Times New Roman" w:hAnsi="Times New Roman" w:cs="Times New Roman"/>
          <w:b/>
          <w:sz w:val="24"/>
          <w:szCs w:val="24"/>
        </w:rPr>
        <w:t>Улица Раде Симоновић</w:t>
      </w:r>
      <w:r w:rsidR="00F73756" w:rsidRPr="001C1C40">
        <w:rPr>
          <w:rFonts w:ascii="Times New Roman" w:hAnsi="Times New Roman" w:cs="Times New Roman"/>
          <w:b/>
          <w:sz w:val="24"/>
          <w:szCs w:val="24"/>
        </w:rPr>
        <w:t xml:space="preserve">  </w:t>
      </w:r>
      <w:r w:rsidR="00F73756" w:rsidRPr="001C1C40">
        <w:rPr>
          <w:rFonts w:ascii="Times New Roman" w:hAnsi="Times New Roman" w:cs="Times New Roman"/>
          <w:sz w:val="24"/>
          <w:szCs w:val="24"/>
        </w:rPr>
        <w:t xml:space="preserve">-франко-Fco </w:t>
      </w:r>
      <w:r w:rsidR="005A19FC" w:rsidRPr="001C1C40">
        <w:rPr>
          <w:rFonts w:ascii="Times New Roman" w:hAnsi="Times New Roman" w:cs="Times New Roman"/>
          <w:sz w:val="24"/>
          <w:szCs w:val="24"/>
        </w:rPr>
        <w:t>т</w:t>
      </w:r>
      <w:r w:rsidR="005A19FC">
        <w:rPr>
          <w:rFonts w:ascii="Times New Roman" w:hAnsi="Times New Roman" w:cs="Times New Roman"/>
          <w:sz w:val="24"/>
          <w:szCs w:val="24"/>
        </w:rPr>
        <w:t>е</w:t>
      </w:r>
      <w:r w:rsidR="005A19FC" w:rsidRPr="001C1C40">
        <w:rPr>
          <w:rFonts w:ascii="Times New Roman" w:hAnsi="Times New Roman" w:cs="Times New Roman"/>
          <w:sz w:val="24"/>
          <w:szCs w:val="24"/>
        </w:rPr>
        <w:t>риторија</w:t>
      </w:r>
      <w:r w:rsidR="00F73756" w:rsidRPr="001C1C40">
        <w:rPr>
          <w:rFonts w:ascii="Times New Roman" w:hAnsi="Times New Roman" w:cs="Times New Roman"/>
          <w:b/>
          <w:sz w:val="24"/>
          <w:szCs w:val="24"/>
        </w:rPr>
        <w:t xml:space="preserve"> </w:t>
      </w:r>
      <w:r w:rsidR="00F73756" w:rsidRPr="001C1C40">
        <w:rPr>
          <w:rFonts w:ascii="Times New Roman" w:hAnsi="Times New Roman" w:cs="Times New Roman"/>
          <w:sz w:val="24"/>
          <w:szCs w:val="24"/>
        </w:rPr>
        <w:t>Општине Ћуприја</w:t>
      </w:r>
    </w:p>
    <w:p w:rsidR="00BA0328" w:rsidRDefault="00BA0328" w:rsidP="004433F5">
      <w:pPr>
        <w:spacing w:after="0" w:line="240" w:lineRule="auto"/>
        <w:ind w:left="-15" w:right="3" w:firstLine="720"/>
        <w:jc w:val="both"/>
        <w:rPr>
          <w:rFonts w:ascii="Times New Roman" w:hAnsi="Times New Roman" w:cs="Times New Roman"/>
          <w:b/>
          <w:sz w:val="24"/>
          <w:szCs w:val="24"/>
        </w:rPr>
      </w:pPr>
    </w:p>
    <w:p w:rsidR="00C26853" w:rsidRDefault="00C26853" w:rsidP="004433F5">
      <w:pPr>
        <w:spacing w:after="0" w:line="240" w:lineRule="auto"/>
        <w:ind w:left="-15" w:right="3" w:firstLine="720"/>
        <w:jc w:val="both"/>
        <w:rPr>
          <w:rFonts w:ascii="Times New Roman" w:hAnsi="Times New Roman" w:cs="Times New Roman"/>
          <w:b/>
          <w:sz w:val="24"/>
          <w:szCs w:val="24"/>
        </w:rPr>
      </w:pPr>
    </w:p>
    <w:p w:rsidR="00C26853" w:rsidRPr="00BF6EEB" w:rsidRDefault="00C26853" w:rsidP="004433F5">
      <w:pPr>
        <w:spacing w:after="0" w:line="240" w:lineRule="auto"/>
        <w:ind w:left="-15" w:right="3" w:firstLine="720"/>
        <w:jc w:val="both"/>
        <w:rPr>
          <w:rFonts w:ascii="Times New Roman" w:hAnsi="Times New Roman" w:cs="Times New Roman"/>
          <w:b/>
          <w:sz w:val="24"/>
          <w:szCs w:val="24"/>
        </w:rPr>
      </w:pPr>
    </w:p>
    <w:p w:rsidR="004756C7" w:rsidRPr="00EC18F6" w:rsidRDefault="0061314D" w:rsidP="00572146">
      <w:pPr>
        <w:spacing w:after="25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Захтев у погледу рока важења понуде </w:t>
      </w:r>
    </w:p>
    <w:p w:rsidR="004756C7" w:rsidRPr="00EC18F6" w:rsidRDefault="00572146" w:rsidP="00572146">
      <w:pPr>
        <w:spacing w:after="0" w:line="240" w:lineRule="auto"/>
        <w:ind w:left="137" w:right="215" w:hanging="10"/>
        <w:rPr>
          <w:rFonts w:ascii="Times New Roman" w:hAnsi="Times New Roman" w:cs="Times New Roman"/>
        </w:rPr>
      </w:pPr>
      <w:r>
        <w:rPr>
          <w:rFonts w:ascii="Times New Roman" w:eastAsia="Times New Roman" w:hAnsi="Times New Roman" w:cs="Times New Roman"/>
          <w:sz w:val="24"/>
        </w:rPr>
        <w:t xml:space="preserve">        </w:t>
      </w:r>
      <w:r w:rsidR="0061314D" w:rsidRPr="00EC18F6">
        <w:rPr>
          <w:rFonts w:ascii="Times New Roman" w:eastAsia="Times New Roman" w:hAnsi="Times New Roman" w:cs="Times New Roman"/>
          <w:sz w:val="24"/>
        </w:rPr>
        <w:t xml:space="preserve">Рок важења понуде не може бити краћи од 30 дана од дана отварања понуда. </w:t>
      </w:r>
    </w:p>
    <w:p w:rsidR="004756C7" w:rsidRPr="00EC18F6" w:rsidRDefault="0061314D" w:rsidP="00572146">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случају истека рока важења понуде, наручилац је дужан да у писаном облику од понуђача затражи продужење рока важења понуде. </w:t>
      </w:r>
    </w:p>
    <w:p w:rsidR="004756C7" w:rsidRDefault="0061314D" w:rsidP="00572146">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 који прихвати захтев за продужење рока важења понуде на може мењати понуду. </w:t>
      </w:r>
    </w:p>
    <w:p w:rsidR="00572146" w:rsidRDefault="00572146" w:rsidP="00572146">
      <w:pPr>
        <w:spacing w:after="0" w:line="240" w:lineRule="auto"/>
        <w:ind w:left="-15" w:right="3" w:firstLine="720"/>
        <w:jc w:val="both"/>
        <w:rPr>
          <w:rFonts w:ascii="Times New Roman" w:eastAsia="Times New Roman" w:hAnsi="Times New Roman" w:cs="Times New Roman"/>
          <w:sz w:val="24"/>
        </w:rPr>
      </w:pPr>
    </w:p>
    <w:p w:rsidR="00572146" w:rsidRPr="00EC18F6" w:rsidRDefault="00572146" w:rsidP="00572146">
      <w:pPr>
        <w:spacing w:after="0" w:line="240" w:lineRule="auto"/>
        <w:ind w:left="-15" w:right="3" w:firstLine="720"/>
        <w:jc w:val="both"/>
        <w:rPr>
          <w:rFonts w:ascii="Times New Roman" w:hAnsi="Times New Roman" w:cs="Times New Roman"/>
        </w:rPr>
      </w:pPr>
    </w:p>
    <w:p w:rsidR="004756C7" w:rsidRPr="00EC18F6" w:rsidRDefault="0061314D">
      <w:pPr>
        <w:numPr>
          <w:ilvl w:val="0"/>
          <w:numId w:val="8"/>
        </w:numPr>
        <w:spacing w:after="54" w:line="270" w:lineRule="auto"/>
        <w:ind w:hanging="249"/>
        <w:jc w:val="both"/>
        <w:rPr>
          <w:rFonts w:ascii="Times New Roman" w:hAnsi="Times New Roman" w:cs="Times New Roman"/>
        </w:rPr>
      </w:pPr>
      <w:r w:rsidRPr="00EC18F6">
        <w:rPr>
          <w:rFonts w:ascii="Times New Roman" w:eastAsia="Times New Roman" w:hAnsi="Times New Roman" w:cs="Times New Roman"/>
          <w:b/>
          <w:sz w:val="24"/>
        </w:rPr>
        <w:t xml:space="preserve">ВАЛУТА И НАЧИН НА КОЈИ МОРА БИТИ НАВЕДЕНА И ИЗРАЖЕНА ЦЕНА У </w:t>
      </w:r>
    </w:p>
    <w:p w:rsidR="004756C7" w:rsidRPr="00EC18F6" w:rsidRDefault="0061314D">
      <w:pPr>
        <w:spacing w:after="249"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ПОНУДИ </w:t>
      </w:r>
    </w:p>
    <w:p w:rsidR="004756C7" w:rsidRPr="00EC18F6" w:rsidRDefault="0061314D" w:rsidP="00572146">
      <w:pPr>
        <w:spacing w:after="271" w:line="240" w:lineRule="auto"/>
        <w:ind w:left="-15" w:firstLine="720"/>
        <w:rPr>
          <w:rFonts w:ascii="Times New Roman" w:hAnsi="Times New Roman" w:cs="Times New Roman"/>
        </w:rPr>
      </w:pPr>
      <w:r w:rsidRPr="00EC18F6">
        <w:rPr>
          <w:rFonts w:ascii="Times New Roman" w:eastAsia="Times New Roman" w:hAnsi="Times New Roman" w:cs="Times New Roman"/>
          <w:sz w:val="24"/>
        </w:rPr>
        <w:t xml:space="preserve">Цена мора бити исказана у динарима, са ПДВ-ом и без ПДВ-а, са урачунатим свим трошковима које понуђач има у реализацији предметне јавне набавке, с тим да ће се за оцену понуде у обзир узимати цена без пореза на додату вредност. </w:t>
      </w:r>
    </w:p>
    <w:p w:rsidR="004756C7" w:rsidRPr="00EC18F6" w:rsidRDefault="0061314D" w:rsidP="00572146">
      <w:pPr>
        <w:spacing w:after="199" w:line="240"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Цена је фиксна и не може се мењати.  </w:t>
      </w:r>
    </w:p>
    <w:p w:rsidR="00572146" w:rsidRPr="00C26853" w:rsidRDefault="0061314D" w:rsidP="00C26853">
      <w:pPr>
        <w:spacing w:after="248"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Ако је у понуди исказана неуобичајено ниска цена, наручилац ће поступити у складу са чланом 92. Закона. </w:t>
      </w:r>
    </w:p>
    <w:p w:rsidR="007079E0" w:rsidRPr="00572146" w:rsidRDefault="007079E0" w:rsidP="00572146">
      <w:pPr>
        <w:numPr>
          <w:ilvl w:val="0"/>
          <w:numId w:val="8"/>
        </w:numPr>
        <w:spacing w:after="259" w:line="270" w:lineRule="auto"/>
        <w:ind w:hanging="249"/>
        <w:jc w:val="both"/>
        <w:rPr>
          <w:rFonts w:ascii="Times New Roman" w:hAnsi="Times New Roman" w:cs="Times New Roman"/>
        </w:rPr>
      </w:pPr>
      <w:r>
        <w:rPr>
          <w:rFonts w:ascii="Times New Roman" w:eastAsia="Times New Roman" w:hAnsi="Times New Roman" w:cs="Times New Roman"/>
          <w:b/>
          <w:sz w:val="24"/>
        </w:rPr>
        <w:t>ПОДАЦО О ВРСТИ, САДРЖИНИ, НАЧИНУ ПОДНОШЕЊА, ВИСИНИ И РОКОВИМА ОБЕЗБЕЂЕЊА ФИНАНСИЈСКОГ ИСПУЊЕЊА ОБАВЕЗА ПОНУЂАЧА</w:t>
      </w:r>
    </w:p>
    <w:p w:rsidR="004756C7" w:rsidRPr="00EC18F6" w:rsidRDefault="0061314D">
      <w:pPr>
        <w:tabs>
          <w:tab w:val="center" w:pos="460"/>
          <w:tab w:val="center" w:pos="3650"/>
        </w:tabs>
        <w:spacing w:after="204" w:line="270" w:lineRule="auto"/>
        <w:rPr>
          <w:rFonts w:ascii="Times New Roman" w:hAnsi="Times New Roman" w:cs="Times New Roman"/>
        </w:rPr>
      </w:pPr>
      <w:r w:rsidRPr="00EC18F6">
        <w:rPr>
          <w:rFonts w:ascii="Times New Roman" w:hAnsi="Times New Roman" w:cs="Times New Roman"/>
        </w:rPr>
        <w:tab/>
      </w:r>
      <w:r w:rsidRPr="00EC18F6">
        <w:rPr>
          <w:rFonts w:ascii="Times New Roman" w:eastAsia="Times New Roman" w:hAnsi="Times New Roman" w:cs="Times New Roman"/>
          <w:b/>
          <w:sz w:val="24"/>
        </w:rPr>
        <w:t>1)</w:t>
      </w:r>
      <w:r w:rsidRPr="00EC18F6">
        <w:rPr>
          <w:rFonts w:ascii="Times New Roman" w:eastAsia="Arial" w:hAnsi="Times New Roman" w:cs="Times New Roman"/>
          <w:b/>
          <w:sz w:val="24"/>
        </w:rPr>
        <w:t xml:space="preserve"> </w:t>
      </w:r>
      <w:r w:rsidRPr="00EC18F6">
        <w:rPr>
          <w:rFonts w:ascii="Times New Roman" w:eastAsia="Arial" w:hAnsi="Times New Roman" w:cs="Times New Roman"/>
          <w:b/>
          <w:sz w:val="24"/>
        </w:rPr>
        <w:tab/>
      </w:r>
      <w:r w:rsidRPr="00EC18F6">
        <w:rPr>
          <w:rFonts w:ascii="Times New Roman" w:eastAsia="Times New Roman" w:hAnsi="Times New Roman" w:cs="Times New Roman"/>
          <w:b/>
          <w:sz w:val="24"/>
        </w:rPr>
        <w:t xml:space="preserve">Меница као средство финансијског обезбеђења </w:t>
      </w:r>
    </w:p>
    <w:p w:rsidR="004756C7" w:rsidRPr="00EC18F6" w:rsidRDefault="0061314D" w:rsidP="00572146">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достави средство финансијског обезбеђења за озбиљност понуде 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дату меницу мора бити достављено и оверено менично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банке коју понуђач наводи у меничном писму. Рок важења менице је 60 дана од дана отварања понуде. </w:t>
      </w:r>
    </w:p>
    <w:p w:rsidR="004756C7" w:rsidRPr="00EC18F6" w:rsidRDefault="0061314D" w:rsidP="00572146">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потписе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 </w:t>
      </w:r>
    </w:p>
    <w:p w:rsidR="004756C7" w:rsidRPr="00EC18F6" w:rsidRDefault="0061314D" w:rsidP="00572146">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вратити менице понуђачима са којим није закључен уговор, одмах по закључењу уговора са изабраним понуђачем.  </w:t>
      </w:r>
    </w:p>
    <w:p w:rsidR="004756C7" w:rsidRPr="00EC18F6" w:rsidRDefault="0061314D" w:rsidP="00572146">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Уколико понуђач уз понуду не достави меницу понуда ће бити  одбијена као неприхватљива. </w:t>
      </w:r>
    </w:p>
    <w:p w:rsidR="004756C7" w:rsidRPr="00EC18F6" w:rsidRDefault="0061314D" w:rsidP="00572146">
      <w:pPr>
        <w:spacing w:after="248"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Као финансијску гаранцију за извршење уговорене обавезе, понуђач је обавезан да достави наручиоцу бланко соло меницу неопозиву, безусловну, ненаплативу на први позив, односно без права приговора за добро извршење уговора са меничним овлашћењем у висини од 10% од вредности понуде без ПДВ-а у моменту потписивања овог уговора, заједно са захтевом за регистрацију менице код надлежне банке. </w:t>
      </w:r>
    </w:p>
    <w:p w:rsidR="00215E66" w:rsidRPr="00EC18F6" w:rsidRDefault="0061314D" w:rsidP="00572146">
      <w:pPr>
        <w:spacing w:after="253" w:line="240" w:lineRule="auto"/>
        <w:ind w:left="360" w:right="3" w:firstLine="360"/>
        <w:jc w:val="both"/>
        <w:rPr>
          <w:rFonts w:ascii="Times New Roman" w:eastAsia="Times New Roman" w:hAnsi="Times New Roman" w:cs="Times New Roman"/>
          <w:sz w:val="24"/>
        </w:rPr>
      </w:pPr>
      <w:r w:rsidRPr="00EC18F6">
        <w:rPr>
          <w:rFonts w:ascii="Times New Roman" w:eastAsia="Times New Roman" w:hAnsi="Times New Roman" w:cs="Times New Roman"/>
          <w:sz w:val="24"/>
        </w:rPr>
        <w:lastRenderedPageBreak/>
        <w:t xml:space="preserve">Наручилац ће уновчити меницу за добро извршење посла у случају да понуђач не буде извршавао своје уговорне обавезе у роковима и на начин предвиђен уговором. </w:t>
      </w:r>
    </w:p>
    <w:p w:rsidR="00914BAD" w:rsidRPr="00A2715B" w:rsidRDefault="00914BAD" w:rsidP="00914BAD">
      <w:pPr>
        <w:pStyle w:val="Default"/>
        <w:ind w:firstLine="720"/>
        <w:jc w:val="both"/>
        <w:rPr>
          <w:lang w:val="en-GB"/>
        </w:rPr>
      </w:pPr>
      <w:r>
        <w:t>Као финансијску гаранцију за отклањање н</w:t>
      </w:r>
      <w:r w:rsidR="006303E0">
        <w:t>е</w:t>
      </w:r>
      <w:r>
        <w:t>достатака у гарантном року понуђач</w:t>
      </w:r>
      <w:r w:rsidRPr="00A2715B">
        <w:t xml:space="preserve"> се обавезује </w:t>
      </w:r>
      <w:r w:rsidRPr="006106C4">
        <w:t>да у тренутку примопредаје предмета јавне</w:t>
      </w:r>
      <w:r w:rsidRPr="00A2715B">
        <w:t xml:space="preserve"> набавке преда наручиоцу бланко сопствену меницу </w:t>
      </w:r>
      <w:r w:rsidRPr="00A2715B">
        <w:rPr>
          <w:b/>
        </w:rPr>
        <w:t>за отклањање недостатака у гарантном року</w:t>
      </w:r>
      <w:r w:rsidRPr="00A2715B">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Меница мора бити са клаузулама </w:t>
      </w:r>
      <w:r w:rsidRPr="00A2715B">
        <w:rPr>
          <w:b/>
          <w:bCs/>
          <w:i/>
          <w:iCs/>
        </w:rPr>
        <w:t xml:space="preserve">– </w:t>
      </w:r>
      <w:r w:rsidRPr="00A2715B">
        <w:t xml:space="preserve">безусловна, неопозива, наплатива на први позив и без права на приговор у корист Наручиоца, у вредности од 10% од уговорене вредности радова без пдв-а, са роком важења 5 (пет) дана дужим од гарантног рока. </w:t>
      </w:r>
    </w:p>
    <w:p w:rsidR="00914BAD" w:rsidRDefault="00914BAD" w:rsidP="00914BAD">
      <w:pPr>
        <w:spacing w:line="240" w:lineRule="auto"/>
        <w:jc w:val="both"/>
        <w:rPr>
          <w:rFonts w:ascii="Times New Roman" w:hAnsi="Times New Roman" w:cs="Times New Roman"/>
          <w:iCs/>
          <w:sz w:val="24"/>
          <w:szCs w:val="24"/>
          <w:lang w:val="ru-RU"/>
        </w:rPr>
      </w:pPr>
      <w:r w:rsidRPr="00A2715B">
        <w:rPr>
          <w:rFonts w:ascii="Times New Roman" w:hAnsi="Times New Roman" w:cs="Times New Roman"/>
          <w:bCs/>
          <w:sz w:val="24"/>
          <w:szCs w:val="24"/>
        </w:rPr>
        <w:t>Менично писмо - овлашћење треба да гласи на</w:t>
      </w:r>
      <w:r w:rsidRPr="00A2715B">
        <w:rPr>
          <w:rFonts w:ascii="Times New Roman" w:hAnsi="Times New Roman" w:cs="Times New Roman"/>
          <w:sz w:val="24"/>
          <w:szCs w:val="24"/>
        </w:rPr>
        <w:t xml:space="preserve">: </w:t>
      </w:r>
      <w:r>
        <w:rPr>
          <w:rFonts w:ascii="Times New Roman" w:hAnsi="Times New Roman" w:cs="Times New Roman"/>
          <w:iCs/>
          <w:sz w:val="24"/>
          <w:szCs w:val="24"/>
        </w:rPr>
        <w:t>ЈКП „РАВНО 2014“</w:t>
      </w:r>
      <w:r w:rsidRPr="00A2715B">
        <w:rPr>
          <w:rFonts w:ascii="Times New Roman" w:hAnsi="Times New Roman" w:cs="Times New Roman"/>
          <w:iCs/>
          <w:sz w:val="24"/>
          <w:szCs w:val="24"/>
        </w:rPr>
        <w:t xml:space="preserve"> Ћуприја</w:t>
      </w:r>
      <w:r w:rsidRPr="00A2715B">
        <w:rPr>
          <w:rFonts w:ascii="Times New Roman" w:hAnsi="Times New Roman" w:cs="Times New Roman"/>
          <w:i/>
          <w:iCs/>
          <w:sz w:val="24"/>
          <w:szCs w:val="24"/>
        </w:rPr>
        <w:t xml:space="preserve"> </w:t>
      </w:r>
      <w:r w:rsidRPr="00A2715B">
        <w:rPr>
          <w:rFonts w:ascii="Times New Roman" w:hAnsi="Times New Roman" w:cs="Times New Roman"/>
          <w:iCs/>
          <w:sz w:val="24"/>
          <w:szCs w:val="24"/>
        </w:rPr>
        <w:t>, у</w:t>
      </w:r>
      <w:r>
        <w:rPr>
          <w:rFonts w:ascii="Times New Roman" w:hAnsi="Times New Roman" w:cs="Times New Roman"/>
          <w:iCs/>
          <w:sz w:val="24"/>
          <w:szCs w:val="24"/>
        </w:rPr>
        <w:t>лица : Гробљанска бб</w:t>
      </w:r>
      <w:r w:rsidRPr="00A2715B">
        <w:rPr>
          <w:rFonts w:ascii="Times New Roman" w:hAnsi="Times New Roman" w:cs="Times New Roman"/>
          <w:iCs/>
          <w:sz w:val="24"/>
          <w:szCs w:val="24"/>
        </w:rPr>
        <w:t xml:space="preserve">, </w:t>
      </w:r>
      <w:r w:rsidRPr="00A2715B">
        <w:rPr>
          <w:rFonts w:ascii="Times New Roman" w:hAnsi="Times New Roman" w:cs="Times New Roman"/>
          <w:i/>
          <w:iCs/>
          <w:sz w:val="24"/>
          <w:szCs w:val="24"/>
        </w:rPr>
        <w:t xml:space="preserve"> </w:t>
      </w:r>
      <w:r w:rsidRPr="00A2715B">
        <w:rPr>
          <w:rFonts w:ascii="Times New Roman" w:hAnsi="Times New Roman" w:cs="Times New Roman"/>
          <w:iCs/>
          <w:sz w:val="24"/>
          <w:szCs w:val="24"/>
        </w:rPr>
        <w:t xml:space="preserve">ПИБ: </w:t>
      </w:r>
      <w:r>
        <w:rPr>
          <w:rFonts w:ascii="Times New Roman" w:hAnsi="Times New Roman" w:cs="Times New Roman"/>
          <w:iCs/>
          <w:sz w:val="24"/>
          <w:szCs w:val="24"/>
        </w:rPr>
        <w:t>108569318</w:t>
      </w:r>
      <w:r w:rsidRPr="00A2715B">
        <w:rPr>
          <w:rFonts w:ascii="Times New Roman" w:hAnsi="Times New Roman" w:cs="Times New Roman"/>
          <w:iCs/>
          <w:sz w:val="24"/>
          <w:szCs w:val="24"/>
        </w:rPr>
        <w:t xml:space="preserve"> Матични број: </w:t>
      </w:r>
      <w:r>
        <w:rPr>
          <w:rFonts w:ascii="Times New Roman" w:hAnsi="Times New Roman" w:cs="Times New Roman"/>
          <w:iCs/>
          <w:sz w:val="24"/>
          <w:szCs w:val="24"/>
          <w:lang w:val="ru-RU"/>
        </w:rPr>
        <w:t>21025372</w:t>
      </w:r>
    </w:p>
    <w:p w:rsidR="00BF1DCC" w:rsidRPr="00EC18F6" w:rsidRDefault="00BF1DCC">
      <w:pPr>
        <w:spacing w:after="251" w:line="270" w:lineRule="auto"/>
        <w:ind w:left="360" w:firstLine="360"/>
        <w:jc w:val="both"/>
        <w:rPr>
          <w:rFonts w:ascii="Times New Roman" w:hAnsi="Times New Roman" w:cs="Times New Roman"/>
        </w:rPr>
      </w:pP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7. НАЧИН ОЗНАЧАВАЊА ПОВЕРЉИВИХ ПОДАТАКА У ПОНУДИ </w:t>
      </w:r>
    </w:p>
    <w:p w:rsidR="004756C7" w:rsidRPr="00EC18F6" w:rsidRDefault="0061314D" w:rsidP="00572146">
      <w:pPr>
        <w:spacing w:after="248"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Сви подаци о понуђачима садржани у понуди који су посебним прописом утврђени као поверљиви и које је као такве понуђач означио у понуди биће чувани као поверљиви. Као поверљиви ће бити третирани подаци у понуди садржани у документима који су означени као такви, односно који у горњем десном углу садрже ознаку </w:t>
      </w:r>
      <w:r w:rsidRPr="00EC18F6">
        <w:rPr>
          <w:rFonts w:ascii="Times New Roman" w:eastAsia="Times New Roman" w:hAnsi="Times New Roman" w:cs="Times New Roman"/>
          <w:b/>
          <w:sz w:val="24"/>
        </w:rPr>
        <w:t>„ПОВЕРЉИВО“</w:t>
      </w:r>
      <w:r w:rsidRPr="00EC18F6">
        <w:rPr>
          <w:rFonts w:ascii="Times New Roman" w:eastAsia="Times New Roman" w:hAnsi="Times New Roman" w:cs="Times New Roman"/>
          <w:sz w:val="24"/>
        </w:rPr>
        <w:t xml:space="preserve">, а испод поменуте ознаке потпис овлашћеног лица понуђача. 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наведена ознака </w:t>
      </w:r>
      <w:r w:rsidRPr="00EC18F6">
        <w:rPr>
          <w:rFonts w:ascii="Times New Roman" w:eastAsia="Times New Roman" w:hAnsi="Times New Roman" w:cs="Times New Roman"/>
          <w:b/>
          <w:sz w:val="24"/>
        </w:rPr>
        <w:t>„ПОВЕРЉИВО“</w:t>
      </w:r>
      <w:r w:rsidRPr="00EC18F6">
        <w:rPr>
          <w:rFonts w:ascii="Times New Roman" w:eastAsia="Times New Roman" w:hAnsi="Times New Roman" w:cs="Times New Roman"/>
          <w:sz w:val="24"/>
        </w:rPr>
        <w:t xml:space="preserve">, а испод поменуте ознаке мора стајати потпис овлашћеног лица понуђача.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Одговорност за поверљивост података који нису означени на поменути начин сноси понуђач.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Неће се сматрати поверљивим цена и остали подаци из понуде који су значајни за примену елемената критеријума и рангирање понуде. </w:t>
      </w:r>
    </w:p>
    <w:p w:rsidR="00572146" w:rsidRDefault="0061314D" w:rsidP="00BA0328">
      <w:pPr>
        <w:spacing w:after="199"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Имена понуђач</w:t>
      </w:r>
      <w:r w:rsidR="00A60F78" w:rsidRPr="00EC18F6">
        <w:rPr>
          <w:rFonts w:ascii="Times New Roman" w:eastAsia="Times New Roman" w:hAnsi="Times New Roman" w:cs="Times New Roman"/>
          <w:sz w:val="24"/>
        </w:rPr>
        <w:t>а</w:t>
      </w:r>
      <w:r w:rsidRPr="00EC18F6">
        <w:rPr>
          <w:rFonts w:ascii="Times New Roman" w:eastAsia="Times New Roman" w:hAnsi="Times New Roman" w:cs="Times New Roman"/>
          <w:sz w:val="24"/>
        </w:rPr>
        <w:t xml:space="preserve"> ће бити чувана као пословна тајна до истека рока предвиђеног за отварање понуда.</w:t>
      </w:r>
    </w:p>
    <w:p w:rsidR="007079E0" w:rsidRPr="007079E0" w:rsidRDefault="007079E0" w:rsidP="007079E0">
      <w:pPr>
        <w:pStyle w:val="ListParagraph"/>
        <w:numPr>
          <w:ilvl w:val="0"/>
          <w:numId w:val="33"/>
        </w:numPr>
        <w:spacing w:after="0" w:line="240" w:lineRule="auto"/>
        <w:ind w:right="3"/>
        <w:jc w:val="both"/>
        <w:rPr>
          <w:rFonts w:ascii="Times New Roman" w:eastAsia="Times New Roman" w:hAnsi="Times New Roman" w:cs="Times New Roman"/>
          <w:b/>
          <w:sz w:val="24"/>
        </w:rPr>
      </w:pPr>
      <w:r w:rsidRPr="007079E0">
        <w:rPr>
          <w:rFonts w:ascii="Times New Roman" w:eastAsia="Times New Roman" w:hAnsi="Times New Roman" w:cs="Times New Roman"/>
          <w:b/>
          <w:sz w:val="24"/>
        </w:rPr>
        <w:t>ЗАШТИТА  ПОВЕРЉИВОСТИ ПОДАТАКА КОЈЕ НАРУЧИЛАЦ СТАВЉА ПОНУЂАЧИМА НА РАСПОЛАГАЊЕ,УКЉУЧУЈУЋИ И ЊИХОВЕ ПОДИЗВОЂАЧЕ</w:t>
      </w:r>
    </w:p>
    <w:p w:rsidR="007079E0" w:rsidRDefault="007079E0" w:rsidP="007079E0">
      <w:pPr>
        <w:spacing w:after="199" w:line="240" w:lineRule="auto"/>
        <w:ind w:left="-15" w:right="3" w:firstLine="720"/>
        <w:jc w:val="both"/>
        <w:rPr>
          <w:rFonts w:ascii="Times New Roman" w:eastAsia="Times New Roman" w:hAnsi="Times New Roman" w:cs="Times New Roman"/>
          <w:sz w:val="24"/>
        </w:rPr>
      </w:pPr>
    </w:p>
    <w:p w:rsidR="00572146" w:rsidRPr="00572146" w:rsidRDefault="007079E0" w:rsidP="0080663F">
      <w:pPr>
        <w:spacing w:after="199" w:line="240" w:lineRule="auto"/>
        <w:ind w:left="-15" w:right="3" w:firstLine="720"/>
        <w:jc w:val="both"/>
        <w:rPr>
          <w:rFonts w:ascii="Times New Roman" w:eastAsia="Times New Roman" w:hAnsi="Times New Roman" w:cs="Times New Roman"/>
          <w:sz w:val="24"/>
        </w:rPr>
      </w:pPr>
      <w:r w:rsidRPr="00B62FD1">
        <w:rPr>
          <w:rFonts w:ascii="Times New Roman" w:eastAsia="Times New Roman" w:hAnsi="Times New Roman" w:cs="Times New Roman"/>
          <w:sz w:val="24"/>
        </w:rPr>
        <w:t>Предметна набавка не садржи поверљиве информације које наручилац ставља на располагање</w:t>
      </w:r>
      <w:r>
        <w:rPr>
          <w:rFonts w:ascii="Times New Roman" w:eastAsia="Times New Roman" w:hAnsi="Times New Roman" w:cs="Times New Roman"/>
          <w:sz w:val="24"/>
        </w:rPr>
        <w:t>.</w:t>
      </w:r>
    </w:p>
    <w:p w:rsidR="004756C7" w:rsidRPr="00EC18F6" w:rsidRDefault="007079E0">
      <w:pPr>
        <w:spacing w:after="204" w:line="270" w:lineRule="auto"/>
        <w:ind w:left="-5" w:hanging="10"/>
        <w:jc w:val="both"/>
        <w:rPr>
          <w:rFonts w:ascii="Times New Roman" w:hAnsi="Times New Roman" w:cs="Times New Roman"/>
        </w:rPr>
      </w:pPr>
      <w:r>
        <w:rPr>
          <w:rFonts w:ascii="Times New Roman" w:eastAsia="Times New Roman" w:hAnsi="Times New Roman" w:cs="Times New Roman"/>
          <w:b/>
          <w:sz w:val="24"/>
        </w:rPr>
        <w:t>9.</w:t>
      </w:r>
      <w:r w:rsidR="0061314D" w:rsidRPr="00EC18F6">
        <w:rPr>
          <w:rFonts w:ascii="Times New Roman" w:eastAsia="Times New Roman" w:hAnsi="Times New Roman" w:cs="Times New Roman"/>
          <w:b/>
          <w:sz w:val="24"/>
        </w:rPr>
        <w:t xml:space="preserve"> ДОДАТНЕ ИНФОРМАЦИЈЕ ИЛИ ПОЈАШЊЕЊА У ВЕЗИ СА ПРИПРЕМАЊЕМ ПОНУДЕ </w:t>
      </w:r>
    </w:p>
    <w:p w:rsidR="004756C7" w:rsidRPr="00EC18F6" w:rsidRDefault="0061314D" w:rsidP="00C26853">
      <w:pPr>
        <w:spacing w:after="221"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је понуђачу потребно додатно објашњење у вези са конкурсном документацијом, може га тражити од Наручиоца, најкасније 5 (пет) дана пре истека рока за подношење понуда путем и-мејла на адресу </w:t>
      </w:r>
      <w:hyperlink r:id="rId10" w:history="1">
        <w:r w:rsidR="00EF2ECB" w:rsidRPr="00C538D6">
          <w:rPr>
            <w:rStyle w:val="Hyperlink"/>
            <w:rFonts w:ascii="Times New Roman" w:eastAsia="Times New Roman" w:hAnsi="Times New Roman" w:cs="Times New Roman"/>
            <w:sz w:val="24"/>
          </w:rPr>
          <w:t>milica.ivanovic@ravno2014.cuprija.rs</w:t>
        </w:r>
      </w:hyperlink>
      <w:r w:rsidRPr="00EC18F6">
        <w:rPr>
          <w:rFonts w:ascii="Times New Roman" w:eastAsia="Times New Roman" w:hAnsi="Times New Roman" w:cs="Times New Roman"/>
          <w:sz w:val="24"/>
        </w:rPr>
        <w:t xml:space="preserve">,дописом на поштанску адресу </w:t>
      </w:r>
      <w:r w:rsidRPr="00EC18F6">
        <w:rPr>
          <w:rFonts w:ascii="Times New Roman" w:eastAsia="Times New Roman" w:hAnsi="Times New Roman" w:cs="Times New Roman"/>
          <w:b/>
          <w:i/>
          <w:sz w:val="24"/>
        </w:rPr>
        <w:t>ЈКП ''Равно 2014'' Ћуприја, Гробљанска ББ</w:t>
      </w:r>
      <w:r w:rsidRPr="00EC18F6">
        <w:rPr>
          <w:rFonts w:ascii="Times New Roman" w:eastAsia="Times New Roman" w:hAnsi="Times New Roman" w:cs="Times New Roman"/>
          <w:sz w:val="24"/>
        </w:rPr>
        <w:t xml:space="preserve">, са назнаком:Додатне информације за јавну набавку редни бр. </w:t>
      </w:r>
      <w:r w:rsidRPr="00EC18F6">
        <w:rPr>
          <w:rFonts w:ascii="Times New Roman" w:eastAsia="Times New Roman" w:hAnsi="Times New Roman" w:cs="Times New Roman"/>
          <w:b/>
          <w:sz w:val="24"/>
        </w:rPr>
        <w:t>1.</w:t>
      </w:r>
      <w:r w:rsidR="005E1458">
        <w:rPr>
          <w:rFonts w:ascii="Times New Roman" w:eastAsia="Times New Roman" w:hAnsi="Times New Roman" w:cs="Times New Roman"/>
          <w:b/>
          <w:sz w:val="24"/>
        </w:rPr>
        <w:t>3.1</w:t>
      </w:r>
      <w:r w:rsidRPr="00EC18F6">
        <w:rPr>
          <w:rFonts w:ascii="Times New Roman" w:eastAsia="Times New Roman" w:hAnsi="Times New Roman" w:cs="Times New Roman"/>
          <w:b/>
          <w:sz w:val="24"/>
        </w:rPr>
        <w:t xml:space="preserve">-Партија </w:t>
      </w:r>
      <w:r w:rsidR="00C916D0">
        <w:rPr>
          <w:rFonts w:ascii="Times New Roman" w:eastAsia="Times New Roman" w:hAnsi="Times New Roman" w:cs="Times New Roman"/>
          <w:b/>
          <w:sz w:val="24"/>
        </w:rPr>
        <w:t>6</w:t>
      </w:r>
      <w:r w:rsidRPr="00EC18F6">
        <w:rPr>
          <w:rFonts w:ascii="Times New Roman" w:eastAsia="Times New Roman" w:hAnsi="Times New Roman" w:cs="Times New Roman"/>
          <w:sz w:val="24"/>
        </w:rPr>
        <w:t xml:space="preserve">. </w:t>
      </w:r>
    </w:p>
    <w:p w:rsidR="004756C7" w:rsidRPr="00EC18F6" w:rsidRDefault="0061314D">
      <w:pPr>
        <w:spacing w:after="204" w:line="270" w:lineRule="auto"/>
        <w:ind w:left="730" w:hanging="10"/>
        <w:jc w:val="both"/>
        <w:rPr>
          <w:rFonts w:ascii="Times New Roman" w:hAnsi="Times New Roman" w:cs="Times New Roman"/>
        </w:rPr>
      </w:pPr>
      <w:r w:rsidRPr="00EC18F6">
        <w:rPr>
          <w:rFonts w:ascii="Times New Roman" w:eastAsia="Times New Roman" w:hAnsi="Times New Roman" w:cs="Times New Roman"/>
          <w:b/>
          <w:sz w:val="24"/>
        </w:rPr>
        <w:lastRenderedPageBreak/>
        <w:t>Није дозвољено тражење информација телефоном</w:t>
      </w:r>
      <w:r w:rsidRPr="00EC18F6">
        <w:rPr>
          <w:rFonts w:ascii="Times New Roman" w:eastAsia="Times New Roman" w:hAnsi="Times New Roman" w:cs="Times New Roman"/>
          <w:sz w:val="24"/>
        </w:rPr>
        <w:t xml:space="preserve">. </w:t>
      </w:r>
    </w:p>
    <w:p w:rsidR="004756C7" w:rsidRPr="00EC18F6" w:rsidRDefault="0061314D" w:rsidP="00572146">
      <w:pPr>
        <w:spacing w:after="244"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Наручилац не одговара за тачност информација које телефонским путем добије од запослених код Наручиоца.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у складу са чланом 63. Закона о јавним набавкама, у року од 3 (три) дана од дана пријема захтева за додатним објашњењем одговор послати писаним путем и објавити га на Порталу јавних набавки и на својој интернет-страници.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Имајући у виду чињеницу да наручилац није у могућности да има увид у податке о томе која су све заинтересована лица преузела конкурсну документацију са интернетстранице и Портала јавних набавки, евентуалне измене или допуне конкурсне документације ће бити достављане електронском поштом само понуђачима који су евидентирани код наручиоца.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Сви остали понуђачи који се не обрате директно наручиоцу (захтевом), обавезни су да редовно прате све објаве на Порталу јавних набавки.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4756C7" w:rsidRDefault="0061314D" w:rsidP="00572146">
      <w:pPr>
        <w:spacing w:after="199"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Наручилац не може мењати нити допуњавати конкурсну документацију по истеку рока предвиђеног за подношење понуда.  </w:t>
      </w:r>
    </w:p>
    <w:p w:rsidR="00EE5473" w:rsidRPr="00EC18F6" w:rsidRDefault="00EE5473">
      <w:pPr>
        <w:spacing w:after="199" w:line="271" w:lineRule="auto"/>
        <w:ind w:left="-15" w:right="3" w:firstLine="720"/>
        <w:jc w:val="both"/>
        <w:rPr>
          <w:rFonts w:ascii="Times New Roman" w:hAnsi="Times New Roman" w:cs="Times New Roman"/>
        </w:rPr>
      </w:pPr>
    </w:p>
    <w:p w:rsidR="004756C7" w:rsidRPr="00EC18F6" w:rsidRDefault="007079E0">
      <w:pPr>
        <w:spacing w:after="204" w:line="270" w:lineRule="auto"/>
        <w:ind w:left="-5" w:hanging="10"/>
        <w:jc w:val="both"/>
        <w:rPr>
          <w:rFonts w:ascii="Times New Roman" w:hAnsi="Times New Roman" w:cs="Times New Roman"/>
        </w:rPr>
      </w:pPr>
      <w:r>
        <w:rPr>
          <w:rFonts w:ascii="Times New Roman" w:eastAsia="Times New Roman" w:hAnsi="Times New Roman" w:cs="Times New Roman"/>
          <w:b/>
          <w:sz w:val="24"/>
        </w:rPr>
        <w:t>10</w:t>
      </w:r>
      <w:r w:rsidR="0061314D" w:rsidRPr="00EC18F6">
        <w:rPr>
          <w:rFonts w:ascii="Times New Roman" w:eastAsia="Times New Roman" w:hAnsi="Times New Roman" w:cs="Times New Roman"/>
          <w:b/>
          <w:sz w:val="24"/>
        </w:rPr>
        <w:t xml:space="preserve">. ДОДАТНА ОБЈАШЊЕЊА ОД ПОНУЂАЧА ПОСЛЕ ОТВАРАЊА ПОНУДА И КОНТРОЛА КОД ПОНУЂАЧА ОДНОСНО ЊЕГОВОГ ПОДИЗВОЂАЧА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После отварања понуда наручилац може, приликом стручне оцене понуда, у писаном облику захтевати од понуђача додатна објашњења која ће му помоћи при прегледу, вредновању и упоређивању понуда, а може вршити контролу (увид) код понуђача односно код његовог подизвођача (члан 93. Закона).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наручиоцу омогући контролу (увид) код понуђача, као и код његовог подизвођача.  </w:t>
      </w:r>
    </w:p>
    <w:p w:rsidR="004756C7" w:rsidRPr="00EC18F6" w:rsidRDefault="0061314D" w:rsidP="00572146">
      <w:pPr>
        <w:spacing w:after="244"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Наручилац може, уз сагласност понуђача, исправити рачунске грешке уочене приликом разматрања понуде по окончаном поступку отварања.  </w:t>
      </w:r>
    </w:p>
    <w:p w:rsidR="004756C7" w:rsidRPr="00EC18F6" w:rsidRDefault="0061314D" w:rsidP="00572146">
      <w:pPr>
        <w:spacing w:after="199" w:line="240"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У случају разлике између јединичне и укупне цене, меродавна је јединична цена. </w:t>
      </w:r>
    </w:p>
    <w:p w:rsidR="00EE5473" w:rsidRPr="00500956" w:rsidRDefault="0061314D" w:rsidP="00572146">
      <w:pPr>
        <w:spacing w:after="248"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Ако се понуђач не сагласи са исправком рачунских грешака, наручилац ће његову понуду одбити као неприхватљиву.  </w:t>
      </w:r>
    </w:p>
    <w:p w:rsidR="004756C7" w:rsidRPr="00EC18F6" w:rsidRDefault="007079E0" w:rsidP="007079E0">
      <w:pPr>
        <w:spacing w:after="250" w:line="270" w:lineRule="auto"/>
        <w:ind w:left="360"/>
        <w:jc w:val="both"/>
        <w:rPr>
          <w:rFonts w:ascii="Times New Roman" w:hAnsi="Times New Roman" w:cs="Times New Roman"/>
        </w:rPr>
      </w:pPr>
      <w:r>
        <w:rPr>
          <w:rFonts w:ascii="Times New Roman" w:eastAsia="Times New Roman" w:hAnsi="Times New Roman" w:cs="Times New Roman"/>
          <w:b/>
          <w:sz w:val="24"/>
        </w:rPr>
        <w:t xml:space="preserve">11. </w:t>
      </w:r>
      <w:r w:rsidR="0061314D" w:rsidRPr="00EC18F6">
        <w:rPr>
          <w:rFonts w:ascii="Times New Roman" w:eastAsia="Times New Roman" w:hAnsi="Times New Roman" w:cs="Times New Roman"/>
          <w:b/>
          <w:sz w:val="24"/>
        </w:rPr>
        <w:t xml:space="preserve">ВРСТА КРИТЕРИЈУМА ЗА ДОДЕЛУ УГОВОРА </w:t>
      </w:r>
    </w:p>
    <w:p w:rsidR="004756C7" w:rsidRPr="00EF2ECB" w:rsidRDefault="0061314D" w:rsidP="00EF2ECB">
      <w:pPr>
        <w:spacing w:after="252" w:line="271"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Избор најповољније понуде ће се извршити применом критеријума </w:t>
      </w:r>
      <w:r w:rsidRPr="00EC18F6">
        <w:rPr>
          <w:rFonts w:ascii="Times New Roman" w:eastAsia="Times New Roman" w:hAnsi="Times New Roman" w:cs="Times New Roman"/>
          <w:b/>
          <w:i/>
          <w:sz w:val="24"/>
        </w:rPr>
        <w:t>''Најнижа понуђена цена''</w:t>
      </w:r>
      <w:r w:rsidRPr="00EC18F6">
        <w:rPr>
          <w:rFonts w:ascii="Times New Roman" w:eastAsia="Times New Roman" w:hAnsi="Times New Roman" w:cs="Times New Roman"/>
          <w:sz w:val="24"/>
        </w:rPr>
        <w:t xml:space="preserve">. </w:t>
      </w:r>
    </w:p>
    <w:p w:rsidR="004756C7" w:rsidRPr="007079E0" w:rsidRDefault="0061314D" w:rsidP="007079E0">
      <w:pPr>
        <w:pStyle w:val="ListParagraph"/>
        <w:numPr>
          <w:ilvl w:val="0"/>
          <w:numId w:val="34"/>
        </w:numPr>
        <w:spacing w:after="204" w:line="270" w:lineRule="auto"/>
        <w:jc w:val="both"/>
        <w:rPr>
          <w:rFonts w:ascii="Times New Roman" w:hAnsi="Times New Roman" w:cs="Times New Roman"/>
        </w:rPr>
      </w:pPr>
      <w:r w:rsidRPr="007079E0">
        <w:rPr>
          <w:rFonts w:ascii="Times New Roman" w:eastAsia="Times New Roman" w:hAnsi="Times New Roman" w:cs="Times New Roman"/>
          <w:b/>
          <w:sz w:val="24"/>
        </w:rPr>
        <w:lastRenderedPageBreak/>
        <w:t xml:space="preserve">ЕЛЕМЕНТИ КРИТЕРИЈУМА НА ОСНОВУ КОЈИХ ЋЕ НАРУЧИЛАЦ ИЗВРШИТИ ДОДЕЛУ УГОВОРА У СИТУАЦИЈИ КАДА ПОСТОЈЕ ДВЕ ПОНУДЕ ИЛИ ВИШЕ ПОНУДА СА ИСТОМ ПОНУЂЕНОМ ЦЕНОМ </w:t>
      </w:r>
    </w:p>
    <w:p w:rsidR="007079E0" w:rsidRPr="007079E0" w:rsidRDefault="007079E0" w:rsidP="007079E0">
      <w:pPr>
        <w:ind w:left="360"/>
        <w:jc w:val="both"/>
        <w:rPr>
          <w:rFonts w:ascii="Times New Roman" w:hAnsi="Times New Roman" w:cs="Times New Roman"/>
          <w:sz w:val="24"/>
          <w:szCs w:val="24"/>
        </w:rPr>
      </w:pPr>
      <w:r w:rsidRPr="007079E0">
        <w:rPr>
          <w:rFonts w:ascii="Times New Roman" w:hAnsi="Times New Roman" w:cs="Times New Roman"/>
          <w:sz w:val="24"/>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рок важења понуде. </w:t>
      </w:r>
    </w:p>
    <w:p w:rsidR="007079E0" w:rsidRPr="007079E0" w:rsidRDefault="007079E0" w:rsidP="007079E0">
      <w:pPr>
        <w:ind w:left="360"/>
        <w:jc w:val="both"/>
        <w:rPr>
          <w:rFonts w:ascii="Times New Roman" w:hAnsi="Times New Roman" w:cs="Times New Roman"/>
          <w:b/>
          <w:bCs/>
          <w:sz w:val="24"/>
          <w:szCs w:val="24"/>
          <w:lang w:val="en-GB"/>
        </w:rPr>
      </w:pPr>
      <w:r w:rsidRPr="007079E0">
        <w:rPr>
          <w:rFonts w:ascii="Times New Roman" w:eastAsia="Times New Roman" w:hAnsi="Times New Roman" w:cs="Times New Roman"/>
          <w:sz w:val="24"/>
          <w:szCs w:val="24"/>
        </w:rPr>
        <w:t xml:space="preserve">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 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 исти гарантни рок и исти рок испоруке.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r w:rsidRPr="007079E0">
        <w:rPr>
          <w:rFonts w:ascii="Times New Roman" w:hAnsi="Times New Roman" w:cs="Times New Roman"/>
          <w:sz w:val="24"/>
          <w:szCs w:val="24"/>
        </w:rPr>
        <w:t>Понуђачима који не присуствују овом поступку, наручилац ће доставити записник извлачења путем жреба.</w:t>
      </w:r>
    </w:p>
    <w:p w:rsidR="00F04EAA" w:rsidRPr="00EC18F6" w:rsidRDefault="00F04EAA" w:rsidP="00914BAD">
      <w:pPr>
        <w:spacing w:after="45" w:line="271" w:lineRule="auto"/>
        <w:ind w:left="-15" w:right="3" w:firstLine="720"/>
        <w:jc w:val="both"/>
        <w:rPr>
          <w:rFonts w:ascii="Times New Roman" w:hAnsi="Times New Roman" w:cs="Times New Roman"/>
        </w:rPr>
      </w:pPr>
    </w:p>
    <w:p w:rsidR="004756C7" w:rsidRPr="007079E0" w:rsidRDefault="0061314D" w:rsidP="007079E0">
      <w:pPr>
        <w:pStyle w:val="ListParagraph"/>
        <w:numPr>
          <w:ilvl w:val="0"/>
          <w:numId w:val="34"/>
        </w:numPr>
        <w:spacing w:after="204" w:line="270" w:lineRule="auto"/>
        <w:jc w:val="both"/>
        <w:rPr>
          <w:rFonts w:ascii="Times New Roman" w:eastAsia="Times New Roman" w:hAnsi="Times New Roman" w:cs="Times New Roman"/>
          <w:b/>
          <w:sz w:val="24"/>
        </w:rPr>
      </w:pPr>
      <w:r w:rsidRPr="007079E0">
        <w:rPr>
          <w:rFonts w:ascii="Times New Roman" w:eastAsia="Times New Roman" w:hAnsi="Times New Roman" w:cs="Times New Roman"/>
          <w:b/>
          <w:sz w:val="24"/>
        </w:rPr>
        <w:t xml:space="preserve">ПОШТОВАЊЕ ОБАВЕЗА КОЈЕ ПРОИЗИЛАЗЕ ИЗ ВАЖЕЋИХ ПРОПИСА </w:t>
      </w:r>
    </w:p>
    <w:p w:rsidR="004756C7" w:rsidRPr="00EC18F6" w:rsidRDefault="0061314D">
      <w:pPr>
        <w:spacing w:after="257"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(Образац изјаве дат је у поглављу VI</w:t>
      </w:r>
      <w:r w:rsidR="00914BAD">
        <w:rPr>
          <w:rFonts w:ascii="Times New Roman" w:eastAsia="Times New Roman" w:hAnsi="Times New Roman" w:cs="Times New Roman"/>
          <w:sz w:val="24"/>
        </w:rPr>
        <w:t>/5</w:t>
      </w:r>
      <w:r w:rsidRPr="00EC18F6">
        <w:rPr>
          <w:rFonts w:ascii="Times New Roman" w:eastAsia="Times New Roman" w:hAnsi="Times New Roman" w:cs="Times New Roman"/>
          <w:sz w:val="24"/>
        </w:rPr>
        <w:t xml:space="preserve"> конкурсне документације). </w:t>
      </w:r>
    </w:p>
    <w:p w:rsidR="004756C7" w:rsidRPr="007079E0" w:rsidRDefault="0061314D" w:rsidP="007079E0">
      <w:pPr>
        <w:pStyle w:val="ListParagraph"/>
        <w:numPr>
          <w:ilvl w:val="0"/>
          <w:numId w:val="34"/>
        </w:numPr>
        <w:spacing w:after="204" w:line="270" w:lineRule="auto"/>
        <w:jc w:val="both"/>
        <w:rPr>
          <w:rFonts w:ascii="Times New Roman" w:eastAsia="Times New Roman" w:hAnsi="Times New Roman" w:cs="Times New Roman"/>
          <w:b/>
          <w:sz w:val="24"/>
        </w:rPr>
      </w:pPr>
      <w:r w:rsidRPr="007079E0">
        <w:rPr>
          <w:rFonts w:ascii="Times New Roman" w:eastAsia="Times New Roman" w:hAnsi="Times New Roman" w:cs="Times New Roman"/>
          <w:b/>
          <w:sz w:val="24"/>
        </w:rPr>
        <w:t xml:space="preserve">КОРИШЋЕЊЕ ПАТЕНТА И ОДГОВОРНОСТ ЗА ПОВРЕДУ ЗАШТИЋЕНИХ ПРАВА ИНТЕЛЕКТУАЛНЕ СВОЈИНЕ ТРЕЋИХ ЛИЦА </w:t>
      </w:r>
    </w:p>
    <w:p w:rsidR="00572146" w:rsidRPr="00C26853" w:rsidRDefault="0061314D" w:rsidP="00C26853">
      <w:pPr>
        <w:spacing w:after="250" w:line="271"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Накнаду за коришћење патената, као и одговорност за повреду заштићених права интелектуалне својине трећих лица сноси понуђач. </w:t>
      </w:r>
    </w:p>
    <w:p w:rsidR="004756C7" w:rsidRPr="007079E0" w:rsidRDefault="0061314D" w:rsidP="007079E0">
      <w:pPr>
        <w:pStyle w:val="ListParagraph"/>
        <w:numPr>
          <w:ilvl w:val="0"/>
          <w:numId w:val="34"/>
        </w:numPr>
        <w:spacing w:after="204" w:line="270" w:lineRule="auto"/>
        <w:jc w:val="both"/>
        <w:rPr>
          <w:rFonts w:ascii="Times New Roman" w:hAnsi="Times New Roman" w:cs="Times New Roman"/>
        </w:rPr>
      </w:pPr>
      <w:r w:rsidRPr="007079E0">
        <w:rPr>
          <w:rFonts w:ascii="Times New Roman" w:eastAsia="Times New Roman" w:hAnsi="Times New Roman" w:cs="Times New Roman"/>
          <w:b/>
          <w:sz w:val="24"/>
        </w:rPr>
        <w:t xml:space="preserve">НАЧИН И РОК ЗА ПОДНОШЕЊЕ ЗАХТЕВА ЗА ЗАШТИТУ ПРАВА ПОНУЂАЧА </w:t>
      </w:r>
    </w:p>
    <w:p w:rsidR="007079E0" w:rsidRPr="00EC18F6" w:rsidRDefault="0061314D" w:rsidP="007079E0">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Захтев за заштиту права подноси се Републичкој комисији, а предаје наручиоцу на адресу </w:t>
      </w:r>
      <w:r w:rsidRPr="00EC18F6">
        <w:rPr>
          <w:rFonts w:ascii="Times New Roman" w:eastAsia="Times New Roman" w:hAnsi="Times New Roman" w:cs="Times New Roman"/>
          <w:b/>
          <w:i/>
          <w:sz w:val="24"/>
        </w:rPr>
        <w:t xml:space="preserve">ЈКП ''Равно 2014'' Ћуприја, Гробљанска ББ </w:t>
      </w:r>
      <w:r w:rsidRPr="00EC18F6">
        <w:rPr>
          <w:rFonts w:ascii="Times New Roman" w:eastAsia="Times New Roman" w:hAnsi="Times New Roman" w:cs="Times New Roman"/>
          <w:sz w:val="24"/>
        </w:rPr>
        <w:t xml:space="preserve">непосредно, или поштом препоручено, са повратницом. </w:t>
      </w:r>
    </w:p>
    <w:p w:rsidR="007079E0" w:rsidRPr="00840194" w:rsidRDefault="007079E0" w:rsidP="007079E0">
      <w:pPr>
        <w:ind w:firstLine="705"/>
        <w:jc w:val="both"/>
        <w:rPr>
          <w:rFonts w:ascii="Times New Roman" w:hAnsi="Times New Roman" w:cs="Times New Roman"/>
          <w:b/>
          <w:bCs/>
          <w:color w:val="auto"/>
          <w:sz w:val="24"/>
          <w:szCs w:val="24"/>
        </w:rPr>
      </w:pPr>
      <w:r w:rsidRPr="00840194">
        <w:rPr>
          <w:rFonts w:ascii="Times New Roman" w:hAnsi="Times New Roman" w:cs="Times New Roman"/>
          <w:color w:val="auto"/>
          <w:sz w:val="24"/>
          <w:szCs w:val="24"/>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rsidR="007079E0" w:rsidRPr="00840194" w:rsidRDefault="007079E0" w:rsidP="007079E0">
      <w:pPr>
        <w:ind w:firstLine="705"/>
        <w:jc w:val="both"/>
        <w:rPr>
          <w:rStyle w:val="Strong"/>
          <w:rFonts w:ascii="Times New Roman" w:hAnsi="Times New Roman" w:cs="Times New Roman"/>
          <w:b w:val="0"/>
          <w:color w:val="auto"/>
          <w:sz w:val="24"/>
          <w:szCs w:val="24"/>
        </w:rPr>
      </w:pPr>
      <w:r w:rsidRPr="00840194">
        <w:rPr>
          <w:rStyle w:val="Strong"/>
          <w:rFonts w:ascii="Times New Roman" w:hAnsi="Times New Roman" w:cs="Times New Roman"/>
          <w:b w:val="0"/>
          <w:color w:val="auto"/>
          <w:sz w:val="24"/>
          <w:szCs w:val="24"/>
        </w:rPr>
        <w:t>Захтев за заштиту права подноси се наручиоцу, а копија се истовремено доставља Републичкој комисији</w:t>
      </w:r>
      <w:r w:rsidRPr="00840194">
        <w:rPr>
          <w:rFonts w:ascii="Times New Roman" w:hAnsi="Times New Roman" w:cs="Times New Roman"/>
          <w:color w:val="auto"/>
          <w:sz w:val="24"/>
          <w:szCs w:val="24"/>
        </w:rPr>
        <w:t xml:space="preserve"> за заштиту права у поступцима јавних набавки (у даљем тексту: Републичка комисија)</w:t>
      </w:r>
      <w:r w:rsidRPr="00840194">
        <w:rPr>
          <w:rStyle w:val="Strong"/>
          <w:rFonts w:ascii="Times New Roman" w:hAnsi="Times New Roman" w:cs="Times New Roman"/>
          <w:b w:val="0"/>
          <w:color w:val="auto"/>
          <w:sz w:val="24"/>
          <w:szCs w:val="24"/>
        </w:rPr>
        <w:t xml:space="preserve">. </w:t>
      </w:r>
    </w:p>
    <w:p w:rsidR="007079E0" w:rsidRPr="00840194" w:rsidRDefault="007079E0" w:rsidP="007079E0">
      <w:pPr>
        <w:ind w:firstLine="705"/>
        <w:jc w:val="both"/>
        <w:rPr>
          <w:rFonts w:ascii="Times New Roman" w:hAnsi="Times New Roman" w:cs="Times New Roman"/>
          <w:bCs/>
          <w:color w:val="auto"/>
          <w:sz w:val="24"/>
          <w:szCs w:val="24"/>
        </w:rPr>
      </w:pPr>
      <w:r w:rsidRPr="00840194">
        <w:rPr>
          <w:rFonts w:ascii="Times New Roman" w:eastAsia="TimesNewRomanPSMT" w:hAnsi="Times New Roman" w:cs="Times New Roman"/>
          <w:bCs/>
          <w:color w:val="auto"/>
          <w:sz w:val="24"/>
          <w:szCs w:val="24"/>
        </w:rPr>
        <w:t>Захтев за заштиту права се доставља</w:t>
      </w:r>
      <w:r w:rsidRPr="00840194">
        <w:rPr>
          <w:rFonts w:ascii="Times New Roman" w:eastAsia="TimesNewRomanPSMT" w:hAnsi="Times New Roman" w:cs="Times New Roman"/>
          <w:bCs/>
          <w:color w:val="FF0000"/>
          <w:sz w:val="24"/>
          <w:szCs w:val="24"/>
        </w:rPr>
        <w:t xml:space="preserve"> </w:t>
      </w:r>
      <w:r w:rsidRPr="00840194">
        <w:rPr>
          <w:rFonts w:ascii="Times New Roman" w:eastAsia="TimesNewRomanPSMT" w:hAnsi="Times New Roman" w:cs="Times New Roman"/>
          <w:bCs/>
          <w:color w:val="auto"/>
          <w:sz w:val="24"/>
          <w:szCs w:val="24"/>
        </w:rPr>
        <w:t>наручиоцу непосредно, електронском поштом</w:t>
      </w:r>
      <w:r w:rsidRPr="00840194">
        <w:rPr>
          <w:rFonts w:ascii="Times New Roman" w:hAnsi="Times New Roman" w:cs="Times New Roman"/>
          <w:color w:val="auto"/>
          <w:sz w:val="24"/>
          <w:szCs w:val="24"/>
          <w:lang w:val="sr-Cyrl-CS"/>
        </w:rPr>
        <w:t xml:space="preserve"> на </w:t>
      </w:r>
      <w:r w:rsidRPr="00840194">
        <w:rPr>
          <w:rFonts w:ascii="Times New Roman" w:hAnsi="Times New Roman" w:cs="Times New Roman"/>
          <w:iCs/>
          <w:color w:val="auto"/>
          <w:sz w:val="24"/>
          <w:szCs w:val="24"/>
        </w:rPr>
        <w:t>e</w:t>
      </w:r>
      <w:r w:rsidRPr="00840194">
        <w:rPr>
          <w:rFonts w:ascii="Times New Roman" w:hAnsi="Times New Roman" w:cs="Times New Roman"/>
          <w:iCs/>
          <w:color w:val="auto"/>
          <w:sz w:val="24"/>
          <w:szCs w:val="24"/>
          <w:lang w:val="ru-RU"/>
        </w:rPr>
        <w:t>-</w:t>
      </w:r>
      <w:r w:rsidRPr="00840194">
        <w:rPr>
          <w:rFonts w:ascii="Times New Roman" w:hAnsi="Times New Roman" w:cs="Times New Roman"/>
          <w:iCs/>
          <w:color w:val="auto"/>
          <w:sz w:val="24"/>
          <w:szCs w:val="24"/>
        </w:rPr>
        <w:t>mail</w:t>
      </w:r>
      <w:r w:rsidRPr="00840194">
        <w:rPr>
          <w:rFonts w:ascii="Times New Roman" w:hAnsi="Times New Roman" w:cs="Times New Roman"/>
          <w:i/>
          <w:color w:val="auto"/>
          <w:sz w:val="24"/>
          <w:szCs w:val="24"/>
          <w:lang w:val="sr-Cyrl-CS"/>
        </w:rPr>
        <w:t xml:space="preserve">: </w:t>
      </w:r>
      <w:r w:rsidRPr="00840194">
        <w:rPr>
          <w:rFonts w:ascii="Times New Roman" w:hAnsi="Times New Roman" w:cs="Times New Roman"/>
          <w:i/>
          <w:color w:val="0070C0"/>
          <w:sz w:val="24"/>
          <w:szCs w:val="24"/>
        </w:rPr>
        <w:t>info@ravno2014.cuprija.rs</w:t>
      </w:r>
      <w:r w:rsidRPr="00840194">
        <w:rPr>
          <w:rFonts w:ascii="Times New Roman" w:hAnsi="Times New Roman" w:cs="Times New Roman"/>
          <w:i/>
          <w:color w:val="0070C0"/>
          <w:sz w:val="24"/>
          <w:szCs w:val="24"/>
          <w:lang w:val="sr-Cyrl-CS"/>
        </w:rPr>
        <w:t xml:space="preserve">  </w:t>
      </w:r>
      <w:r w:rsidRPr="00840194">
        <w:rPr>
          <w:rFonts w:ascii="Times New Roman" w:eastAsia="TimesNewRomanPSMT" w:hAnsi="Times New Roman" w:cs="Times New Roman"/>
          <w:bCs/>
          <w:i/>
          <w:color w:val="auto"/>
          <w:sz w:val="24"/>
          <w:szCs w:val="24"/>
        </w:rPr>
        <w:t>,</w:t>
      </w:r>
      <w:r w:rsidRPr="00840194">
        <w:rPr>
          <w:rFonts w:ascii="Times New Roman" w:eastAsia="TimesNewRomanPSMT" w:hAnsi="Times New Roman" w:cs="Times New Roman"/>
          <w:bCs/>
          <w:color w:val="auto"/>
          <w:sz w:val="24"/>
          <w:szCs w:val="24"/>
        </w:rPr>
        <w:t xml:space="preserve"> факсом </w:t>
      </w:r>
      <w:r w:rsidRPr="00840194">
        <w:rPr>
          <w:rFonts w:ascii="Times New Roman" w:hAnsi="Times New Roman" w:cs="Times New Roman"/>
          <w:color w:val="auto"/>
          <w:sz w:val="24"/>
          <w:szCs w:val="24"/>
          <w:lang w:val="sr-Cyrl-CS"/>
        </w:rPr>
        <w:t>на број</w:t>
      </w:r>
      <w:r w:rsidRPr="00840194">
        <w:rPr>
          <w:rFonts w:ascii="Times New Roman" w:hAnsi="Times New Roman" w:cs="Times New Roman"/>
          <w:i/>
          <w:color w:val="auto"/>
          <w:sz w:val="24"/>
          <w:szCs w:val="24"/>
          <w:lang w:val="sr-Cyrl-CS"/>
        </w:rPr>
        <w:t xml:space="preserve"> </w:t>
      </w:r>
      <w:r w:rsidRPr="00840194">
        <w:rPr>
          <w:rFonts w:ascii="Times New Roman" w:eastAsia="TimesNewRomanPSMT" w:hAnsi="Times New Roman" w:cs="Times New Roman"/>
          <w:bCs/>
          <w:color w:val="auto"/>
          <w:sz w:val="24"/>
          <w:szCs w:val="24"/>
        </w:rPr>
        <w:t>или препорученом пошиљком са повратницом.</w:t>
      </w:r>
      <w:r w:rsidRPr="00840194">
        <w:rPr>
          <w:rFonts w:ascii="Times New Roman" w:eastAsia="TimesNewRomanPSMT" w:hAnsi="Times New Roman" w:cs="Times New Roman"/>
          <w:bCs/>
          <w:sz w:val="24"/>
          <w:szCs w:val="24"/>
          <w:lang w:val="sr-Cyrl-CS"/>
        </w:rPr>
        <w:t xml:space="preserve"> </w:t>
      </w:r>
      <w:r w:rsidRPr="00840194">
        <w:rPr>
          <w:rFonts w:ascii="Times New Roman" w:hAnsi="Times New Roman" w:cs="Times New Roman"/>
          <w:sz w:val="24"/>
          <w:szCs w:val="24"/>
        </w:rPr>
        <w:t xml:space="preserve">Захтев за заштиту права се може </w:t>
      </w:r>
      <w:r w:rsidRPr="00840194">
        <w:rPr>
          <w:rFonts w:ascii="Times New Roman" w:hAnsi="Times New Roman" w:cs="Times New Roman"/>
          <w:color w:val="auto"/>
          <w:sz w:val="24"/>
          <w:szCs w:val="24"/>
        </w:rPr>
        <w:t>поднети</w:t>
      </w:r>
      <w:r w:rsidRPr="00840194">
        <w:rPr>
          <w:rFonts w:ascii="Times New Roman" w:hAnsi="Times New Roman" w:cs="Times New Roman"/>
          <w:sz w:val="24"/>
          <w:szCs w:val="24"/>
        </w:rPr>
        <w:t xml:space="preserve"> у току целог поступка јавне набавке, против сваке радње наручиоца, </w:t>
      </w:r>
      <w:r w:rsidRPr="00840194">
        <w:rPr>
          <w:rFonts w:ascii="Times New Roman" w:hAnsi="Times New Roman" w:cs="Times New Roman"/>
          <w:sz w:val="24"/>
          <w:szCs w:val="24"/>
        </w:rPr>
        <w:lastRenderedPageBreak/>
        <w:t>осим уколико ЗЈН није другачије одређено.</w:t>
      </w:r>
      <w:r w:rsidRPr="00840194">
        <w:rPr>
          <w:rFonts w:ascii="Times New Roman" w:hAnsi="Times New Roman" w:cs="Times New Roman"/>
          <w:sz w:val="24"/>
          <w:szCs w:val="24"/>
          <w:lang w:val="sr-Cyrl-CS"/>
        </w:rPr>
        <w:t xml:space="preserve"> </w:t>
      </w:r>
      <w:r w:rsidRPr="00840194">
        <w:rPr>
          <w:rFonts w:ascii="Times New Roman" w:hAnsi="Times New Roman" w:cs="Times New Roman"/>
          <w:sz w:val="24"/>
          <w:szCs w:val="24"/>
        </w:rPr>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Pr="00840194">
        <w:rPr>
          <w:rFonts w:ascii="Times New Roman" w:hAnsi="Times New Roman" w:cs="Times New Roman"/>
          <w:color w:val="FF0000"/>
          <w:sz w:val="24"/>
          <w:szCs w:val="24"/>
        </w:rPr>
        <w:t xml:space="preserve"> </w:t>
      </w:r>
      <w:r w:rsidRPr="00840194">
        <w:rPr>
          <w:rFonts w:ascii="Times New Roman" w:hAnsi="Times New Roman" w:cs="Times New Roman"/>
          <w:color w:val="auto"/>
          <w:sz w:val="24"/>
          <w:szCs w:val="24"/>
        </w:rPr>
        <w:t>и на својој интернет страници, најкасније у року од два дана од дана пријема захтева.</w:t>
      </w:r>
    </w:p>
    <w:p w:rsidR="007079E0" w:rsidRPr="00840194" w:rsidRDefault="007079E0" w:rsidP="007079E0">
      <w:pPr>
        <w:ind w:firstLine="705"/>
        <w:jc w:val="both"/>
        <w:rPr>
          <w:rFonts w:ascii="Times New Roman" w:hAnsi="Times New Roman" w:cs="Times New Roman"/>
          <w:color w:val="auto"/>
          <w:sz w:val="24"/>
          <w:szCs w:val="24"/>
          <w:lang w:val="sr-Cyrl-CS"/>
        </w:rPr>
      </w:pPr>
      <w:r w:rsidRPr="00840194">
        <w:rPr>
          <w:rFonts w:ascii="Times New Roman" w:hAnsi="Times New Roman" w:cs="Times New Roman"/>
          <w:sz w:val="24"/>
          <w:szCs w:val="24"/>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w:t>
      </w:r>
      <w:r w:rsidRPr="00840194">
        <w:rPr>
          <w:rFonts w:ascii="Times New Roman" w:hAnsi="Times New Roman" w:cs="Times New Roman"/>
          <w:color w:val="auto"/>
          <w:sz w:val="24"/>
          <w:szCs w:val="24"/>
        </w:rPr>
        <w:t>и уколико је подносилац захтева у складу са чл. 63. ст. 2. ЗЈН указао наручиоцу на евентуалне недостатке и неправилности, а наручилац исте није отклонио.</w:t>
      </w:r>
      <w:r w:rsidRPr="00840194">
        <w:rPr>
          <w:rFonts w:ascii="Times New Roman" w:hAnsi="Times New Roman" w:cs="Times New Roman"/>
          <w:color w:val="auto"/>
          <w:sz w:val="24"/>
          <w:szCs w:val="24"/>
          <w:lang w:val="sr-Cyrl-CS"/>
        </w:rPr>
        <w:t xml:space="preserve"> </w:t>
      </w:r>
    </w:p>
    <w:p w:rsidR="007079E0" w:rsidRPr="00840194" w:rsidRDefault="007079E0" w:rsidP="007079E0">
      <w:pPr>
        <w:ind w:firstLine="705"/>
        <w:jc w:val="both"/>
        <w:rPr>
          <w:rFonts w:ascii="Times New Roman" w:hAnsi="Times New Roman" w:cs="Times New Roman"/>
          <w:color w:val="FF0000"/>
          <w:sz w:val="24"/>
          <w:szCs w:val="24"/>
          <w:lang w:val="sr-Cyrl-CS"/>
        </w:rPr>
      </w:pPr>
      <w:r w:rsidRPr="00840194">
        <w:rPr>
          <w:rFonts w:ascii="Times New Roman" w:hAnsi="Times New Roman" w:cs="Times New Roman"/>
          <w:color w:val="auto"/>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поступка јавне набавке из чл. 109. ЗЈН, рок за подношење захтева за заштиту права је </w:t>
      </w:r>
      <w:r w:rsidRPr="00840194">
        <w:rPr>
          <w:rFonts w:ascii="Times New Roman" w:hAnsi="Times New Roman" w:cs="Times New Roman"/>
          <w:color w:val="auto"/>
          <w:sz w:val="24"/>
          <w:szCs w:val="24"/>
          <w:lang w:val="sr-Cyrl-CS"/>
        </w:rPr>
        <w:t xml:space="preserve">10 </w:t>
      </w:r>
      <w:r w:rsidRPr="00840194">
        <w:rPr>
          <w:rFonts w:ascii="Times New Roman" w:hAnsi="Times New Roman" w:cs="Times New Roman"/>
          <w:color w:val="auto"/>
          <w:sz w:val="24"/>
          <w:szCs w:val="24"/>
        </w:rPr>
        <w:t>дана од дана објављивања одлуке</w:t>
      </w:r>
      <w:r w:rsidRPr="00840194">
        <w:rPr>
          <w:rFonts w:ascii="Times New Roman" w:hAnsi="Times New Roman" w:cs="Times New Roman"/>
          <w:color w:val="auto"/>
          <w:sz w:val="24"/>
          <w:szCs w:val="24"/>
          <w:lang w:val="sr-Cyrl-CS"/>
        </w:rPr>
        <w:t xml:space="preserve"> на Порталу јавних набавки.</w:t>
      </w:r>
      <w:r w:rsidRPr="00840194">
        <w:rPr>
          <w:rFonts w:ascii="Times New Roman" w:hAnsi="Times New Roman" w:cs="Times New Roman"/>
          <w:color w:val="FF0000"/>
          <w:sz w:val="24"/>
          <w:szCs w:val="24"/>
          <w:lang w:val="sr-Cyrl-CS"/>
        </w:rPr>
        <w:t xml:space="preserve"> </w:t>
      </w:r>
    </w:p>
    <w:p w:rsidR="007079E0" w:rsidRPr="00840194" w:rsidRDefault="007079E0" w:rsidP="007079E0">
      <w:pPr>
        <w:ind w:firstLine="705"/>
        <w:jc w:val="both"/>
        <w:rPr>
          <w:rFonts w:ascii="Times New Roman" w:hAnsi="Times New Roman" w:cs="Times New Roman"/>
          <w:color w:val="auto"/>
          <w:sz w:val="24"/>
          <w:szCs w:val="24"/>
          <w:lang w:val="sr-Cyrl-CS"/>
        </w:rPr>
      </w:pPr>
      <w:r w:rsidRPr="00840194">
        <w:rPr>
          <w:rFonts w:ascii="Times New Roman" w:hAnsi="Times New Roman" w:cs="Times New Roman"/>
          <w:color w:val="auto"/>
          <w:sz w:val="24"/>
          <w:szCs w:val="24"/>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7079E0" w:rsidRPr="00840194" w:rsidRDefault="007079E0" w:rsidP="007079E0">
      <w:pPr>
        <w:ind w:firstLine="705"/>
        <w:jc w:val="both"/>
        <w:rPr>
          <w:rFonts w:ascii="Times New Roman" w:hAnsi="Times New Roman" w:cs="Times New Roman"/>
          <w:color w:val="auto"/>
          <w:sz w:val="24"/>
          <w:szCs w:val="24"/>
          <w:lang w:val="sr-Cyrl-CS"/>
        </w:rPr>
      </w:pPr>
      <w:r w:rsidRPr="00840194">
        <w:rPr>
          <w:rFonts w:ascii="Times New Roman" w:hAnsi="Times New Roman" w:cs="Times New Roman"/>
          <w:color w:val="auto"/>
          <w:sz w:val="24"/>
          <w:szCs w:val="24"/>
        </w:rPr>
        <w:t>Ако је у истом поступку јавне набавке поново поднет захтев за заштиту права од стр</w:t>
      </w:r>
      <w:r w:rsidRPr="00840194">
        <w:rPr>
          <w:rFonts w:ascii="Times New Roman" w:hAnsi="Times New Roman" w:cs="Times New Roman"/>
          <w:color w:val="auto"/>
          <w:sz w:val="24"/>
          <w:szCs w:val="24"/>
          <w:lang w:val="sr-Cyrl-CS"/>
        </w:rPr>
        <w:t>а</w:t>
      </w:r>
      <w:r w:rsidRPr="00840194">
        <w:rPr>
          <w:rFonts w:ascii="Times New Roman" w:hAnsi="Times New Roman" w:cs="Times New Roman"/>
          <w:color w:val="auto"/>
          <w:sz w:val="24"/>
          <w:szCs w:val="24"/>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7079E0" w:rsidRPr="00840194" w:rsidRDefault="007079E0" w:rsidP="007079E0">
      <w:pPr>
        <w:jc w:val="both"/>
        <w:rPr>
          <w:rFonts w:ascii="Times New Roman" w:hAnsi="Times New Roman" w:cs="Times New Roman"/>
          <w:color w:val="auto"/>
          <w:sz w:val="24"/>
          <w:szCs w:val="24"/>
        </w:rPr>
      </w:pPr>
      <w:r w:rsidRPr="00840194">
        <w:rPr>
          <w:rFonts w:ascii="Times New Roman" w:hAnsi="Times New Roman" w:cs="Times New Roman"/>
          <w:color w:val="auto"/>
          <w:sz w:val="24"/>
          <w:szCs w:val="24"/>
        </w:rPr>
        <w:t>Захтев за заштиту права не задржава даље активности наручиоца у поступку јавне набавке у складу са одредбама члана 150. овог ЗЈН.</w:t>
      </w:r>
    </w:p>
    <w:p w:rsidR="007079E0" w:rsidRPr="00840194" w:rsidRDefault="007079E0" w:rsidP="007079E0">
      <w:pPr>
        <w:jc w:val="both"/>
        <w:rPr>
          <w:rFonts w:ascii="Times New Roman" w:hAnsi="Times New Roman" w:cs="Times New Roman"/>
          <w:color w:val="auto"/>
          <w:sz w:val="24"/>
          <w:szCs w:val="24"/>
        </w:rPr>
      </w:pPr>
      <w:r w:rsidRPr="00840194">
        <w:rPr>
          <w:rFonts w:ascii="Times New Roman" w:hAnsi="Times New Roman" w:cs="Times New Roman"/>
          <w:color w:val="auto"/>
          <w:sz w:val="24"/>
          <w:szCs w:val="24"/>
        </w:rPr>
        <w:t xml:space="preserve">Захтев за заштиту права мора да садржи: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rPr>
      </w:pPr>
      <w:r w:rsidRPr="00840194">
        <w:rPr>
          <w:rFonts w:ascii="Times New Roman" w:hAnsi="Times New Roman" w:cs="Times New Roman"/>
          <w:color w:val="auto"/>
          <w:sz w:val="24"/>
          <w:szCs w:val="24"/>
        </w:rPr>
        <w:t xml:space="preserve">назив и адресу подносиоца захтева и лице за контакт;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rPr>
      </w:pPr>
      <w:r w:rsidRPr="00840194">
        <w:rPr>
          <w:rFonts w:ascii="Times New Roman" w:hAnsi="Times New Roman" w:cs="Times New Roman"/>
          <w:color w:val="auto"/>
          <w:sz w:val="24"/>
          <w:szCs w:val="24"/>
        </w:rPr>
        <w:t>назив и адресу наручиоца;</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rPr>
      </w:pPr>
      <w:r w:rsidRPr="00840194">
        <w:rPr>
          <w:rFonts w:ascii="Times New Roman" w:hAnsi="Times New Roman" w:cs="Times New Roman"/>
          <w:color w:val="auto"/>
          <w:sz w:val="24"/>
          <w:szCs w:val="24"/>
        </w:rPr>
        <w:t xml:space="preserve">податке о јавној набавци која је предмет захтева, односно о одлуци наручиоца;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rPr>
      </w:pPr>
      <w:r w:rsidRPr="00840194">
        <w:rPr>
          <w:rFonts w:ascii="Times New Roman" w:hAnsi="Times New Roman" w:cs="Times New Roman"/>
          <w:color w:val="auto"/>
          <w:sz w:val="24"/>
          <w:szCs w:val="24"/>
        </w:rPr>
        <w:t xml:space="preserve">повреде прописа којима се уређује поступак јавне набавке;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rPr>
      </w:pPr>
      <w:r w:rsidRPr="00840194">
        <w:rPr>
          <w:rFonts w:ascii="Times New Roman" w:hAnsi="Times New Roman" w:cs="Times New Roman"/>
          <w:color w:val="auto"/>
          <w:sz w:val="24"/>
          <w:szCs w:val="24"/>
        </w:rPr>
        <w:t xml:space="preserve">чињенице и доказе којима се повреде доказују;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rPr>
      </w:pPr>
      <w:r w:rsidRPr="00840194">
        <w:rPr>
          <w:rFonts w:ascii="Times New Roman" w:hAnsi="Times New Roman" w:cs="Times New Roman"/>
          <w:color w:val="auto"/>
          <w:sz w:val="24"/>
          <w:szCs w:val="24"/>
        </w:rPr>
        <w:t xml:space="preserve">потврду о уплати таксе из члана 156. ЗЈН;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rPr>
      </w:pPr>
      <w:r w:rsidRPr="00840194">
        <w:rPr>
          <w:rFonts w:ascii="Times New Roman" w:hAnsi="Times New Roman" w:cs="Times New Roman"/>
          <w:color w:val="auto"/>
          <w:sz w:val="24"/>
          <w:szCs w:val="24"/>
        </w:rPr>
        <w:t>потпис подносиоца.</w:t>
      </w:r>
    </w:p>
    <w:p w:rsidR="007079E0" w:rsidRPr="00840194" w:rsidRDefault="007079E0" w:rsidP="007079E0">
      <w:pPr>
        <w:ind w:left="720"/>
        <w:jc w:val="both"/>
        <w:rPr>
          <w:rFonts w:ascii="Times New Roman" w:hAnsi="Times New Roman" w:cs="Times New Roman"/>
          <w:color w:val="FF0000"/>
          <w:sz w:val="24"/>
          <w:szCs w:val="24"/>
        </w:rPr>
      </w:pPr>
    </w:p>
    <w:p w:rsidR="007079E0" w:rsidRPr="00840194" w:rsidRDefault="007079E0" w:rsidP="007079E0">
      <w:pPr>
        <w:jc w:val="both"/>
        <w:rPr>
          <w:rFonts w:ascii="Times New Roman" w:hAnsi="Times New Roman" w:cs="Times New Roman"/>
          <w:color w:val="auto"/>
          <w:sz w:val="24"/>
          <w:szCs w:val="24"/>
        </w:rPr>
      </w:pPr>
      <w:r w:rsidRPr="00840194">
        <w:rPr>
          <w:rFonts w:ascii="Times New Roman" w:hAnsi="Times New Roman" w:cs="Times New Roman"/>
          <w:color w:val="auto"/>
          <w:sz w:val="24"/>
          <w:szCs w:val="24"/>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7079E0" w:rsidRPr="00840194" w:rsidRDefault="007079E0" w:rsidP="007079E0">
      <w:pPr>
        <w:pStyle w:val="Default"/>
        <w:jc w:val="both"/>
        <w:rPr>
          <w:color w:val="auto"/>
        </w:rPr>
      </w:pPr>
      <w:r w:rsidRPr="00840194">
        <w:rPr>
          <w:color w:val="auto"/>
        </w:rPr>
        <w:t xml:space="preserve">1. </w:t>
      </w:r>
      <w:r w:rsidRPr="00840194">
        <w:rPr>
          <w:b/>
          <w:bCs/>
          <w:color w:val="auto"/>
        </w:rPr>
        <w:t xml:space="preserve">Потврда о извршеној уплати таксе </w:t>
      </w:r>
      <w:r w:rsidRPr="00840194">
        <w:rPr>
          <w:color w:val="auto"/>
        </w:rPr>
        <w:t xml:space="preserve">из члана 156. ЗЈН која садржи следеће елементе: </w:t>
      </w:r>
    </w:p>
    <w:p w:rsidR="007079E0" w:rsidRPr="00840194" w:rsidRDefault="007079E0" w:rsidP="007079E0">
      <w:pPr>
        <w:pStyle w:val="Default"/>
        <w:jc w:val="both"/>
        <w:rPr>
          <w:color w:val="auto"/>
        </w:rPr>
      </w:pPr>
      <w:r w:rsidRPr="00840194">
        <w:rPr>
          <w:color w:val="auto"/>
        </w:rPr>
        <w:t xml:space="preserve">   (1) да буде издата од стране банке и да садржи печат банке; </w:t>
      </w:r>
    </w:p>
    <w:p w:rsidR="007079E0" w:rsidRPr="00840194" w:rsidRDefault="007079E0" w:rsidP="007079E0">
      <w:pPr>
        <w:pStyle w:val="Default"/>
        <w:jc w:val="both"/>
        <w:rPr>
          <w:color w:val="auto"/>
        </w:rPr>
      </w:pPr>
      <w:r w:rsidRPr="00840194">
        <w:rPr>
          <w:color w:val="auto"/>
        </w:rPr>
        <w:t xml:space="preserve">   (2)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7079E0" w:rsidRPr="00840194" w:rsidRDefault="007079E0" w:rsidP="007079E0">
      <w:pPr>
        <w:pStyle w:val="Default"/>
        <w:jc w:val="both"/>
        <w:rPr>
          <w:color w:val="auto"/>
        </w:rPr>
      </w:pPr>
      <w:r w:rsidRPr="00840194">
        <w:rPr>
          <w:color w:val="auto"/>
        </w:rPr>
        <w:t xml:space="preserve">*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7079E0" w:rsidRPr="00840194" w:rsidRDefault="007079E0" w:rsidP="007079E0">
      <w:pPr>
        <w:pStyle w:val="Default"/>
        <w:jc w:val="both"/>
        <w:rPr>
          <w:color w:val="auto"/>
        </w:rPr>
      </w:pPr>
      <w:r w:rsidRPr="00840194">
        <w:rPr>
          <w:color w:val="auto"/>
        </w:rPr>
        <w:lastRenderedPageBreak/>
        <w:t xml:space="preserve">   (3) износ таксе из члана 156. ЗЈН чија се уплата врши - 120.000</w:t>
      </w:r>
      <w:r w:rsidRPr="00840194">
        <w:rPr>
          <w:color w:val="auto"/>
          <w:lang w:val="sr-Cyrl-CS"/>
        </w:rPr>
        <w:t>,00</w:t>
      </w:r>
      <w:r w:rsidRPr="00840194">
        <w:rPr>
          <w:color w:val="auto"/>
        </w:rPr>
        <w:t xml:space="preserve"> динара; </w:t>
      </w:r>
    </w:p>
    <w:p w:rsidR="007079E0" w:rsidRPr="00840194" w:rsidRDefault="007079E0" w:rsidP="007079E0">
      <w:pPr>
        <w:pStyle w:val="Default"/>
        <w:jc w:val="both"/>
        <w:rPr>
          <w:color w:val="auto"/>
        </w:rPr>
      </w:pPr>
      <w:r w:rsidRPr="00840194">
        <w:rPr>
          <w:color w:val="auto"/>
        </w:rPr>
        <w:t xml:space="preserve">   </w:t>
      </w:r>
      <w:r>
        <w:rPr>
          <w:color w:val="auto"/>
        </w:rPr>
        <w:t xml:space="preserve">(4) број рачуна: </w:t>
      </w:r>
      <w:r w:rsidRPr="00840194">
        <w:rPr>
          <w:color w:val="auto"/>
        </w:rPr>
        <w:t xml:space="preserve">; </w:t>
      </w:r>
    </w:p>
    <w:p w:rsidR="007079E0" w:rsidRPr="00840194" w:rsidRDefault="007079E0" w:rsidP="007079E0">
      <w:pPr>
        <w:pStyle w:val="Default"/>
        <w:jc w:val="both"/>
        <w:rPr>
          <w:color w:val="auto"/>
        </w:rPr>
      </w:pPr>
      <w:r w:rsidRPr="00840194">
        <w:rPr>
          <w:color w:val="auto"/>
        </w:rPr>
        <w:t xml:space="preserve">   (5) шифру плаћања: 153 или 253; </w:t>
      </w:r>
    </w:p>
    <w:p w:rsidR="007079E0" w:rsidRPr="00840194" w:rsidRDefault="007079E0" w:rsidP="007079E0">
      <w:pPr>
        <w:pStyle w:val="Default"/>
        <w:jc w:val="both"/>
        <w:rPr>
          <w:color w:val="auto"/>
        </w:rPr>
      </w:pPr>
      <w:r w:rsidRPr="00840194">
        <w:rPr>
          <w:color w:val="auto"/>
        </w:rPr>
        <w:t xml:space="preserve">   (6) позив на број: подаци о броју или ознаци јавне набавке поводом које се подноси захтев за заштиту права; </w:t>
      </w:r>
    </w:p>
    <w:p w:rsidR="007079E0" w:rsidRPr="00840194" w:rsidRDefault="007079E0" w:rsidP="007079E0">
      <w:pPr>
        <w:pStyle w:val="Default"/>
        <w:jc w:val="both"/>
        <w:rPr>
          <w:color w:val="auto"/>
        </w:rPr>
      </w:pPr>
      <w:r w:rsidRPr="00840194">
        <w:rPr>
          <w:color w:val="auto"/>
        </w:rPr>
        <w:t xml:space="preserve">  (7) сврха: ЗЗП; </w:t>
      </w:r>
      <w:r>
        <w:rPr>
          <w:color w:val="auto"/>
        </w:rPr>
        <w:t>JKП „Равно</w:t>
      </w:r>
      <w:r>
        <w:rPr>
          <w:color w:val="auto"/>
          <w:lang w:val="en-US"/>
        </w:rPr>
        <w:t xml:space="preserve"> </w:t>
      </w:r>
      <w:r>
        <w:rPr>
          <w:color w:val="auto"/>
        </w:rPr>
        <w:t>2014“ Ћуприја</w:t>
      </w:r>
      <w:r w:rsidRPr="00840194">
        <w:rPr>
          <w:color w:val="auto"/>
        </w:rPr>
        <w:t xml:space="preserve"> јавна набавка</w:t>
      </w:r>
      <w:r w:rsidRPr="00840194">
        <w:rPr>
          <w:rFonts w:eastAsia="TimesNewRomanPS-BoldMT"/>
          <w:bCs/>
          <w:lang w:val="sr-Cyrl-CS"/>
        </w:rPr>
        <w:t xml:space="preserve"> </w:t>
      </w:r>
      <w:r>
        <w:t>радова – Изградња и реконструкција објеката</w:t>
      </w:r>
      <w:r w:rsidRPr="00840194">
        <w:t xml:space="preserve"> ЈН. </w:t>
      </w:r>
      <w:r w:rsidRPr="00840194">
        <w:rPr>
          <w:bCs/>
        </w:rPr>
        <w:t>бр.</w:t>
      </w:r>
      <w:r w:rsidRPr="00840194">
        <w:rPr>
          <w:bCs/>
          <w:lang w:val="sr-Cyrl-CS"/>
        </w:rPr>
        <w:t xml:space="preserve"> </w:t>
      </w:r>
      <w:r>
        <w:rPr>
          <w:b/>
          <w:bCs/>
          <w:lang w:val="sr-Cyrl-CS"/>
        </w:rPr>
        <w:t xml:space="preserve">1.3.1, </w:t>
      </w:r>
      <w:r w:rsidR="008E6768">
        <w:rPr>
          <w:bCs/>
          <w:lang w:val="sr-Cyrl-CS"/>
        </w:rPr>
        <w:t>Партија 6</w:t>
      </w:r>
      <w:r w:rsidRPr="0035166C">
        <w:rPr>
          <w:bCs/>
          <w:lang w:val="sr-Cyrl-CS"/>
        </w:rPr>
        <w:t xml:space="preserve"> – Реконструкција </w:t>
      </w:r>
      <w:r w:rsidR="008E6768">
        <w:rPr>
          <w:bCs/>
          <w:lang w:val="sr-Cyrl-CS"/>
        </w:rPr>
        <w:t>улице Раде Симоновић</w:t>
      </w:r>
      <w:r w:rsidRPr="00840194">
        <w:rPr>
          <w:b/>
          <w:bCs/>
          <w:lang w:val="sr-Cyrl-CS"/>
        </w:rPr>
        <w:t>.</w:t>
      </w:r>
    </w:p>
    <w:p w:rsidR="007079E0" w:rsidRPr="00840194" w:rsidRDefault="007079E0" w:rsidP="007079E0">
      <w:pPr>
        <w:pStyle w:val="Default"/>
        <w:jc w:val="both"/>
        <w:rPr>
          <w:color w:val="auto"/>
        </w:rPr>
      </w:pPr>
      <w:r w:rsidRPr="00840194">
        <w:rPr>
          <w:color w:val="auto"/>
        </w:rPr>
        <w:t xml:space="preserve">   (8) корисник: буџет Републике Србије; </w:t>
      </w:r>
    </w:p>
    <w:p w:rsidR="007079E0" w:rsidRPr="00840194" w:rsidRDefault="007079E0" w:rsidP="007079E0">
      <w:pPr>
        <w:pStyle w:val="Default"/>
        <w:jc w:val="both"/>
        <w:rPr>
          <w:color w:val="auto"/>
        </w:rPr>
      </w:pPr>
      <w:r w:rsidRPr="00840194">
        <w:rPr>
          <w:color w:val="auto"/>
        </w:rPr>
        <w:t xml:space="preserve">   (9) назив уплатиоца, односно назив подносиоца захтева за заштиту права за којег је извршена уплата таксе; </w:t>
      </w:r>
    </w:p>
    <w:p w:rsidR="007079E0" w:rsidRPr="00840194" w:rsidRDefault="007079E0" w:rsidP="007079E0">
      <w:pPr>
        <w:pStyle w:val="Default"/>
        <w:rPr>
          <w:color w:val="auto"/>
        </w:rPr>
      </w:pPr>
      <w:r w:rsidRPr="00840194">
        <w:rPr>
          <w:color w:val="auto"/>
        </w:rPr>
        <w:t xml:space="preserve">  (10) потпис овлашћеног лица банке, </w:t>
      </w:r>
      <w:r w:rsidRPr="00840194">
        <w:rPr>
          <w:b/>
          <w:bCs/>
          <w:color w:val="auto"/>
        </w:rPr>
        <w:t xml:space="preserve">или </w:t>
      </w:r>
    </w:p>
    <w:p w:rsidR="007079E0" w:rsidRPr="00840194" w:rsidRDefault="007079E0" w:rsidP="007079E0">
      <w:pPr>
        <w:pStyle w:val="Default"/>
        <w:jc w:val="both"/>
        <w:rPr>
          <w:color w:val="auto"/>
        </w:rPr>
      </w:pPr>
      <w:r w:rsidRPr="00840194">
        <w:rPr>
          <w:color w:val="auto"/>
        </w:rPr>
        <w:t xml:space="preserve">2. </w:t>
      </w:r>
      <w:r w:rsidRPr="00840194">
        <w:rPr>
          <w:b/>
          <w:bCs/>
          <w:color w:val="auto"/>
        </w:rPr>
        <w:t>Налог за уплату</w:t>
      </w:r>
      <w:r w:rsidRPr="00840194">
        <w:rPr>
          <w:color w:val="auto"/>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840194">
        <w:rPr>
          <w:b/>
          <w:bCs/>
          <w:color w:val="auto"/>
        </w:rPr>
        <w:t xml:space="preserve">или </w:t>
      </w:r>
    </w:p>
    <w:p w:rsidR="007079E0" w:rsidRPr="00840194" w:rsidRDefault="007079E0" w:rsidP="007079E0">
      <w:pPr>
        <w:pStyle w:val="Default"/>
        <w:jc w:val="both"/>
        <w:rPr>
          <w:color w:val="auto"/>
        </w:rPr>
      </w:pPr>
      <w:r w:rsidRPr="00840194">
        <w:rPr>
          <w:color w:val="auto"/>
        </w:rPr>
        <w:t xml:space="preserve">3. </w:t>
      </w:r>
      <w:r w:rsidRPr="00840194">
        <w:rPr>
          <w:b/>
          <w:bCs/>
          <w:color w:val="auto"/>
        </w:rPr>
        <w:t>Потврда издата од стране Републике Србије, Министарства финансија, Управе за трезор</w:t>
      </w:r>
      <w:r w:rsidRPr="00840194">
        <w:rPr>
          <w:color w:val="auto"/>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w:t>
      </w:r>
      <w:r w:rsidRPr="00840194">
        <w:rPr>
          <w:b/>
          <w:bCs/>
          <w:color w:val="auto"/>
        </w:rPr>
        <w:t xml:space="preserve">или </w:t>
      </w:r>
    </w:p>
    <w:p w:rsidR="007079E0" w:rsidRPr="00884E57" w:rsidRDefault="007079E0" w:rsidP="007079E0">
      <w:pPr>
        <w:jc w:val="both"/>
        <w:rPr>
          <w:color w:val="auto"/>
        </w:rPr>
      </w:pPr>
      <w:r w:rsidRPr="00840194">
        <w:rPr>
          <w:rFonts w:ascii="Times New Roman" w:hAnsi="Times New Roman" w:cs="Times New Roman"/>
          <w:color w:val="auto"/>
          <w:sz w:val="24"/>
          <w:szCs w:val="24"/>
        </w:rPr>
        <w:t xml:space="preserve">4. </w:t>
      </w:r>
      <w:r w:rsidRPr="00840194">
        <w:rPr>
          <w:rFonts w:ascii="Times New Roman" w:hAnsi="Times New Roman" w:cs="Times New Roman"/>
          <w:b/>
          <w:bCs/>
          <w:color w:val="auto"/>
          <w:sz w:val="24"/>
          <w:szCs w:val="24"/>
        </w:rPr>
        <w:t>Потврда издата од стране Народне банке Србије</w:t>
      </w:r>
      <w:r w:rsidRPr="00840194">
        <w:rPr>
          <w:rFonts w:ascii="Times New Roman" w:hAnsi="Times New Roman" w:cs="Times New Roman"/>
          <w:color w:val="auto"/>
          <w:sz w:val="24"/>
          <w:szCs w:val="24"/>
        </w:rPr>
        <w:t xml:space="preserve">,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w:t>
      </w:r>
      <w:r w:rsidR="0022294C" w:rsidRPr="00884E57">
        <w:rPr>
          <w:rFonts w:ascii="Times New Roman" w:hAnsi="Times New Roman" w:cs="Times New Roman"/>
          <w:sz w:val="24"/>
          <w:szCs w:val="24"/>
        </w:rPr>
        <w:t>Народне банке Србије у складу са ЗЈН и другим прописом.</w:t>
      </w:r>
    </w:p>
    <w:p w:rsidR="007079E0" w:rsidRDefault="007079E0" w:rsidP="007079E0">
      <w:pPr>
        <w:jc w:val="both"/>
        <w:rPr>
          <w:rFonts w:ascii="Times New Roman" w:eastAsia="TimesNewRomanPSMT" w:hAnsi="Times New Roman" w:cs="Times New Roman"/>
          <w:bCs/>
          <w:color w:val="auto"/>
          <w:sz w:val="24"/>
          <w:szCs w:val="24"/>
        </w:rPr>
      </w:pPr>
      <w:r w:rsidRPr="0035166C">
        <w:rPr>
          <w:rFonts w:ascii="Times New Roman" w:eastAsia="TimesNewRomanPSMT" w:hAnsi="Times New Roman" w:cs="Times New Roman"/>
          <w:bCs/>
          <w:color w:val="auto"/>
          <w:sz w:val="24"/>
          <w:szCs w:val="24"/>
        </w:rPr>
        <w:t>Поступак заштите права понуђача регулисан је одредбама чл. 138. - 166. ЗЈН.</w:t>
      </w:r>
    </w:p>
    <w:p w:rsidR="00572146" w:rsidRPr="0035166C" w:rsidRDefault="00572146" w:rsidP="007079E0">
      <w:pPr>
        <w:jc w:val="both"/>
        <w:rPr>
          <w:rFonts w:ascii="Times New Roman" w:hAnsi="Times New Roman" w:cs="Times New Roman"/>
          <w:color w:val="auto"/>
          <w:sz w:val="24"/>
          <w:szCs w:val="24"/>
        </w:rPr>
      </w:pPr>
    </w:p>
    <w:p w:rsidR="004756C7" w:rsidRPr="00EC18F6" w:rsidRDefault="008E6768">
      <w:pPr>
        <w:spacing w:after="204" w:line="270" w:lineRule="auto"/>
        <w:ind w:left="-5" w:hanging="10"/>
        <w:jc w:val="both"/>
        <w:rPr>
          <w:rFonts w:ascii="Times New Roman" w:hAnsi="Times New Roman" w:cs="Times New Roman"/>
        </w:rPr>
      </w:pPr>
      <w:r>
        <w:rPr>
          <w:rFonts w:ascii="Times New Roman" w:eastAsia="Times New Roman" w:hAnsi="Times New Roman" w:cs="Times New Roman"/>
          <w:b/>
          <w:sz w:val="24"/>
        </w:rPr>
        <w:t>16</w:t>
      </w:r>
      <w:r w:rsidR="0061314D" w:rsidRPr="00EC18F6">
        <w:rPr>
          <w:rFonts w:ascii="Times New Roman" w:eastAsia="Times New Roman" w:hAnsi="Times New Roman" w:cs="Times New Roman"/>
          <w:b/>
          <w:sz w:val="24"/>
        </w:rPr>
        <w:t xml:space="preserve">. РОК У КОЈЕМ ЋЕ УГОВОР БИТИ ЗАКЉУЧЕН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Уговор о јавној набавци ће бити закључен са понуђачем којем је додељен уговор у року од осам дана од дана протека рока за подношење захтева за заштиту права из члана 149. Закона.  </w:t>
      </w:r>
    </w:p>
    <w:p w:rsidR="00CF0031" w:rsidRDefault="0061314D" w:rsidP="00CF0031">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4756C7" w:rsidRPr="00CF0031" w:rsidRDefault="0061314D" w:rsidP="00CF0031">
      <w:pPr>
        <w:spacing w:after="199" w:line="271" w:lineRule="auto"/>
        <w:ind w:left="-720" w:right="3" w:firstLine="720"/>
        <w:jc w:val="both"/>
        <w:rPr>
          <w:rFonts w:ascii="Times New Roman" w:hAnsi="Times New Roman" w:cs="Times New Roman"/>
        </w:rPr>
      </w:pPr>
      <w:r w:rsidRPr="00EC18F6">
        <w:rPr>
          <w:rFonts w:ascii="Times New Roman" w:eastAsia="Times New Roman" w:hAnsi="Times New Roman" w:cs="Times New Roman"/>
          <w:b/>
          <w:sz w:val="24"/>
        </w:rPr>
        <w:t xml:space="preserve">IV УСЛОВИ ЗА УЧЕШЋЕ У ПОСТУПКУ ЈАВНЕ НАБАВКЕ ИЗ ЧЛ. 75. И 76. </w:t>
      </w:r>
    </w:p>
    <w:p w:rsidR="004756C7" w:rsidRPr="00EC18F6" w:rsidRDefault="0061314D">
      <w:pPr>
        <w:spacing w:after="254" w:line="270" w:lineRule="auto"/>
        <w:ind w:left="317" w:hanging="10"/>
        <w:jc w:val="both"/>
        <w:rPr>
          <w:rFonts w:ascii="Times New Roman" w:hAnsi="Times New Roman" w:cs="Times New Roman"/>
        </w:rPr>
      </w:pPr>
      <w:r w:rsidRPr="00EC18F6">
        <w:rPr>
          <w:rFonts w:ascii="Times New Roman" w:eastAsia="Times New Roman" w:hAnsi="Times New Roman" w:cs="Times New Roman"/>
          <w:b/>
          <w:sz w:val="24"/>
        </w:rPr>
        <w:t xml:space="preserve">ЗАКОНА И УПУТСТВО КАКО СЕ ДОКАЗУЈЕ ИСПУЊЕНОСТ ТИХ УСЛОВА </w:t>
      </w:r>
    </w:p>
    <w:p w:rsidR="004756C7" w:rsidRPr="00EC18F6" w:rsidRDefault="0061314D">
      <w:pPr>
        <w:spacing w:after="243"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IV-А Обавезни услови које мора да испуни понуђач за учешће у поступку јавне наба</w:t>
      </w:r>
      <w:r w:rsidR="008E6768">
        <w:rPr>
          <w:rFonts w:ascii="Times New Roman" w:eastAsia="Times New Roman" w:hAnsi="Times New Roman" w:cs="Times New Roman"/>
          <w:b/>
          <w:sz w:val="24"/>
        </w:rPr>
        <w:t xml:space="preserve">вке, одређени чланом 75. </w:t>
      </w:r>
      <w:r w:rsidRPr="00EC18F6">
        <w:rPr>
          <w:rFonts w:ascii="Times New Roman" w:eastAsia="Times New Roman" w:hAnsi="Times New Roman" w:cs="Times New Roman"/>
          <w:b/>
          <w:sz w:val="24"/>
        </w:rPr>
        <w:t xml:space="preserve"> Закона о јавним набавкама: </w:t>
      </w:r>
    </w:p>
    <w:p w:rsidR="008E6768" w:rsidRPr="00BB7DE4" w:rsidRDefault="008E6768" w:rsidP="008E6768">
      <w:pPr>
        <w:jc w:val="both"/>
        <w:rPr>
          <w:rFonts w:ascii="Times New Roman" w:hAnsi="Times New Roman" w:cs="Times New Roman"/>
          <w:sz w:val="24"/>
          <w:szCs w:val="24"/>
          <w:lang w:val="sr-Latn-CS"/>
        </w:rPr>
      </w:pPr>
      <w:r w:rsidRPr="00BB7DE4">
        <w:rPr>
          <w:rFonts w:ascii="Times New Roman" w:hAnsi="Times New Roman" w:cs="Times New Roman"/>
          <w:sz w:val="24"/>
          <w:szCs w:val="24"/>
          <w:lang w:val="sr-Latn-CS"/>
        </w:rPr>
        <w:t>1)</w:t>
      </w:r>
      <w:r w:rsidRPr="00BB7DE4">
        <w:rPr>
          <w:rFonts w:ascii="Times New Roman" w:hAnsi="Times New Roman" w:cs="Times New Roman"/>
          <w:sz w:val="24"/>
          <w:szCs w:val="24"/>
          <w:lang w:val="sr-Latn-CS"/>
        </w:rPr>
        <w:tab/>
        <w:t xml:space="preserve">Да је регистрован код надлежног органа, односно уписан у одговарајући регистар </w:t>
      </w:r>
      <w:r w:rsidRPr="00BB7DE4">
        <w:rPr>
          <w:rFonts w:ascii="Times New Roman" w:hAnsi="Times New Roman" w:cs="Times New Roman"/>
          <w:i/>
          <w:iCs/>
          <w:sz w:val="24"/>
          <w:szCs w:val="24"/>
          <w:lang w:val="sr-Latn-CS"/>
        </w:rPr>
        <w:t>(чл. 75. ст. 1. тач. 1) Закона);</w:t>
      </w:r>
    </w:p>
    <w:p w:rsidR="008E6768" w:rsidRPr="00BB7DE4" w:rsidRDefault="008E6768" w:rsidP="008E6768">
      <w:pPr>
        <w:jc w:val="both"/>
        <w:rPr>
          <w:rFonts w:ascii="Times New Roman" w:hAnsi="Times New Roman" w:cs="Times New Roman"/>
          <w:sz w:val="24"/>
          <w:szCs w:val="24"/>
          <w:lang w:val="sr-Latn-CS"/>
        </w:rPr>
      </w:pPr>
      <w:r w:rsidRPr="00BB7DE4">
        <w:rPr>
          <w:rFonts w:ascii="Times New Roman" w:hAnsi="Times New Roman" w:cs="Times New Roman"/>
          <w:sz w:val="24"/>
          <w:szCs w:val="24"/>
          <w:lang w:val="sr-Latn-CS"/>
        </w:rPr>
        <w:t>2)</w:t>
      </w:r>
      <w:r w:rsidRPr="00BB7DE4">
        <w:rPr>
          <w:rFonts w:ascii="Times New Roman" w:hAnsi="Times New Roman" w:cs="Times New Roman"/>
          <w:sz w:val="24"/>
          <w:szCs w:val="24"/>
          <w:lang w:val="sr-Latn-CS"/>
        </w:rPr>
        <w:tab/>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BB7DE4">
        <w:rPr>
          <w:rFonts w:ascii="Times New Roman" w:hAnsi="Times New Roman" w:cs="Times New Roman"/>
          <w:i/>
          <w:iCs/>
          <w:sz w:val="24"/>
          <w:szCs w:val="24"/>
          <w:lang w:val="sr-Latn-CS"/>
        </w:rPr>
        <w:t>(чл. 75. ст. 1. тач. 2) Закона);</w:t>
      </w:r>
    </w:p>
    <w:p w:rsidR="008E6768" w:rsidRPr="00BB7DE4" w:rsidRDefault="008E6768" w:rsidP="008E6768">
      <w:pPr>
        <w:jc w:val="both"/>
        <w:rPr>
          <w:rFonts w:ascii="Times New Roman" w:hAnsi="Times New Roman" w:cs="Times New Roman"/>
          <w:i/>
          <w:iCs/>
          <w:sz w:val="24"/>
          <w:szCs w:val="24"/>
          <w:lang w:val="sr-Latn-CS"/>
        </w:rPr>
      </w:pPr>
      <w:r w:rsidRPr="00BB7DE4">
        <w:rPr>
          <w:rFonts w:ascii="Times New Roman" w:hAnsi="Times New Roman" w:cs="Times New Roman"/>
          <w:sz w:val="24"/>
          <w:szCs w:val="24"/>
          <w:lang w:val="sr-Latn-CS"/>
        </w:rPr>
        <w:lastRenderedPageBreak/>
        <w:t>3)</w:t>
      </w:r>
      <w:r w:rsidRPr="00BB7DE4">
        <w:rPr>
          <w:rFonts w:ascii="Times New Roman" w:hAnsi="Times New Roman" w:cs="Times New Roman"/>
          <w:sz w:val="24"/>
          <w:szCs w:val="24"/>
          <w:lang w:val="sr-Latn-CS"/>
        </w:rPr>
        <w:tab/>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BB7DE4">
        <w:rPr>
          <w:rFonts w:ascii="Times New Roman" w:hAnsi="Times New Roman" w:cs="Times New Roman"/>
          <w:i/>
          <w:iCs/>
          <w:sz w:val="24"/>
          <w:szCs w:val="24"/>
          <w:lang w:val="sr-Latn-CS"/>
        </w:rPr>
        <w:t>(чл. 75. ст. 1. тач. 4) Закона);</w:t>
      </w:r>
    </w:p>
    <w:p w:rsidR="008E6768" w:rsidRPr="00BB7DE4" w:rsidRDefault="008E6768" w:rsidP="008E6768">
      <w:pPr>
        <w:jc w:val="both"/>
        <w:rPr>
          <w:rFonts w:ascii="Times New Roman" w:hAnsi="Times New Roman" w:cs="Times New Roman"/>
          <w:sz w:val="24"/>
          <w:szCs w:val="24"/>
        </w:rPr>
      </w:pPr>
      <w:r w:rsidRPr="00BB7DE4">
        <w:rPr>
          <w:rFonts w:ascii="Times New Roman" w:hAnsi="Times New Roman" w:cs="Times New Roman"/>
          <w:i/>
          <w:iCs/>
          <w:sz w:val="24"/>
          <w:szCs w:val="24"/>
          <w:lang w:val="sr-Latn-CS"/>
        </w:rPr>
        <w:t>4</w:t>
      </w:r>
      <w:r w:rsidRPr="00BB7DE4">
        <w:rPr>
          <w:rFonts w:ascii="Times New Roman" w:hAnsi="Times New Roman" w:cs="Times New Roman"/>
          <w:i/>
          <w:iCs/>
          <w:sz w:val="24"/>
          <w:szCs w:val="24"/>
          <w:lang w:val="sr-Cyrl-CS"/>
        </w:rPr>
        <w:t xml:space="preserve">)     </w:t>
      </w:r>
      <w:r w:rsidRPr="00BB7DE4">
        <w:rPr>
          <w:rFonts w:ascii="Times New Roman" w:hAnsi="Times New Roman" w:cs="Times New Roman"/>
          <w:sz w:val="24"/>
          <w:szCs w:val="24"/>
        </w:rPr>
        <w:t>Да има важећу дозволу надлежног органа за обављање делатности која је предмет јавне набавке</w:t>
      </w:r>
      <w:r w:rsidRPr="00BB7DE4">
        <w:rPr>
          <w:rFonts w:ascii="Times New Roman" w:hAnsi="Times New Roman" w:cs="Times New Roman"/>
          <w:sz w:val="24"/>
          <w:szCs w:val="24"/>
          <w:lang w:val="sr-Cyrl-CS"/>
        </w:rPr>
        <w:t xml:space="preserve"> </w:t>
      </w:r>
      <w:r w:rsidRPr="00BB7DE4">
        <w:rPr>
          <w:rFonts w:ascii="Times New Roman" w:hAnsi="Times New Roman" w:cs="Times New Roman"/>
          <w:iCs/>
          <w:sz w:val="24"/>
          <w:szCs w:val="24"/>
          <w:lang w:val="sr-Cyrl-CS"/>
        </w:rPr>
        <w:t>(чл. 75. ст. 1. тач. 5) Закона)</w:t>
      </w:r>
      <w:r w:rsidRPr="00BB7DE4">
        <w:rPr>
          <w:rFonts w:ascii="Times New Roman" w:hAnsi="Times New Roman" w:cs="Times New Roman"/>
          <w:sz w:val="24"/>
          <w:szCs w:val="24"/>
          <w:lang w:val="sr-Cyrl-CS"/>
        </w:rPr>
        <w:t xml:space="preserve"> </w:t>
      </w:r>
      <w:r w:rsidRPr="00BB7DE4">
        <w:rPr>
          <w:rFonts w:ascii="Times New Roman" w:hAnsi="Times New Roman" w:cs="Times New Roman"/>
          <w:sz w:val="24"/>
          <w:szCs w:val="24"/>
        </w:rPr>
        <w:t xml:space="preserve">за предметну набавку- </w:t>
      </w:r>
      <w:r w:rsidRPr="00BB7DE4">
        <w:rPr>
          <w:rFonts w:ascii="Times New Roman" w:hAnsi="Times New Roman" w:cs="Times New Roman"/>
          <w:b/>
          <w:sz w:val="24"/>
          <w:szCs w:val="24"/>
        </w:rPr>
        <w:t>За предметну набавку овај услов је неприменљив.</w:t>
      </w:r>
    </w:p>
    <w:p w:rsidR="008E6768" w:rsidRPr="00BB7DE4" w:rsidRDefault="008E6768" w:rsidP="008E6768">
      <w:pPr>
        <w:jc w:val="both"/>
        <w:rPr>
          <w:rFonts w:ascii="Times New Roman" w:hAnsi="Times New Roman" w:cs="Times New Roman"/>
          <w:kern w:val="2"/>
          <w:sz w:val="24"/>
          <w:szCs w:val="24"/>
        </w:rPr>
      </w:pPr>
      <w:r w:rsidRPr="00BB7DE4">
        <w:rPr>
          <w:rFonts w:ascii="Times New Roman" w:hAnsi="Times New Roman" w:cs="Times New Roman"/>
          <w:kern w:val="2"/>
          <w:sz w:val="24"/>
          <w:szCs w:val="24"/>
          <w:lang w:val="sr-Cyrl-CS"/>
        </w:rPr>
        <w:t xml:space="preserve">5) </w:t>
      </w:r>
      <w:r w:rsidRPr="00BB7DE4">
        <w:rPr>
          <w:rFonts w:ascii="Times New Roman" w:hAnsi="Times New Roman" w:cs="Times New Roman"/>
          <w:kern w:val="2"/>
          <w:sz w:val="24"/>
          <w:szCs w:val="24"/>
          <w:lang w:val="sr-Latn-CS"/>
        </w:rPr>
        <w:t xml:space="preserve">Да је при састављању понуде поштовао обавезе које произилазе из важећих  прописа о заштити на раду, запошљавању и условима рада, заштити животне средине, као и да </w:t>
      </w:r>
      <w:r w:rsidRPr="00BB7DE4">
        <w:rPr>
          <w:rFonts w:ascii="Times New Roman" w:hAnsi="Times New Roman" w:cs="Times New Roman"/>
          <w:kern w:val="2"/>
          <w:sz w:val="24"/>
          <w:szCs w:val="24"/>
          <w:lang w:val="sr-Cyrl-CS"/>
        </w:rPr>
        <w:t xml:space="preserve">немају забране обављања делатности која је на снази у време подношења  понуде </w:t>
      </w:r>
      <w:r w:rsidRPr="00BB7DE4">
        <w:rPr>
          <w:rFonts w:ascii="Times New Roman" w:hAnsi="Times New Roman" w:cs="Times New Roman"/>
          <w:i/>
          <w:iCs/>
          <w:kern w:val="2"/>
          <w:sz w:val="24"/>
          <w:szCs w:val="24"/>
          <w:lang w:val="sr-Latn-CS"/>
        </w:rPr>
        <w:t>(чл. 75.   ст. 2. Закона).</w:t>
      </w:r>
    </w:p>
    <w:p w:rsidR="008E6768" w:rsidRPr="00BB7DE4" w:rsidRDefault="008E6768" w:rsidP="008E6768">
      <w:pPr>
        <w:spacing w:after="0" w:line="240" w:lineRule="auto"/>
        <w:jc w:val="both"/>
        <w:rPr>
          <w:rFonts w:ascii="Times New Roman" w:hAnsi="Times New Roman" w:cs="Times New Roman"/>
          <w:b/>
          <w:sz w:val="24"/>
          <w:szCs w:val="24"/>
          <w:lang w:val="sr-Cyrl-CS"/>
        </w:rPr>
      </w:pPr>
      <w:r w:rsidRPr="00BB7DE4">
        <w:rPr>
          <w:rFonts w:ascii="Times New Roman" w:hAnsi="Times New Roman" w:cs="Times New Roman"/>
          <w:b/>
          <w:sz w:val="24"/>
          <w:szCs w:val="24"/>
          <w:lang w:val="sr-Cyrl-CS"/>
        </w:rPr>
        <w:t>УПУТСТВО КАКО СЕ ДОКАЗУЈЕ ИСПУЊЕНОСТ УСЛОВА</w:t>
      </w:r>
    </w:p>
    <w:p w:rsidR="008E6768" w:rsidRPr="00BB7DE4" w:rsidRDefault="008E6768" w:rsidP="008E6768">
      <w:pPr>
        <w:spacing w:after="0" w:line="240" w:lineRule="auto"/>
        <w:jc w:val="both"/>
        <w:rPr>
          <w:rFonts w:ascii="Times New Roman" w:hAnsi="Times New Roman" w:cs="Times New Roman"/>
          <w:sz w:val="24"/>
          <w:szCs w:val="24"/>
          <w:lang w:val="sr-Cyrl-CS"/>
        </w:rPr>
      </w:pPr>
    </w:p>
    <w:p w:rsidR="008E6768" w:rsidRPr="00BB7DE4" w:rsidRDefault="008E6768" w:rsidP="008E6768">
      <w:pPr>
        <w:spacing w:after="0" w:line="240" w:lineRule="auto"/>
        <w:jc w:val="both"/>
        <w:rPr>
          <w:rFonts w:ascii="Times New Roman" w:hAnsi="Times New Roman" w:cs="Times New Roman"/>
          <w:sz w:val="24"/>
          <w:szCs w:val="24"/>
        </w:rPr>
      </w:pPr>
      <w:r w:rsidRPr="00BB7DE4">
        <w:rPr>
          <w:rFonts w:ascii="Times New Roman" w:hAnsi="Times New Roman" w:cs="Times New Roman"/>
          <w:sz w:val="24"/>
          <w:szCs w:val="24"/>
        </w:rPr>
        <w:t xml:space="preserve">Испуњеност обавезних </w:t>
      </w:r>
      <w:r w:rsidRPr="00BB7DE4">
        <w:rPr>
          <w:rFonts w:ascii="Times New Roman" w:hAnsi="Times New Roman" w:cs="Times New Roman"/>
          <w:sz w:val="24"/>
          <w:szCs w:val="24"/>
          <w:lang w:val="sr-Cyrl-CS"/>
        </w:rPr>
        <w:t xml:space="preserve">услова </w:t>
      </w:r>
      <w:r w:rsidRPr="00BB7DE4">
        <w:rPr>
          <w:rFonts w:ascii="Times New Roman" w:hAnsi="Times New Roman" w:cs="Times New Roman"/>
          <w:sz w:val="24"/>
          <w:szCs w:val="24"/>
        </w:rPr>
        <w:t xml:space="preserve">за учешће у поступку предметне јавне набавке, </w:t>
      </w:r>
      <w:r w:rsidRPr="00BB7DE4">
        <w:rPr>
          <w:rFonts w:ascii="Times New Roman" w:hAnsi="Times New Roman" w:cs="Times New Roman"/>
          <w:sz w:val="24"/>
          <w:szCs w:val="24"/>
          <w:lang w:val="sr-Cyrl-CS"/>
        </w:rPr>
        <w:t>понуђач доказује достављањем следећих доказа:</w:t>
      </w:r>
    </w:p>
    <w:p w:rsidR="008E6768" w:rsidRPr="00BB7DE4" w:rsidRDefault="008E6768" w:rsidP="008E6768">
      <w:pPr>
        <w:spacing w:after="0" w:line="240" w:lineRule="auto"/>
        <w:jc w:val="both"/>
        <w:rPr>
          <w:rFonts w:ascii="Times New Roman" w:hAnsi="Times New Roman" w:cs="Times New Roman"/>
          <w:iCs/>
          <w:sz w:val="24"/>
          <w:szCs w:val="24"/>
          <w:lang w:val="sr-Cyrl-CS"/>
        </w:rPr>
      </w:pPr>
    </w:p>
    <w:p w:rsidR="008E6768" w:rsidRPr="00BB7DE4" w:rsidRDefault="008E6768" w:rsidP="008E6768">
      <w:pPr>
        <w:spacing w:after="0" w:line="240" w:lineRule="auto"/>
        <w:jc w:val="both"/>
        <w:rPr>
          <w:rFonts w:ascii="Times New Roman" w:hAnsi="Times New Roman" w:cs="Times New Roman"/>
          <w:iCs/>
          <w:sz w:val="24"/>
          <w:szCs w:val="24"/>
          <w:lang w:val="sr-Cyrl-CS"/>
        </w:rPr>
      </w:pPr>
      <w:r w:rsidRPr="00BB7DE4">
        <w:rPr>
          <w:rFonts w:ascii="Times New Roman" w:eastAsia="TimesNewRomanPSMT" w:hAnsi="Times New Roman" w:cs="Times New Roman"/>
          <w:sz w:val="24"/>
          <w:szCs w:val="24"/>
        </w:rPr>
        <w:t>ОБАВЕЗНИ УСЛОВИ</w:t>
      </w:r>
    </w:p>
    <w:p w:rsidR="008E6768" w:rsidRPr="00BB7DE4" w:rsidRDefault="008E6768" w:rsidP="008E6768">
      <w:pPr>
        <w:spacing w:after="0" w:line="240" w:lineRule="auto"/>
        <w:jc w:val="both"/>
        <w:rPr>
          <w:rFonts w:ascii="Times New Roman" w:eastAsia="TimesNewRomanPSMT" w:hAnsi="Times New Roman" w:cs="Times New Roman"/>
          <w:sz w:val="24"/>
          <w:szCs w:val="24"/>
          <w:lang w:val="en-GB"/>
        </w:rPr>
      </w:pPr>
    </w:p>
    <w:p w:rsidR="008E6768" w:rsidRPr="00BB7DE4" w:rsidRDefault="008E6768" w:rsidP="008E6768">
      <w:pPr>
        <w:spacing w:after="0" w:line="240" w:lineRule="auto"/>
        <w:jc w:val="both"/>
        <w:rPr>
          <w:rFonts w:ascii="Times New Roman" w:hAnsi="Times New Roman" w:cs="Times New Roman"/>
          <w:iCs/>
          <w:sz w:val="24"/>
          <w:szCs w:val="24"/>
          <w:lang w:val="sr-Cyrl-CS"/>
        </w:rPr>
      </w:pPr>
      <w:r w:rsidRPr="00BB7DE4">
        <w:rPr>
          <w:rFonts w:ascii="Times New Roman" w:eastAsia="TimesNewRomanPSMT" w:hAnsi="Times New Roman" w:cs="Times New Roman"/>
          <w:sz w:val="24"/>
          <w:szCs w:val="24"/>
        </w:rPr>
        <w:t xml:space="preserve">Чл. 75. ст. 1. тач. 1) ЗЈН, услов под редним бројем 1.  обавезних услова – Доказ: </w:t>
      </w:r>
    </w:p>
    <w:p w:rsidR="008E6768" w:rsidRPr="00BB7DE4" w:rsidRDefault="008E6768" w:rsidP="008E6768">
      <w:pPr>
        <w:spacing w:after="0" w:line="240" w:lineRule="auto"/>
        <w:jc w:val="both"/>
        <w:rPr>
          <w:rFonts w:ascii="Times New Roman" w:hAnsi="Times New Roman" w:cs="Times New Roman"/>
          <w:sz w:val="24"/>
          <w:szCs w:val="24"/>
        </w:rPr>
      </w:pPr>
      <w:r w:rsidRPr="00BB7DE4">
        <w:rPr>
          <w:rFonts w:ascii="Times New Roman" w:eastAsia="TimesNewRomanPSMT" w:hAnsi="Times New Roman" w:cs="Times New Roman"/>
          <w:sz w:val="24"/>
          <w:szCs w:val="24"/>
          <w:u w:val="single"/>
        </w:rPr>
        <w:t>Правна лица:</w:t>
      </w:r>
      <w:r w:rsidRPr="00BB7DE4">
        <w:rPr>
          <w:rFonts w:ascii="Times New Roman" w:eastAsia="TimesNewRomanPSMT" w:hAnsi="Times New Roman" w:cs="Times New Roman"/>
          <w:sz w:val="24"/>
          <w:szCs w:val="24"/>
        </w:rPr>
        <w:t xml:space="preserve"> И</w:t>
      </w:r>
      <w:r w:rsidRPr="00BB7DE4">
        <w:rPr>
          <w:rFonts w:ascii="Times New Roman" w:hAnsi="Times New Roman" w:cs="Times New Roman"/>
          <w:iCs/>
          <w:sz w:val="24"/>
          <w:szCs w:val="24"/>
          <w:lang w:val="sr-Cyrl-CS"/>
        </w:rPr>
        <w:t xml:space="preserve">звод </w:t>
      </w:r>
      <w:r w:rsidRPr="00BB7DE4">
        <w:rPr>
          <w:rFonts w:ascii="Times New Roman" w:hAnsi="Times New Roman" w:cs="Times New Roman"/>
          <w:sz w:val="24"/>
          <w:szCs w:val="24"/>
        </w:rPr>
        <w:t xml:space="preserve">из регистра Агенције за привредне регистре, односно извод из регистра надлежног привредног суда; </w:t>
      </w:r>
    </w:p>
    <w:p w:rsidR="008E6768" w:rsidRPr="00BB7DE4" w:rsidRDefault="008E6768" w:rsidP="008E6768">
      <w:pPr>
        <w:spacing w:after="0" w:line="240" w:lineRule="auto"/>
        <w:jc w:val="both"/>
        <w:rPr>
          <w:rFonts w:ascii="Times New Roman" w:eastAsia="TimesNewRomanPSMT" w:hAnsi="Times New Roman" w:cs="Times New Roman"/>
          <w:sz w:val="24"/>
          <w:szCs w:val="24"/>
        </w:rPr>
      </w:pPr>
      <w:r w:rsidRPr="00BB7DE4">
        <w:rPr>
          <w:rFonts w:ascii="Times New Roman" w:hAnsi="Times New Roman" w:cs="Times New Roman"/>
          <w:sz w:val="24"/>
          <w:szCs w:val="24"/>
          <w:u w:val="single"/>
        </w:rPr>
        <w:t>Предузетници:</w:t>
      </w:r>
      <w:r w:rsidRPr="00BB7DE4">
        <w:rPr>
          <w:rFonts w:ascii="Times New Roman" w:eastAsia="TimesNewRomanPSMT" w:hAnsi="Times New Roman" w:cs="Times New Roman"/>
          <w:sz w:val="24"/>
          <w:szCs w:val="24"/>
        </w:rPr>
        <w:t xml:space="preserve"> И</w:t>
      </w:r>
      <w:r w:rsidRPr="00BB7DE4">
        <w:rPr>
          <w:rFonts w:ascii="Times New Roman" w:hAnsi="Times New Roman" w:cs="Times New Roman"/>
          <w:iCs/>
          <w:sz w:val="24"/>
          <w:szCs w:val="24"/>
          <w:lang w:val="sr-Cyrl-CS"/>
        </w:rPr>
        <w:t xml:space="preserve">звод </w:t>
      </w:r>
      <w:r w:rsidRPr="00BB7DE4">
        <w:rPr>
          <w:rFonts w:ascii="Times New Roman" w:hAnsi="Times New Roman" w:cs="Times New Roman"/>
          <w:sz w:val="24"/>
          <w:szCs w:val="24"/>
        </w:rPr>
        <w:t>из регистра Агенције за привредне регистре, односно извод из одговарајућег регистра.</w:t>
      </w:r>
    </w:p>
    <w:p w:rsidR="008E6768" w:rsidRPr="00BB7DE4" w:rsidRDefault="008E6768" w:rsidP="008E6768">
      <w:pPr>
        <w:spacing w:after="0" w:line="240" w:lineRule="auto"/>
        <w:jc w:val="both"/>
        <w:rPr>
          <w:rFonts w:ascii="Times New Roman" w:hAnsi="Times New Roman" w:cs="Times New Roman"/>
          <w:sz w:val="24"/>
          <w:szCs w:val="24"/>
        </w:rPr>
      </w:pPr>
      <w:r w:rsidRPr="00BB7DE4">
        <w:rPr>
          <w:rFonts w:ascii="Times New Roman" w:eastAsia="TimesNewRomanPSMT" w:hAnsi="Times New Roman" w:cs="Times New Roman"/>
          <w:sz w:val="24"/>
          <w:szCs w:val="24"/>
        </w:rPr>
        <w:t>Чл. 75. ст. 1. тач. 2) ЗЈН, услов под редним бројем 2.  обавезних услова – Доказ:</w:t>
      </w:r>
    </w:p>
    <w:p w:rsidR="008E6768" w:rsidRPr="00BB7DE4" w:rsidRDefault="008E6768" w:rsidP="008E6768">
      <w:pPr>
        <w:spacing w:after="0" w:line="240" w:lineRule="auto"/>
        <w:jc w:val="both"/>
        <w:rPr>
          <w:rFonts w:ascii="Times New Roman" w:hAnsi="Times New Roman" w:cs="Times New Roman"/>
          <w:sz w:val="24"/>
          <w:szCs w:val="24"/>
        </w:rPr>
      </w:pPr>
      <w:r w:rsidRPr="00BB7DE4">
        <w:rPr>
          <w:rFonts w:ascii="Times New Roman" w:hAnsi="Times New Roman" w:cs="Times New Roman"/>
          <w:sz w:val="24"/>
          <w:szCs w:val="24"/>
          <w:u w:val="single"/>
        </w:rPr>
        <w:t>П</w:t>
      </w:r>
      <w:r w:rsidRPr="00BB7DE4">
        <w:rPr>
          <w:rFonts w:ascii="Times New Roman" w:hAnsi="Times New Roman" w:cs="Times New Roman"/>
          <w:sz w:val="24"/>
          <w:szCs w:val="24"/>
          <w:u w:val="single"/>
          <w:lang w:val="sr-Cyrl-CS"/>
        </w:rPr>
        <w:t>р</w:t>
      </w:r>
      <w:r w:rsidRPr="00BB7DE4">
        <w:rPr>
          <w:rFonts w:ascii="Times New Roman" w:hAnsi="Times New Roman" w:cs="Times New Roman"/>
          <w:sz w:val="24"/>
          <w:szCs w:val="24"/>
          <w:u w:val="single"/>
        </w:rPr>
        <w:t>авна лица:</w:t>
      </w:r>
      <w:r w:rsidRPr="00BB7DE4">
        <w:rPr>
          <w:rFonts w:ascii="Times New Roman" w:hAnsi="Times New Roman" w:cs="Times New Roman"/>
          <w:sz w:val="24"/>
          <w:szCs w:val="24"/>
        </w:rPr>
        <w:t xml:space="preserve"> 1) Извод из казнене евиденције, односно уверењe основног суда на чијем подручју се налази седиште домаћег правног лица</w:t>
      </w:r>
      <w:r w:rsidRPr="00BB7DE4">
        <w:rPr>
          <w:rFonts w:ascii="Times New Roman" w:hAnsi="Times New Roman" w:cs="Times New Roman"/>
          <w:sz w:val="24"/>
          <w:szCs w:val="24"/>
          <w:lang w:val="ru-RU"/>
        </w:rPr>
        <w:t>,</w:t>
      </w:r>
      <w:r w:rsidRPr="00BB7DE4">
        <w:rPr>
          <w:rFonts w:ascii="Times New Roman" w:hAnsi="Times New Roman" w:cs="Times New Roman"/>
          <w:sz w:val="24"/>
          <w:szCs w:val="24"/>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BB7DE4">
        <w:rPr>
          <w:rFonts w:ascii="Times New Roman" w:hAnsi="Times New Roman" w:cs="Times New Roman"/>
          <w:sz w:val="24"/>
          <w:szCs w:val="24"/>
          <w:u w:val="single"/>
        </w:rPr>
        <w:t>Напомена</w:t>
      </w:r>
      <w:r w:rsidRPr="00BB7DE4">
        <w:rPr>
          <w:rFonts w:ascii="Times New Roman" w:hAnsi="Times New Roman" w:cs="Times New Roman"/>
          <w:sz w:val="24"/>
          <w:szCs w:val="24"/>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B7DE4">
        <w:rPr>
          <w:rFonts w:ascii="Times New Roman" w:hAnsi="Times New Roman" w:cs="Times New Roman"/>
          <w:sz w:val="24"/>
          <w:szCs w:val="24"/>
          <w:u w:val="single"/>
        </w:rPr>
        <w:t>И</w:t>
      </w:r>
      <w:r w:rsidRPr="00BB7DE4">
        <w:rPr>
          <w:rFonts w:ascii="Times New Roman" w:hAnsi="Times New Roman" w:cs="Times New Roman"/>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8E6768" w:rsidRPr="00BB7DE4" w:rsidRDefault="008E6768" w:rsidP="008E6768">
      <w:pPr>
        <w:spacing w:after="0" w:line="240" w:lineRule="auto"/>
        <w:jc w:val="both"/>
        <w:rPr>
          <w:rFonts w:ascii="Times New Roman" w:hAnsi="Times New Roman" w:cs="Times New Roman"/>
          <w:sz w:val="24"/>
          <w:szCs w:val="24"/>
        </w:rPr>
      </w:pPr>
      <w:r w:rsidRPr="00BB7DE4">
        <w:rPr>
          <w:rFonts w:ascii="Times New Roman" w:hAnsi="Times New Roman" w:cs="Times New Roman"/>
          <w:sz w:val="24"/>
          <w:szCs w:val="24"/>
          <w:u w:val="single"/>
        </w:rPr>
        <w:t>Предузетници и физичка лица:</w:t>
      </w:r>
      <w:r w:rsidRPr="00BB7DE4">
        <w:rPr>
          <w:rFonts w:ascii="Times New Roman" w:hAnsi="Times New Roman" w:cs="Times New Roman"/>
          <w:sz w:val="24"/>
          <w:szCs w:val="24"/>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w:t>
      </w:r>
      <w:r w:rsidRPr="00BB7DE4">
        <w:rPr>
          <w:rFonts w:ascii="Times New Roman" w:hAnsi="Times New Roman" w:cs="Times New Roman"/>
          <w:color w:val="FF0000"/>
          <w:sz w:val="24"/>
          <w:szCs w:val="24"/>
        </w:rPr>
        <w:t xml:space="preserve"> </w:t>
      </w:r>
      <w:r w:rsidRPr="00BB7DE4">
        <w:rPr>
          <w:rFonts w:ascii="Times New Roman" w:hAnsi="Times New Roman" w:cs="Times New Roman"/>
          <w:sz w:val="24"/>
          <w:szCs w:val="24"/>
        </w:rPr>
        <w:t>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8E6768" w:rsidRPr="00BB7DE4" w:rsidRDefault="008E6768" w:rsidP="008E6768">
      <w:pPr>
        <w:spacing w:after="0" w:line="240" w:lineRule="auto"/>
        <w:jc w:val="both"/>
        <w:rPr>
          <w:rFonts w:ascii="Times New Roman" w:hAnsi="Times New Roman" w:cs="Times New Roman"/>
          <w:sz w:val="24"/>
          <w:szCs w:val="24"/>
        </w:rPr>
      </w:pPr>
      <w:r w:rsidRPr="00BB7DE4">
        <w:rPr>
          <w:rFonts w:ascii="Times New Roman" w:hAnsi="Times New Roman" w:cs="Times New Roman"/>
          <w:sz w:val="24"/>
          <w:szCs w:val="24"/>
        </w:rPr>
        <w:t>Докази не могу бити старији од два месеца пре отварања понуда.</w:t>
      </w:r>
    </w:p>
    <w:p w:rsidR="008E6768" w:rsidRPr="00BB7DE4" w:rsidRDefault="008E6768" w:rsidP="008E6768">
      <w:pPr>
        <w:spacing w:after="0" w:line="240" w:lineRule="auto"/>
        <w:jc w:val="both"/>
        <w:rPr>
          <w:rFonts w:ascii="Times New Roman" w:hAnsi="Times New Roman" w:cs="Times New Roman"/>
          <w:sz w:val="24"/>
          <w:szCs w:val="24"/>
        </w:rPr>
      </w:pPr>
      <w:r w:rsidRPr="00BB7DE4">
        <w:rPr>
          <w:rFonts w:ascii="Times New Roman" w:eastAsia="TimesNewRomanPSMT" w:hAnsi="Times New Roman" w:cs="Times New Roman"/>
          <w:sz w:val="24"/>
          <w:szCs w:val="24"/>
        </w:rPr>
        <w:lastRenderedPageBreak/>
        <w:t>Чл. 75. ст. 1. тач. 4) ЗЈН, услов под редним бројем 3. обавезних услова  -</w:t>
      </w:r>
      <w:r w:rsidRPr="00BB7DE4">
        <w:rPr>
          <w:rFonts w:ascii="Times New Roman" w:hAnsi="Times New Roman" w:cs="Times New Roman"/>
          <w:sz w:val="24"/>
          <w:szCs w:val="24"/>
          <w:lang w:val="sr-Cyrl-CS"/>
        </w:rPr>
        <w:t xml:space="preserve"> Доказ: </w:t>
      </w:r>
    </w:p>
    <w:p w:rsidR="008E6768" w:rsidRPr="00BB7DE4" w:rsidRDefault="008E6768" w:rsidP="008E6768">
      <w:pPr>
        <w:spacing w:after="0" w:line="240" w:lineRule="auto"/>
        <w:jc w:val="both"/>
        <w:rPr>
          <w:rFonts w:ascii="Times New Roman" w:hAnsi="Times New Roman" w:cs="Times New Roman"/>
          <w:sz w:val="24"/>
          <w:szCs w:val="24"/>
        </w:rPr>
      </w:pPr>
      <w:r w:rsidRPr="00BB7DE4">
        <w:rPr>
          <w:rFonts w:ascii="Times New Roman" w:hAnsi="Times New Roman" w:cs="Times New Roman"/>
          <w:sz w:val="24"/>
          <w:szCs w:val="24"/>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надлежног органа да се понуђач налази у поступку приватизације. </w:t>
      </w:r>
    </w:p>
    <w:p w:rsidR="008E6768" w:rsidRDefault="008E6768" w:rsidP="008E6768">
      <w:pPr>
        <w:spacing w:after="0" w:line="240" w:lineRule="auto"/>
        <w:jc w:val="both"/>
        <w:rPr>
          <w:rFonts w:ascii="Times New Roman" w:hAnsi="Times New Roman" w:cs="Times New Roman"/>
          <w:sz w:val="24"/>
          <w:szCs w:val="24"/>
        </w:rPr>
      </w:pPr>
      <w:r w:rsidRPr="00BB7DE4">
        <w:rPr>
          <w:rFonts w:ascii="Times New Roman" w:hAnsi="Times New Roman" w:cs="Times New Roman"/>
          <w:sz w:val="24"/>
          <w:szCs w:val="24"/>
        </w:rPr>
        <w:t>Докази не могу бити старији од два месеца пре отварања понуда.</w:t>
      </w:r>
    </w:p>
    <w:p w:rsidR="002C4760" w:rsidRPr="00EC18F6" w:rsidRDefault="002C4760">
      <w:pPr>
        <w:spacing w:after="252" w:line="271" w:lineRule="auto"/>
        <w:ind w:left="-15" w:right="3" w:firstLine="720"/>
        <w:jc w:val="both"/>
        <w:rPr>
          <w:rFonts w:ascii="Times New Roman" w:hAnsi="Times New Roman" w:cs="Times New Roman"/>
        </w:rPr>
      </w:pPr>
    </w:p>
    <w:p w:rsidR="001259C2" w:rsidRDefault="0061314D" w:rsidP="000D0A4D">
      <w:pPr>
        <w:pStyle w:val="Heading1"/>
        <w:spacing w:after="268"/>
        <w:ind w:left="265" w:right="0"/>
      </w:pPr>
      <w:r w:rsidRPr="00EC18F6">
        <w:t xml:space="preserve">IV/1 ДОДАТНИ УСЛОВИ ЗА УЧЕШЋЕ У ПОСТУПКУ ЈАВНЕ НАБАВКЕ </w:t>
      </w:r>
    </w:p>
    <w:p w:rsidR="000D0A4D" w:rsidRDefault="000D0A4D" w:rsidP="000D0A4D">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Неопходан </w:t>
      </w:r>
      <w:r w:rsidRPr="0083658C">
        <w:rPr>
          <w:rFonts w:ascii="Times New Roman" w:hAnsi="Times New Roman" w:cs="Times New Roman"/>
          <w:b/>
          <w:sz w:val="24"/>
          <w:szCs w:val="24"/>
        </w:rPr>
        <w:t>пословни капацитет</w:t>
      </w:r>
      <w:r>
        <w:rPr>
          <w:rFonts w:ascii="Times New Roman" w:hAnsi="Times New Roman" w:cs="Times New Roman"/>
          <w:sz w:val="24"/>
          <w:szCs w:val="24"/>
        </w:rPr>
        <w:t xml:space="preserve"> услов под редним бројем 1. </w:t>
      </w:r>
      <w:r w:rsidRPr="000D0A4D">
        <w:rPr>
          <w:rFonts w:ascii="Times New Roman" w:hAnsi="Times New Roman" w:cs="Times New Roman"/>
          <w:b/>
          <w:sz w:val="24"/>
          <w:szCs w:val="24"/>
        </w:rPr>
        <w:t>додатних услова</w:t>
      </w:r>
      <w:r>
        <w:rPr>
          <w:rFonts w:ascii="Times New Roman" w:hAnsi="Times New Roman" w:cs="Times New Roman"/>
          <w:sz w:val="24"/>
          <w:szCs w:val="24"/>
        </w:rPr>
        <w:t xml:space="preserve"> – </w:t>
      </w:r>
      <w:r w:rsidRPr="000D0A4D">
        <w:rPr>
          <w:rFonts w:ascii="Times New Roman" w:hAnsi="Times New Roman" w:cs="Times New Roman"/>
          <w:b/>
          <w:sz w:val="24"/>
          <w:szCs w:val="24"/>
        </w:rPr>
        <w:t>Доказ:</w:t>
      </w:r>
    </w:p>
    <w:p w:rsidR="000D0A4D" w:rsidRDefault="00E82DD8" w:rsidP="00E82DD8">
      <w:pPr>
        <w:pStyle w:val="NoSpacing"/>
        <w:ind w:firstLine="360"/>
        <w:jc w:val="both"/>
        <w:rPr>
          <w:rFonts w:ascii="Times New Roman" w:hAnsi="Times New Roman"/>
          <w:sz w:val="24"/>
          <w:szCs w:val="24"/>
        </w:rPr>
      </w:pPr>
      <w:r>
        <w:rPr>
          <w:rFonts w:ascii="Times New Roman" w:hAnsi="Times New Roman"/>
          <w:sz w:val="24"/>
          <w:szCs w:val="24"/>
        </w:rPr>
        <w:t xml:space="preserve">      </w:t>
      </w:r>
      <w:r w:rsidR="000D0A4D" w:rsidRPr="0044600A">
        <w:rPr>
          <w:rFonts w:ascii="Times New Roman" w:hAnsi="Times New Roman"/>
          <w:sz w:val="24"/>
          <w:szCs w:val="24"/>
        </w:rPr>
        <w:t xml:space="preserve">Приложити фотокопије закључених уговора о извођењу радова  и фотокопију окончане ситуације по приложеним уговорима као и копију потврда наручиоца о успешно реализованом уговору ( Модел обрасца </w:t>
      </w:r>
      <w:r w:rsidR="0044600A" w:rsidRPr="0044600A">
        <w:rPr>
          <w:rFonts w:ascii="Times New Roman" w:hAnsi="Times New Roman"/>
          <w:sz w:val="24"/>
          <w:szCs w:val="24"/>
        </w:rPr>
        <w:t>VI – 8 ), којим понуђач доказује да је у последње време три обрачунске године извршио радове који су предмете јав</w:t>
      </w:r>
      <w:r w:rsidR="002C4760">
        <w:rPr>
          <w:rFonts w:ascii="Times New Roman" w:hAnsi="Times New Roman"/>
          <w:sz w:val="24"/>
          <w:szCs w:val="24"/>
        </w:rPr>
        <w:t>не набавке у вредности најмање 60</w:t>
      </w:r>
      <w:r w:rsidR="0044600A" w:rsidRPr="0044600A">
        <w:rPr>
          <w:rFonts w:ascii="Times New Roman" w:hAnsi="Times New Roman"/>
          <w:sz w:val="24"/>
          <w:szCs w:val="24"/>
        </w:rPr>
        <w:t>.000.000,00 динара без ПДВ-а. Списак извршених радова понуђач доставља на обрасцу Референц листе – Образац VI –7. фотокопије релевантних страна окончане ситуације треба да садрже износ за исплату који је оверен од стране надзорног органа и наручиоца. Уколико је понуђач изводио радове као члан групе понуђача поред напред наведених доказа потребно је доставити и потврду водећег члана групе или други валидан документ о врсти и вредности изведених радова. Као референца ће се признавати изведени радови за период који није дужи од 3 (три) година пре објављивања позива за подношење понуда.</w:t>
      </w:r>
    </w:p>
    <w:p w:rsidR="00E82DD8" w:rsidRDefault="00E82DD8" w:rsidP="00E82DD8">
      <w:pPr>
        <w:pStyle w:val="NoSpacing"/>
        <w:ind w:firstLine="360"/>
        <w:jc w:val="both"/>
        <w:rPr>
          <w:rFonts w:ascii="Times New Roman" w:hAnsi="Times New Roman"/>
          <w:sz w:val="24"/>
          <w:szCs w:val="24"/>
        </w:rPr>
      </w:pPr>
    </w:p>
    <w:p w:rsidR="0044600A" w:rsidRDefault="00E82DD8" w:rsidP="00E82DD8">
      <w:pPr>
        <w:pStyle w:val="NoSpacing"/>
        <w:numPr>
          <w:ilvl w:val="0"/>
          <w:numId w:val="29"/>
        </w:numPr>
        <w:jc w:val="both"/>
        <w:rPr>
          <w:rFonts w:ascii="Times New Roman" w:hAnsi="Times New Roman"/>
          <w:sz w:val="24"/>
          <w:szCs w:val="24"/>
        </w:rPr>
      </w:pPr>
      <w:r w:rsidRPr="0083658C">
        <w:rPr>
          <w:rFonts w:ascii="Times New Roman" w:hAnsi="Times New Roman"/>
          <w:b/>
          <w:sz w:val="24"/>
          <w:szCs w:val="24"/>
        </w:rPr>
        <w:t>Кадровски капацитет</w:t>
      </w:r>
      <w:r>
        <w:rPr>
          <w:rFonts w:ascii="Times New Roman" w:hAnsi="Times New Roman"/>
          <w:sz w:val="24"/>
          <w:szCs w:val="24"/>
        </w:rPr>
        <w:t xml:space="preserve">, услов под редним бројем 2. </w:t>
      </w:r>
      <w:r w:rsidRPr="00E82DD8">
        <w:rPr>
          <w:rFonts w:ascii="Times New Roman" w:hAnsi="Times New Roman"/>
          <w:b/>
          <w:sz w:val="24"/>
          <w:szCs w:val="24"/>
        </w:rPr>
        <w:t>додатних услова -</w:t>
      </w:r>
      <w:r>
        <w:rPr>
          <w:rFonts w:ascii="Times New Roman" w:hAnsi="Times New Roman"/>
          <w:sz w:val="24"/>
          <w:szCs w:val="24"/>
        </w:rPr>
        <w:t xml:space="preserve">  </w:t>
      </w:r>
    </w:p>
    <w:p w:rsidR="00E82DD8" w:rsidRDefault="00E82DD8" w:rsidP="00E82DD8">
      <w:pPr>
        <w:pStyle w:val="NoSpacing"/>
        <w:ind w:left="720"/>
        <w:jc w:val="both"/>
        <w:rPr>
          <w:rFonts w:ascii="Times New Roman" w:hAnsi="Times New Roman"/>
          <w:b/>
          <w:sz w:val="24"/>
          <w:szCs w:val="24"/>
        </w:rPr>
      </w:pPr>
      <w:r w:rsidRPr="00E82DD8">
        <w:rPr>
          <w:rFonts w:ascii="Times New Roman" w:hAnsi="Times New Roman"/>
          <w:b/>
          <w:sz w:val="24"/>
          <w:szCs w:val="24"/>
        </w:rPr>
        <w:t>Доказ:</w:t>
      </w:r>
    </w:p>
    <w:p w:rsidR="00E82DD8" w:rsidRDefault="00E82DD8" w:rsidP="00E82DD8">
      <w:pPr>
        <w:pStyle w:val="NoSpacing"/>
        <w:ind w:left="720"/>
        <w:jc w:val="both"/>
        <w:rPr>
          <w:rFonts w:ascii="Times New Roman" w:hAnsi="Times New Roman"/>
          <w:b/>
          <w:sz w:val="24"/>
          <w:szCs w:val="24"/>
        </w:rPr>
      </w:pPr>
    </w:p>
    <w:p w:rsidR="00E82DD8" w:rsidRDefault="00E82DD8" w:rsidP="00E82DD8">
      <w:pPr>
        <w:pStyle w:val="NoSpacing"/>
        <w:ind w:firstLine="255"/>
        <w:jc w:val="both"/>
        <w:rPr>
          <w:rFonts w:ascii="Times New Roman" w:hAnsi="Times New Roman"/>
          <w:sz w:val="24"/>
          <w:szCs w:val="24"/>
        </w:rPr>
      </w:pPr>
      <w:r w:rsidRPr="00E82DD8">
        <w:rPr>
          <w:rFonts w:ascii="Times New Roman" w:hAnsi="Times New Roman"/>
          <w:sz w:val="24"/>
          <w:szCs w:val="24"/>
        </w:rPr>
        <w:t xml:space="preserve">Да понуђач располаже са бројем и квалификацијама извршиоца за све време извршења уговора о јавној набавци и то најмање </w:t>
      </w:r>
      <w:r w:rsidR="00C11B6C">
        <w:rPr>
          <w:rFonts w:ascii="Times New Roman" w:hAnsi="Times New Roman"/>
          <w:sz w:val="24"/>
          <w:szCs w:val="24"/>
        </w:rPr>
        <w:t>3</w:t>
      </w:r>
      <w:r w:rsidRPr="00E82DD8">
        <w:rPr>
          <w:rFonts w:ascii="Times New Roman" w:hAnsi="Times New Roman"/>
          <w:sz w:val="24"/>
          <w:szCs w:val="24"/>
        </w:rPr>
        <w:t xml:space="preserve"> извршиоц</w:t>
      </w:r>
      <w:r w:rsidR="00C11B6C">
        <w:rPr>
          <w:rFonts w:ascii="Times New Roman" w:hAnsi="Times New Roman"/>
          <w:sz w:val="24"/>
          <w:szCs w:val="24"/>
        </w:rPr>
        <w:t>а</w:t>
      </w:r>
      <w:r w:rsidRPr="00E82DD8">
        <w:rPr>
          <w:rFonts w:ascii="Times New Roman" w:hAnsi="Times New Roman"/>
          <w:sz w:val="24"/>
          <w:szCs w:val="24"/>
        </w:rPr>
        <w:t xml:space="preserve"> (на одређено или неодређено време) од којих је један дипл.инжењер грађевине (лиценца  ИКС </w:t>
      </w:r>
      <w:r w:rsidR="00914BAD">
        <w:rPr>
          <w:rFonts w:ascii="Times New Roman" w:hAnsi="Times New Roman"/>
          <w:sz w:val="24"/>
          <w:szCs w:val="24"/>
        </w:rPr>
        <w:t xml:space="preserve">400 или 401 или 410 или </w:t>
      </w:r>
      <w:r w:rsidRPr="00E82DD8">
        <w:rPr>
          <w:rFonts w:ascii="Times New Roman" w:hAnsi="Times New Roman"/>
          <w:sz w:val="24"/>
          <w:szCs w:val="24"/>
        </w:rPr>
        <w:t>412 или 41</w:t>
      </w:r>
      <w:r>
        <w:rPr>
          <w:rFonts w:ascii="Times New Roman" w:hAnsi="Times New Roman"/>
          <w:sz w:val="24"/>
          <w:szCs w:val="24"/>
        </w:rPr>
        <w:t>5</w:t>
      </w:r>
      <w:r w:rsidRPr="00E82DD8">
        <w:rPr>
          <w:rFonts w:ascii="Times New Roman" w:hAnsi="Times New Roman"/>
          <w:sz w:val="24"/>
          <w:szCs w:val="24"/>
        </w:rPr>
        <w:t xml:space="preserve"> или 41</w:t>
      </w:r>
      <w:r>
        <w:rPr>
          <w:rFonts w:ascii="Times New Roman" w:hAnsi="Times New Roman"/>
          <w:sz w:val="24"/>
          <w:szCs w:val="24"/>
        </w:rPr>
        <w:t>8</w:t>
      </w:r>
      <w:r w:rsidR="00FF65F1">
        <w:rPr>
          <w:rFonts w:ascii="Times New Roman" w:hAnsi="Times New Roman"/>
          <w:sz w:val="24"/>
          <w:szCs w:val="24"/>
        </w:rPr>
        <w:t xml:space="preserve"> </w:t>
      </w:r>
      <w:r w:rsidRPr="00E82DD8">
        <w:rPr>
          <w:rFonts w:ascii="Times New Roman" w:hAnsi="Times New Roman"/>
          <w:sz w:val="24"/>
          <w:szCs w:val="24"/>
        </w:rPr>
        <w:t xml:space="preserve"> са важећом лиценцом издатом од стране инжењерске коморе Србије) и</w:t>
      </w:r>
      <w:r w:rsidR="00914BAD">
        <w:rPr>
          <w:rFonts w:ascii="Times New Roman" w:hAnsi="Times New Roman"/>
          <w:sz w:val="24"/>
          <w:szCs w:val="24"/>
        </w:rPr>
        <w:t>ли</w:t>
      </w:r>
      <w:r w:rsidRPr="00E82DD8">
        <w:rPr>
          <w:rFonts w:ascii="Times New Roman" w:hAnsi="Times New Roman"/>
          <w:sz w:val="24"/>
          <w:szCs w:val="24"/>
        </w:rPr>
        <w:t xml:space="preserve"> један инжењер </w:t>
      </w:r>
      <w:r>
        <w:rPr>
          <w:rFonts w:ascii="Times New Roman" w:hAnsi="Times New Roman"/>
          <w:sz w:val="24"/>
          <w:szCs w:val="24"/>
        </w:rPr>
        <w:t>грађевине</w:t>
      </w:r>
      <w:r w:rsidRPr="00E82DD8">
        <w:rPr>
          <w:rFonts w:ascii="Times New Roman" w:hAnsi="Times New Roman"/>
          <w:sz w:val="24"/>
          <w:szCs w:val="24"/>
        </w:rPr>
        <w:t xml:space="preserve"> (лиценца ИКС </w:t>
      </w:r>
      <w:r>
        <w:rPr>
          <w:rFonts w:ascii="Times New Roman" w:hAnsi="Times New Roman"/>
          <w:sz w:val="24"/>
          <w:szCs w:val="24"/>
        </w:rPr>
        <w:t>812</w:t>
      </w:r>
      <w:r w:rsidRPr="00E82DD8">
        <w:rPr>
          <w:rFonts w:ascii="Times New Roman" w:hAnsi="Times New Roman"/>
          <w:sz w:val="24"/>
          <w:szCs w:val="24"/>
        </w:rPr>
        <w:t xml:space="preserve"> са важећом лиценцом издатом од стране инжењерске коморе Србије)</w:t>
      </w:r>
      <w:r w:rsidR="00FF65F1">
        <w:rPr>
          <w:rFonts w:ascii="Times New Roman" w:hAnsi="Times New Roman"/>
          <w:sz w:val="24"/>
          <w:szCs w:val="24"/>
        </w:rPr>
        <w:t xml:space="preserve">, један </w:t>
      </w:r>
      <w:r w:rsidR="00C11B6C">
        <w:rPr>
          <w:rFonts w:ascii="Times New Roman" w:hAnsi="Times New Roman"/>
          <w:sz w:val="24"/>
          <w:szCs w:val="24"/>
        </w:rPr>
        <w:t xml:space="preserve">дипломирани </w:t>
      </w:r>
      <w:r w:rsidR="00F247D5">
        <w:rPr>
          <w:rFonts w:ascii="Times New Roman" w:hAnsi="Times New Roman"/>
          <w:sz w:val="24"/>
          <w:szCs w:val="24"/>
        </w:rPr>
        <w:t xml:space="preserve">грађевински </w:t>
      </w:r>
      <w:r w:rsidR="00FF65F1">
        <w:rPr>
          <w:rFonts w:ascii="Times New Roman" w:hAnsi="Times New Roman"/>
          <w:sz w:val="24"/>
          <w:szCs w:val="24"/>
        </w:rPr>
        <w:t xml:space="preserve">инжењер </w:t>
      </w:r>
      <w:r w:rsidR="00C11B6C">
        <w:rPr>
          <w:rFonts w:ascii="Times New Roman" w:hAnsi="Times New Roman"/>
          <w:sz w:val="24"/>
          <w:szCs w:val="24"/>
        </w:rPr>
        <w:t xml:space="preserve">хидроградње смер </w:t>
      </w:r>
      <w:r w:rsidR="00F247D5" w:rsidRPr="00E82DD8">
        <w:rPr>
          <w:rFonts w:ascii="Times New Roman" w:hAnsi="Times New Roman"/>
          <w:sz w:val="24"/>
          <w:szCs w:val="24"/>
        </w:rPr>
        <w:t xml:space="preserve">(лиценца ИКС </w:t>
      </w:r>
      <w:r w:rsidR="00C11B6C">
        <w:rPr>
          <w:rFonts w:ascii="Times New Roman" w:hAnsi="Times New Roman"/>
          <w:sz w:val="24"/>
          <w:szCs w:val="24"/>
        </w:rPr>
        <w:t xml:space="preserve">413 или 414 </w:t>
      </w:r>
      <w:r w:rsidR="00F247D5" w:rsidRPr="00E82DD8">
        <w:rPr>
          <w:rFonts w:ascii="Times New Roman" w:hAnsi="Times New Roman"/>
          <w:sz w:val="24"/>
          <w:szCs w:val="24"/>
        </w:rPr>
        <w:t xml:space="preserve"> са важећом лиценцом издатом од стране инжењерске коморе Србије)</w:t>
      </w:r>
      <w:r w:rsidR="00F247D5">
        <w:rPr>
          <w:rFonts w:ascii="Times New Roman" w:hAnsi="Times New Roman"/>
          <w:sz w:val="24"/>
          <w:szCs w:val="24"/>
        </w:rPr>
        <w:t>,</w:t>
      </w:r>
      <w:r w:rsidR="00C11B6C">
        <w:rPr>
          <w:rFonts w:ascii="Times New Roman" w:hAnsi="Times New Roman"/>
          <w:sz w:val="24"/>
          <w:szCs w:val="24"/>
        </w:rPr>
        <w:t xml:space="preserve"> </w:t>
      </w:r>
      <w:r w:rsidR="004F3E70">
        <w:rPr>
          <w:rFonts w:ascii="Times New Roman" w:hAnsi="Times New Roman"/>
          <w:sz w:val="24"/>
          <w:szCs w:val="24"/>
        </w:rPr>
        <w:t xml:space="preserve">и </w:t>
      </w:r>
      <w:r w:rsidR="00C11B6C">
        <w:rPr>
          <w:rFonts w:ascii="Times New Roman" w:hAnsi="Times New Roman"/>
          <w:sz w:val="24"/>
          <w:szCs w:val="24"/>
        </w:rPr>
        <w:t xml:space="preserve">један дипломирани инжењер електротехнике </w:t>
      </w:r>
      <w:r w:rsidR="00C11B6C" w:rsidRPr="00E82DD8">
        <w:rPr>
          <w:rFonts w:ascii="Times New Roman" w:hAnsi="Times New Roman"/>
          <w:sz w:val="24"/>
          <w:szCs w:val="24"/>
        </w:rPr>
        <w:t xml:space="preserve"> (лиценца ИКС </w:t>
      </w:r>
      <w:r w:rsidR="00C11B6C">
        <w:rPr>
          <w:rFonts w:ascii="Times New Roman" w:hAnsi="Times New Roman"/>
          <w:sz w:val="24"/>
          <w:szCs w:val="24"/>
        </w:rPr>
        <w:t>450</w:t>
      </w:r>
      <w:r w:rsidR="00C11B6C" w:rsidRPr="00E82DD8">
        <w:rPr>
          <w:rFonts w:ascii="Times New Roman" w:hAnsi="Times New Roman"/>
          <w:sz w:val="24"/>
          <w:szCs w:val="24"/>
        </w:rPr>
        <w:t xml:space="preserve"> са важећом лиценцом издатом од стране инжењерске коморе Србије)</w:t>
      </w:r>
    </w:p>
    <w:p w:rsidR="00810F8A" w:rsidRPr="00810F8A" w:rsidRDefault="00810F8A" w:rsidP="00810F8A">
      <w:pPr>
        <w:jc w:val="both"/>
        <w:rPr>
          <w:rFonts w:ascii="Times New Roman" w:hAnsi="Times New Roman" w:cs="Times New Roman"/>
          <w:sz w:val="24"/>
          <w:szCs w:val="24"/>
        </w:rPr>
      </w:pPr>
      <w:r w:rsidRPr="00810F8A">
        <w:rPr>
          <w:rFonts w:ascii="Times New Roman" w:hAnsi="Times New Roman" w:cs="Times New Roman"/>
          <w:sz w:val="24"/>
          <w:szCs w:val="24"/>
        </w:rPr>
        <w:t>Ако у уговору ван радног односа није наведено да ће носилац лиценце  бити ангажован за реализацију радова који су предмет ове јавне набавке потребно је приложити Анекс уговора којим се то дефинише.</w:t>
      </w:r>
    </w:p>
    <w:p w:rsidR="00810F8A" w:rsidRDefault="00810F8A" w:rsidP="00810F8A">
      <w:pPr>
        <w:jc w:val="both"/>
        <w:rPr>
          <w:rFonts w:ascii="Times New Roman" w:hAnsi="Times New Roman" w:cs="Times New Roman"/>
          <w:sz w:val="24"/>
          <w:szCs w:val="24"/>
        </w:rPr>
      </w:pPr>
      <w:r w:rsidRPr="00810F8A">
        <w:rPr>
          <w:rFonts w:ascii="Times New Roman" w:hAnsi="Times New Roman" w:cs="Times New Roman"/>
          <w:sz w:val="24"/>
          <w:szCs w:val="24"/>
        </w:rPr>
        <w:t>Фотокопије лиценце и потврде о важности лиценце морају се оверити печатом имаоца лиценце и његовим потписом и доставити заједно са доказима о радном статусу.</w:t>
      </w:r>
    </w:p>
    <w:p w:rsidR="00810F8A" w:rsidRPr="00810F8A" w:rsidRDefault="00810F8A" w:rsidP="00810F8A">
      <w:pPr>
        <w:pStyle w:val="NoSpacing"/>
        <w:numPr>
          <w:ilvl w:val="0"/>
          <w:numId w:val="29"/>
        </w:numPr>
        <w:jc w:val="both"/>
        <w:rPr>
          <w:rFonts w:ascii="Times New Roman" w:hAnsi="Times New Roman"/>
          <w:sz w:val="24"/>
          <w:szCs w:val="24"/>
        </w:rPr>
      </w:pPr>
      <w:r w:rsidRPr="0083658C">
        <w:rPr>
          <w:rFonts w:ascii="Times New Roman" w:hAnsi="Times New Roman"/>
          <w:b/>
          <w:sz w:val="24"/>
          <w:szCs w:val="24"/>
        </w:rPr>
        <w:t>Технички капацитет</w:t>
      </w:r>
      <w:r w:rsidRPr="00810F8A">
        <w:rPr>
          <w:rFonts w:ascii="Times New Roman" w:hAnsi="Times New Roman"/>
          <w:sz w:val="24"/>
          <w:szCs w:val="24"/>
        </w:rPr>
        <w:t xml:space="preserve">, услов под редним бројем </w:t>
      </w:r>
      <w:r>
        <w:rPr>
          <w:rFonts w:ascii="Times New Roman" w:hAnsi="Times New Roman"/>
          <w:sz w:val="24"/>
          <w:szCs w:val="24"/>
        </w:rPr>
        <w:t>4</w:t>
      </w:r>
      <w:r w:rsidRPr="00810F8A">
        <w:rPr>
          <w:rFonts w:ascii="Times New Roman" w:hAnsi="Times New Roman"/>
          <w:sz w:val="24"/>
          <w:szCs w:val="24"/>
        </w:rPr>
        <w:t>. додатних услова: Да понуђач располаже довољним техничким капацитетом односно да располаже следећом техничком опремом:</w:t>
      </w:r>
    </w:p>
    <w:p w:rsidR="00810F8A" w:rsidRPr="00810F8A" w:rsidRDefault="00810F8A" w:rsidP="00810F8A">
      <w:pPr>
        <w:pStyle w:val="NoSpacing"/>
        <w:jc w:val="both"/>
        <w:rPr>
          <w:rFonts w:ascii="Times New Roman" w:hAnsi="Times New Roman"/>
          <w:sz w:val="24"/>
          <w:szCs w:val="24"/>
        </w:rPr>
      </w:pPr>
      <w:r w:rsidRPr="00810F8A">
        <w:rPr>
          <w:rFonts w:ascii="Times New Roman" w:hAnsi="Times New Roman"/>
          <w:sz w:val="24"/>
          <w:szCs w:val="24"/>
        </w:rPr>
        <w:t xml:space="preserve">Камион </w:t>
      </w:r>
      <w:r>
        <w:rPr>
          <w:rFonts w:ascii="Times New Roman" w:hAnsi="Times New Roman"/>
          <w:sz w:val="24"/>
          <w:szCs w:val="24"/>
        </w:rPr>
        <w:t xml:space="preserve">кипер </w:t>
      </w:r>
      <w:r w:rsidRPr="00810F8A">
        <w:rPr>
          <w:rFonts w:ascii="Times New Roman" w:hAnsi="Times New Roman"/>
          <w:sz w:val="24"/>
          <w:szCs w:val="24"/>
        </w:rPr>
        <w:t>комада  1</w:t>
      </w:r>
    </w:p>
    <w:p w:rsidR="00810F8A" w:rsidRPr="00810F8A" w:rsidRDefault="00810F8A" w:rsidP="00810F8A">
      <w:pPr>
        <w:pStyle w:val="NoSpacing"/>
        <w:jc w:val="both"/>
        <w:rPr>
          <w:rFonts w:ascii="Times New Roman" w:hAnsi="Times New Roman"/>
          <w:sz w:val="24"/>
          <w:szCs w:val="24"/>
        </w:rPr>
      </w:pPr>
      <w:r w:rsidRPr="00810F8A">
        <w:rPr>
          <w:rFonts w:ascii="Times New Roman" w:hAnsi="Times New Roman"/>
          <w:sz w:val="24"/>
          <w:szCs w:val="24"/>
        </w:rPr>
        <w:t>Комбинована машина „скип“комада 1</w:t>
      </w:r>
    </w:p>
    <w:p w:rsidR="00810F8A" w:rsidRPr="00810F8A" w:rsidRDefault="00810F8A" w:rsidP="00810F8A">
      <w:pPr>
        <w:pStyle w:val="NoSpacing"/>
        <w:jc w:val="both"/>
        <w:rPr>
          <w:rFonts w:ascii="Times New Roman" w:hAnsi="Times New Roman"/>
          <w:sz w:val="24"/>
          <w:szCs w:val="24"/>
        </w:rPr>
      </w:pPr>
      <w:r w:rsidRPr="00810F8A">
        <w:rPr>
          <w:rFonts w:ascii="Times New Roman" w:hAnsi="Times New Roman"/>
          <w:sz w:val="24"/>
          <w:szCs w:val="24"/>
        </w:rPr>
        <w:t>Вибро ваљак комада 1</w:t>
      </w:r>
    </w:p>
    <w:p w:rsidR="00810F8A" w:rsidRPr="00810F8A" w:rsidRDefault="00810F8A" w:rsidP="00810F8A">
      <w:pPr>
        <w:pStyle w:val="NoSpacing"/>
        <w:jc w:val="both"/>
        <w:rPr>
          <w:rFonts w:ascii="Times New Roman" w:hAnsi="Times New Roman"/>
          <w:sz w:val="24"/>
          <w:szCs w:val="24"/>
        </w:rPr>
      </w:pPr>
    </w:p>
    <w:p w:rsidR="00E82DD8" w:rsidRPr="00E82DD8" w:rsidRDefault="00810F8A" w:rsidP="00810F8A">
      <w:pPr>
        <w:pStyle w:val="NoSpacing"/>
        <w:ind w:firstLine="720"/>
        <w:jc w:val="both"/>
        <w:rPr>
          <w:rFonts w:ascii="Times New Roman" w:hAnsi="Times New Roman"/>
          <w:sz w:val="24"/>
          <w:szCs w:val="24"/>
        </w:rPr>
      </w:pPr>
      <w:r w:rsidRPr="00810F8A">
        <w:rPr>
          <w:rFonts w:ascii="Times New Roman" w:hAnsi="Times New Roman"/>
          <w:b/>
          <w:sz w:val="24"/>
          <w:szCs w:val="24"/>
        </w:rPr>
        <w:t>Доказ</w:t>
      </w:r>
      <w:r w:rsidRPr="00810F8A">
        <w:rPr>
          <w:rFonts w:ascii="Times New Roman" w:hAnsi="Times New Roman"/>
          <w:sz w:val="24"/>
          <w:szCs w:val="24"/>
        </w:rPr>
        <w:t xml:space="preserve">: Пописна листа са датумом 31.12.2018. године, потписана од стране овлашћеног лица понуђача и оверена печатом понуђача или аналитичка картица основних средстава, потписана од стране овлашћеног лица понуђача и оверена печатом понуђача или рачун и опремница за средства набављена 01.01.2018. године или уговор о закупу, који у прилогу мора имати пописну листу </w:t>
      </w:r>
      <w:r w:rsidRPr="00810F8A">
        <w:rPr>
          <w:rFonts w:ascii="Times New Roman" w:hAnsi="Times New Roman"/>
          <w:sz w:val="24"/>
          <w:szCs w:val="24"/>
        </w:rPr>
        <w:lastRenderedPageBreak/>
        <w:t>закуподавца или рачун и опремницу уколико је средство набављено од стране закуподавца након 01.01.2018. године или Уговор о лизингу.</w:t>
      </w:r>
    </w:p>
    <w:p w:rsidR="0083658C" w:rsidRDefault="0083658C" w:rsidP="0083658C"/>
    <w:p w:rsidR="008E6768" w:rsidRPr="00033566" w:rsidRDefault="008E6768" w:rsidP="008E6768">
      <w:pPr>
        <w:pStyle w:val="Heading1"/>
        <w:ind w:left="265" w:right="262"/>
        <w:jc w:val="both"/>
        <w:rPr>
          <w:bCs/>
          <w:i/>
          <w:iCs/>
          <w:szCs w:val="24"/>
        </w:rPr>
      </w:pPr>
      <w:r w:rsidRPr="00EC18F6">
        <w:t xml:space="preserve">V </w:t>
      </w:r>
      <w:r w:rsidRPr="00827AF7">
        <w:rPr>
          <w:szCs w:val="24"/>
          <w:lang w:val="sr-Cyrl-RS"/>
        </w:rPr>
        <w:t>ВР</w:t>
      </w:r>
      <w:r w:rsidRPr="00827AF7">
        <w:rPr>
          <w:bCs/>
          <w:i/>
          <w:iCs/>
          <w:szCs w:val="24"/>
        </w:rPr>
        <w:t>СТА, ТЕХНИЧКЕ КАРАКТЕРИСТИКЕ</w:t>
      </w:r>
      <w:r w:rsidRPr="00827AF7">
        <w:rPr>
          <w:bCs/>
          <w:i/>
          <w:iCs/>
          <w:szCs w:val="24"/>
          <w:lang w:val="sr-Cyrl-RS"/>
        </w:rPr>
        <w:t xml:space="preserve"> (</w:t>
      </w:r>
      <w:r w:rsidRPr="00827AF7">
        <w:rPr>
          <w:bCs/>
          <w:i/>
          <w:iCs/>
          <w:color w:val="auto"/>
          <w:szCs w:val="24"/>
          <w:lang w:val="sr-Cyrl-RS"/>
        </w:rPr>
        <w:t>СПЕЦИФИКАЦИЈЕ)</w:t>
      </w:r>
      <w:r w:rsidRPr="00827AF7">
        <w:rPr>
          <w:bCs/>
          <w:i/>
          <w:iCs/>
          <w:color w:val="auto"/>
          <w:szCs w:val="24"/>
        </w:rPr>
        <w:t>,</w:t>
      </w:r>
      <w:r w:rsidRPr="00827AF7">
        <w:rPr>
          <w:bCs/>
          <w:i/>
          <w:iCs/>
          <w:szCs w:val="24"/>
        </w:rPr>
        <w:t xml:space="preserve"> КВАЛИТЕТ, КОЛИЧИНА И ОПИС ДОБАРА, РАДОВА ИЛИ УСЛУГА, НАЧИН СПРОВОЂЕЊА КОНТРОЛЕ И ОБЕЗБЕЂИВАЊА ГАРАНЦИЈЕ КВАЛИТЕТА, РОК ИЗВРШЕЊА, </w:t>
      </w:r>
      <w:r w:rsidRPr="00827AF7">
        <w:rPr>
          <w:bCs/>
          <w:i/>
          <w:iCs/>
          <w:szCs w:val="24"/>
          <w:lang w:val="sr-Cyrl-CS"/>
        </w:rPr>
        <w:t xml:space="preserve">МЕСТО ИЗВРШЕЊА </w:t>
      </w:r>
      <w:r w:rsidRPr="00827AF7">
        <w:rPr>
          <w:bCs/>
          <w:i/>
          <w:iCs/>
          <w:szCs w:val="24"/>
        </w:rPr>
        <w:t>ИЛИ ИСПОРУКЕ ДОБАРА, ЕВЕНТУАЛНЕ ДОДАТНЕ УСЛУГЕ И СЛ</w:t>
      </w:r>
    </w:p>
    <w:p w:rsidR="00FF65F1" w:rsidRPr="006D422E" w:rsidRDefault="008E6768" w:rsidP="006D422E">
      <w:pPr>
        <w:pStyle w:val="NormalWeb"/>
        <w:spacing w:after="0"/>
        <w:jc w:val="both"/>
        <w:rPr>
          <w:lang w:val="sr-Cyrl-RS"/>
        </w:rPr>
      </w:pPr>
      <w:r w:rsidRPr="00033566">
        <w:rPr>
          <w:lang w:val="sr-Cyrl-RS"/>
        </w:rPr>
        <w:t>Врсте радова, предмер и предрачун као и техничке карактеристике су прецизно наведене у об</w:t>
      </w:r>
      <w:r>
        <w:rPr>
          <w:lang w:val="sr-Cyrl-RS"/>
        </w:rPr>
        <w:t>разцу структуре ценa</w:t>
      </w:r>
      <w:r w:rsidRPr="00033566">
        <w:rPr>
          <w:lang w:val="sr-Cyrl-RS"/>
        </w:rPr>
        <w:t xml:space="preserve"> са упутсвом како да се попуни са </w:t>
      </w:r>
      <w:r>
        <w:rPr>
          <w:lang w:val="sr-Cyrl-RS"/>
        </w:rPr>
        <w:t>рекапитулацијом</w:t>
      </w:r>
    </w:p>
    <w:p w:rsidR="006D422E" w:rsidRDefault="006D422E" w:rsidP="006D422E">
      <w:pPr>
        <w:textAlignment w:val="center"/>
        <w:rPr>
          <w:rFonts w:ascii="Times New Roman" w:eastAsia="SimSun" w:hAnsi="Times New Roman" w:cs="Times New Roman"/>
          <w:b/>
          <w:sz w:val="24"/>
          <w:szCs w:val="24"/>
          <w:lang w:eastAsia="zh-CN" w:bidi="ar"/>
        </w:rPr>
      </w:pPr>
    </w:p>
    <w:p w:rsidR="006D422E" w:rsidRDefault="006D422E" w:rsidP="006D422E">
      <w:pPr>
        <w:jc w:val="both"/>
        <w:rPr>
          <w:rFonts w:ascii="Times New Roman" w:hAnsi="Times New Roman" w:cs="Times New Roman"/>
          <w:b/>
          <w:bCs/>
          <w:sz w:val="24"/>
          <w:szCs w:val="24"/>
        </w:rPr>
      </w:pPr>
      <w:r>
        <w:rPr>
          <w:rFonts w:ascii="Times New Roman" w:hAnsi="Times New Roman" w:cs="Times New Roman"/>
          <w:b/>
          <w:bCs/>
          <w:sz w:val="24"/>
          <w:szCs w:val="24"/>
        </w:rPr>
        <w:t>ТЕХНИЧКИ УСЛОВИ ИЗВОЂЕЊА РАДОВА</w:t>
      </w:r>
    </w:p>
    <w:p w:rsidR="006D422E" w:rsidRPr="006D422E" w:rsidRDefault="006D422E" w:rsidP="006D422E">
      <w:pPr>
        <w:numPr>
          <w:ilvl w:val="0"/>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ГРАЂЕВИНСКИ РАДОВИ</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ОДВОДЊАВАЊЕ</w:t>
      </w:r>
    </w:p>
    <w:p w:rsidR="006D422E" w:rsidRDefault="006D422E" w:rsidP="00954926">
      <w:pPr>
        <w:jc w:val="center"/>
        <w:rPr>
          <w:rFonts w:ascii="Times New Roman" w:hAnsi="Times New Roman" w:cs="Times New Roman"/>
          <w:b/>
          <w:bCs/>
          <w:sz w:val="24"/>
          <w:szCs w:val="24"/>
        </w:rPr>
      </w:pPr>
      <w:r>
        <w:rPr>
          <w:rFonts w:ascii="Times New Roman" w:hAnsi="Times New Roman" w:cs="Times New Roman"/>
          <w:b/>
          <w:bCs/>
          <w:sz w:val="24"/>
          <w:szCs w:val="24"/>
        </w:rPr>
        <w:t>Геотехнички истражни радови</w:t>
      </w:r>
    </w:p>
    <w:p w:rsidR="006D422E" w:rsidRDefault="006D422E" w:rsidP="006D422E">
      <w:pPr>
        <w:jc w:val="both"/>
        <w:rPr>
          <w:rFonts w:ascii="Times New Roman" w:hAnsi="Times New Roman" w:cs="Times New Roman"/>
          <w:b/>
          <w:bCs/>
          <w:sz w:val="24"/>
          <w:szCs w:val="24"/>
        </w:rPr>
      </w:pPr>
      <w:r>
        <w:rPr>
          <w:rFonts w:ascii="Times New Roman" w:hAnsi="Times New Roman" w:cs="Times New Roman"/>
          <w:b/>
          <w:bCs/>
          <w:sz w:val="24"/>
          <w:szCs w:val="24"/>
        </w:rPr>
        <w:t>Предмет и сврха радова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Увод:</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Ови радови обухватају сва допунска геотехничка истраживања која се обављају у току грађења, а могу се, у облику опажања и одговарајућих мерења, проучити и после завршеног грађења, ако то захтевају геолошки услови и врста објеката и ако је то пројектом предвиђено. У принципу се ови допунски радови изводе само ако нису изведени у фази пројектовања или ако се у току градње јаве непредвиђени проблеми, као и за потребе праћења контроле грађења.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Сврха</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Сврха геотехничких истраживања је: верификација претпоставки учињених у пројекту; утврђивање разлика између врста и стања тла (геолошке средине) приликом </w:t>
      </w:r>
      <w:r w:rsidR="005A19FC">
        <w:rPr>
          <w:rFonts w:ascii="Times New Roman" w:hAnsi="Times New Roman" w:cs="Times New Roman"/>
          <w:sz w:val="24"/>
          <w:szCs w:val="24"/>
        </w:rPr>
        <w:t>извођења</w:t>
      </w:r>
      <w:r>
        <w:rPr>
          <w:rFonts w:ascii="Times New Roman" w:hAnsi="Times New Roman" w:cs="Times New Roman"/>
          <w:sz w:val="24"/>
          <w:szCs w:val="24"/>
        </w:rPr>
        <w:t xml:space="preserve"> радова на ископу (за усеке, темеље мостова, потпорних грађевина , дренажа, тунела итд.) и оних који су добијени истраживањем за потребе пројектовања; одређивање потребних геотехничких параметара за време и после грађења (најчешће променљивих са временом, климом и хидролошким условима). Током грађења, ови параметри најчешће се одређују теренским опитима, али и лабораторијским опитима на репрезентативним узорцима. Геотехничка контрола квалитета извршених радова при грађењу (квалитета употребљених геолошко-грађевинских материјала и његовог уграђивања), обавља се сходно захтевима квалитета датим за одређене врсте радова (материјал за израду насипа и збијеност насипа, како земљаних тако и камених, итд) и техничким прописима, стандардима, као и прописима датим у техничким условима. Истраживање у вези са израдом насипа и косина усека и насипа Провера квалитета материјала из усека и позајмишта за израду насипа (камених и земљаних).</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Слегање тла под насипом</w:t>
      </w:r>
    </w:p>
    <w:p w:rsidR="006D422E" w:rsidRP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Провера тла испод насипа ( по скидању хумуса ), његова носивост, геотехнички параметри висина нивоа подземне воде, потреба за дренирањем или другим исушивањем, односно мера за убрзање његовог консолидационог слегања под оптерећењем од насипа. Провера временског тока слегања тла под насипом. </w:t>
      </w:r>
      <w:r w:rsidR="005A19FC">
        <w:rPr>
          <w:rFonts w:ascii="Times New Roman" w:hAnsi="Times New Roman" w:cs="Times New Roman"/>
          <w:sz w:val="24"/>
          <w:szCs w:val="24"/>
        </w:rPr>
        <w:t>Упоређење</w:t>
      </w:r>
      <w:r>
        <w:rPr>
          <w:rFonts w:ascii="Times New Roman" w:hAnsi="Times New Roman" w:cs="Times New Roman"/>
          <w:sz w:val="24"/>
          <w:szCs w:val="24"/>
        </w:rPr>
        <w:t xml:space="preserve"> понашања насипа током </w:t>
      </w:r>
      <w:r w:rsidR="005A19FC">
        <w:rPr>
          <w:rFonts w:ascii="Times New Roman" w:hAnsi="Times New Roman" w:cs="Times New Roman"/>
          <w:sz w:val="24"/>
          <w:szCs w:val="24"/>
        </w:rPr>
        <w:t>грађења са</w:t>
      </w:r>
      <w:r>
        <w:rPr>
          <w:rFonts w:ascii="Times New Roman" w:hAnsi="Times New Roman" w:cs="Times New Roman"/>
          <w:sz w:val="24"/>
          <w:szCs w:val="24"/>
        </w:rPr>
        <w:t xml:space="preserve"> прорачунским вредностима датим у </w:t>
      </w:r>
      <w:r>
        <w:rPr>
          <w:rFonts w:ascii="Times New Roman" w:hAnsi="Times New Roman" w:cs="Times New Roman"/>
          <w:sz w:val="24"/>
          <w:szCs w:val="24"/>
        </w:rPr>
        <w:lastRenderedPageBreak/>
        <w:t xml:space="preserve">пројекту. Потреба интервенције у току грађења и измена пројекта. Појаве нестабилности терена и насипа на њему, изазване ископавањем и насипањем, које нису предвиђене пројектом и допунска геотехничка истраживања за санације оваквих потеза. Провера стабилности косина. Провера стабилности косина (нарочито усека), ископа усека и засека. Дефинисање типа нестабилности косина (врста деформације, облик клизне површине и њена дубина, ниво подземне воде и други утицаји). </w:t>
      </w:r>
      <w:r w:rsidR="005A19FC">
        <w:rPr>
          <w:rFonts w:ascii="Times New Roman" w:hAnsi="Times New Roman" w:cs="Times New Roman"/>
          <w:sz w:val="24"/>
          <w:szCs w:val="24"/>
        </w:rPr>
        <w:t>Одређивање</w:t>
      </w:r>
      <w:r>
        <w:rPr>
          <w:rFonts w:ascii="Times New Roman" w:hAnsi="Times New Roman" w:cs="Times New Roman"/>
          <w:sz w:val="24"/>
          <w:szCs w:val="24"/>
        </w:rPr>
        <w:t xml:space="preserve"> параметара смичуће отпорности у клизној површини и ван ње, порни притисци и друге хидрауличке силе. Код чврстих стенских маса, провера система испуцалости (дисконтинуалности), као и климатске могућности потенцијалних клизних површина. Смичућа отпорност дуж дисконтинуитета.</w:t>
      </w:r>
    </w:p>
    <w:p w:rsidR="006D422E" w:rsidRDefault="005A19FC"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Праћење</w:t>
      </w:r>
      <w:r w:rsidR="006D422E">
        <w:rPr>
          <w:rFonts w:ascii="Times New Roman" w:hAnsi="Times New Roman" w:cs="Times New Roman"/>
          <w:b/>
          <w:bCs/>
          <w:sz w:val="24"/>
          <w:szCs w:val="24"/>
        </w:rPr>
        <w:t xml:space="preserve"> слегања</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Мерење током грађења вертикалног померања (слегања) и хоризонталног померања (клизања), нарочито код високих насипа који се граде на мало носивом (стишљивом) тлу. Контрола рада уређаја смањење слегања и убрзање консолидационог слегања (вертикални дренови и сл.). Мерење хоризонталног померања код потпорних грађевина. Мерење промена порног натпритиска и влажности.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Контрола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Контрола рада дренажних система у току грађења (и нарочито касније, По завршеном грађењу).Контрола сила у анкерима, У колико се примењују у грађењу потпорних и сличних грађевина.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Геотехничка истраживања у току радова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За спровођење геотехничких истраживања у току грађења, поред истражног бушења, Препоручују се и теренски опити: пенетрације (статичке и динамичке), крилне сонде, пресиометри, Пиезометри и недеструктивни опити чврстоће. Ови опити су једноставни и брзи за извођење, Обезбеђују </w:t>
      </w:r>
      <w:r w:rsidR="005A19FC">
        <w:rPr>
          <w:rFonts w:ascii="Times New Roman" w:hAnsi="Times New Roman" w:cs="Times New Roman"/>
          <w:sz w:val="24"/>
          <w:szCs w:val="24"/>
        </w:rPr>
        <w:t>одређењу</w:t>
      </w:r>
      <w:r>
        <w:rPr>
          <w:rFonts w:ascii="Times New Roman" w:hAnsi="Times New Roman" w:cs="Times New Roman"/>
          <w:sz w:val="24"/>
          <w:szCs w:val="24"/>
        </w:rPr>
        <w:t xml:space="preserve"> континуалност по дубини терена (што је од особите важности) и лако се изводе утоку грађења. Обим и врста геотехничких истраживања у току грађења. Потреба за геотехничким истраживањима у току грађења зависи од сложености објекта и терена, па се не може унапред предвидети ни </w:t>
      </w:r>
      <w:r w:rsidR="005A19FC">
        <w:rPr>
          <w:rFonts w:ascii="Times New Roman" w:hAnsi="Times New Roman" w:cs="Times New Roman"/>
          <w:sz w:val="24"/>
          <w:szCs w:val="24"/>
        </w:rPr>
        <w:t>по обиму</w:t>
      </w:r>
      <w:r>
        <w:rPr>
          <w:rFonts w:ascii="Times New Roman" w:hAnsi="Times New Roman" w:cs="Times New Roman"/>
          <w:sz w:val="24"/>
          <w:szCs w:val="24"/>
        </w:rPr>
        <w:t xml:space="preserve"> ни по врстама. И поред овога, у пројекту треба да буду назначени потези који се морају допунски истраживати. Контролна опажања и мерења о понашању у току грађења (и касније) морају бити означена у пројекту и унета у предмер и предрачун радова. Врста и обим геотехничких истраживања дефинишу се у пројекту истраживања, а контролне радове по врсти и обиму, у складу са пројектом, одређује надзорни орган. Израда пројекта истраживања, као и извођење геотехничких радова у смислу права и обавеза, одређени су Законом о геолошким истраживањима и упутствима надзорног органа.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Евиденција</w:t>
      </w:r>
    </w:p>
    <w:p w:rsidR="006D422E" w:rsidRDefault="006D422E" w:rsidP="004F3E70">
      <w:pPr>
        <w:ind w:firstLine="420"/>
        <w:jc w:val="both"/>
        <w:rPr>
          <w:rFonts w:ascii="Times New Roman" w:hAnsi="Times New Roman" w:cs="Times New Roman"/>
          <w:sz w:val="24"/>
          <w:szCs w:val="24"/>
        </w:rPr>
      </w:pPr>
      <w:r>
        <w:rPr>
          <w:rFonts w:ascii="Times New Roman" w:hAnsi="Times New Roman" w:cs="Times New Roman"/>
          <w:sz w:val="24"/>
          <w:szCs w:val="24"/>
        </w:rPr>
        <w:t>Током грађења мора се водити евиденција и рекапитулација геотехничких истраживања вршених у току грађења, у сврхе контроле извршених радова као и допуне и измене пројекта, што се све подноси надзорном органу.</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Прописи</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За све ове геотехничке радове и испитивања меродавни су важећи технички законски прописи (Закон о геолошким истраживањима и Закон о планирању и изградњи), правилник о техничким нормативима за пројектовање и извођење радова код темељења грађевинских објеката и одговарајући </w:t>
      </w:r>
      <w:r>
        <w:rPr>
          <w:rFonts w:ascii="Times New Roman" w:hAnsi="Times New Roman" w:cs="Times New Roman"/>
          <w:sz w:val="24"/>
          <w:szCs w:val="24"/>
        </w:rPr>
        <w:lastRenderedPageBreak/>
        <w:t>СРПС, а обавља се према упутству надзорног органа. У посебним условима, кад ова испитивања излазе из оквира постојећих техничких законских прописа и стандарда, или они не постоје, надзорни орган бира метод испитивања, одлучује о важности његове примене и издаје упутства у складу са тим.</w:t>
      </w:r>
    </w:p>
    <w:p w:rsidR="004F3E70" w:rsidRDefault="004F3E70" w:rsidP="006D422E">
      <w:pPr>
        <w:ind w:firstLine="420"/>
        <w:jc w:val="both"/>
        <w:rPr>
          <w:rFonts w:ascii="Times New Roman" w:hAnsi="Times New Roman" w:cs="Times New Roman"/>
          <w:sz w:val="24"/>
          <w:szCs w:val="24"/>
        </w:rPr>
      </w:pPr>
    </w:p>
    <w:p w:rsidR="006D422E" w:rsidRP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ИСКОЛЧАВАЊЕ И ОБЕЛЕЖАВАЊЕ</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Опис</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Тај рад обухвата исколчење трасе, сва геодетска мерења у вези са преношењем података из</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пројеката на терен, или са терена у нацрте и одржавање исколчених ознака на терену у целом радном процесу од почетка радова до предаје свих радова инвеститору. У тај рад се укључује, такође, преузимање и одржавање свих предатих основних геодетских снимака и нацрта, те исколчавање на терену, које је надзорни орган у име инвеститора предао извођачу на почетку радова. Обим тог рада мора у свему да задовољи потребе градње, контроле радова обрачуна и</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других разлога, који су потребни ради самог рада.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Предаја и преузимање трасе</w:t>
      </w:r>
    </w:p>
    <w:p w:rsidR="004F3E70" w:rsidRDefault="006D422E" w:rsidP="00954926">
      <w:pPr>
        <w:ind w:firstLine="420"/>
        <w:jc w:val="both"/>
        <w:rPr>
          <w:rFonts w:ascii="Times New Roman" w:hAnsi="Times New Roman" w:cs="Times New Roman"/>
          <w:sz w:val="24"/>
          <w:szCs w:val="24"/>
        </w:rPr>
      </w:pPr>
      <w:r>
        <w:rPr>
          <w:rFonts w:ascii="Times New Roman" w:hAnsi="Times New Roman" w:cs="Times New Roman"/>
          <w:sz w:val="24"/>
          <w:szCs w:val="24"/>
        </w:rPr>
        <w:t xml:space="preserve">Надзорни орган предаје извођачу на терену исколчену трасу са свим потребним писменим подацима. Траса мора бити на терену исколчена са свим писменим подацима. Траса мора бити на терену означена дрвеним кочићима 4x4 cm, или железним клиновима Ø10 mm, или усечена у камен са издубљеним крстом, који мора бити обојен. Главне тачке морају имати на кочићу ексер. На десној страни, у смеру стационаже, под углом од 45º, удаљена 20 cm од кочића, је дрвена таблица са бројем профила, а одозго минизирана. Предаја се врши са записником о преузимању. Извођач прегледа стање предатог градилишта заједно са надзорним органом и исто сматра договореном основом за сва мерења. Исколчена је осовина у размацима који су одређени карактеристикама терена, али не већи од 50 m. Прикључци су исколчени по ивици траке за убрзање или успорење, односно по оси самог прикључка. Надзорни орган предаје извођачу на терену полигонске тачке, за које су употребљени бетонски стубићи 12x12x50 cm, са рупом у средини и подземним центром, или плинска цев Ø1" у насељеним местима, или на путевима. У посебним случајевима, полигонске тачке су усечене у камен и означене крстом. Полигонски влак везан је на тригонометријске </w:t>
      </w:r>
      <w:r w:rsidR="005A19FC">
        <w:rPr>
          <w:rFonts w:ascii="Times New Roman" w:hAnsi="Times New Roman" w:cs="Times New Roman"/>
          <w:sz w:val="24"/>
          <w:szCs w:val="24"/>
        </w:rPr>
        <w:t>тачке</w:t>
      </w:r>
      <w:r>
        <w:rPr>
          <w:rFonts w:ascii="Times New Roman" w:hAnsi="Times New Roman" w:cs="Times New Roman"/>
          <w:sz w:val="24"/>
          <w:szCs w:val="24"/>
        </w:rPr>
        <w:t xml:space="preserve"> израчунате по Гаус-Кригеру с одступањем по правилнику за полигонску мрежу И реда. Надзорни орган предаје извођачу нацрт трасе, који садржи следеће прилоге: Ситуација 1:1000, са уцртаном осовином, стационажом и исписаним елементима трасе и елементима одводних објеката до реципијената. У ситуацији су, такође, уцртане скице за везивање главних тачака на полигону са потребним подацима за исколчење. Рачун главних тачака, односно при електронском рачунању, координате главних и помоћних тачака са стационажом, као и координате темена. Списак полигонских тачака - односно темена са координатама и топографијом тих тачака. Списак репера са висинама и топографијом репера. Извођач је дужан да по завршетку постељице поново обнови трасу (ситуацијски и висински) на основу скице исколчења са полигонских тачака. Тачност обновљене трасе прегледа надзорни орган. Такође се поново обнавља осовина пре полагања завршног слоја коловозне конструкције. Од дана предаје извођач је дужан да осигура све полигоне тачке и репере. Уколико би се поједини подаци на терену изгубили, променили (полигона тачка, репери), </w:t>
      </w:r>
      <w:r w:rsidR="005A19FC">
        <w:rPr>
          <w:rFonts w:ascii="Times New Roman" w:hAnsi="Times New Roman" w:cs="Times New Roman"/>
          <w:sz w:val="24"/>
          <w:szCs w:val="24"/>
        </w:rPr>
        <w:t>извођач</w:t>
      </w:r>
      <w:r>
        <w:rPr>
          <w:rFonts w:ascii="Times New Roman" w:hAnsi="Times New Roman" w:cs="Times New Roman"/>
          <w:sz w:val="24"/>
          <w:szCs w:val="24"/>
        </w:rPr>
        <w:t xml:space="preserve"> је дужан да их обнови о свом трошку. Правилност тока обнављања тачака може прегледати и проверити надзорни орган.</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lastRenderedPageBreak/>
        <w:t>Постављање попречних профила</w:t>
      </w:r>
    </w:p>
    <w:p w:rsidR="006D422E" w:rsidRDefault="005A19FC" w:rsidP="006D422E">
      <w:pPr>
        <w:ind w:firstLine="420"/>
        <w:jc w:val="both"/>
        <w:rPr>
          <w:rFonts w:ascii="Times New Roman" w:hAnsi="Times New Roman" w:cs="Times New Roman"/>
          <w:sz w:val="24"/>
          <w:szCs w:val="24"/>
        </w:rPr>
      </w:pPr>
      <w:r>
        <w:rPr>
          <w:rFonts w:ascii="Times New Roman" w:hAnsi="Times New Roman" w:cs="Times New Roman"/>
          <w:sz w:val="24"/>
          <w:szCs w:val="24"/>
        </w:rPr>
        <w:t>Извођач</w:t>
      </w:r>
      <w:r w:rsidR="006D422E">
        <w:rPr>
          <w:rFonts w:ascii="Times New Roman" w:hAnsi="Times New Roman" w:cs="Times New Roman"/>
          <w:sz w:val="24"/>
          <w:szCs w:val="24"/>
        </w:rPr>
        <w:t xml:space="preserve"> и надзорни орган имају право, уколико нису задовољни предложеним попречним профилима из главног пројекта, да сами поново сниме попречне профиле - линију терена управно на осовину пута, нивелмански или тахиметријски, и да испројектују попрецне профиле у размери 1:100 (као и у пројекту), али све измене подлежу коначном одобрењу надзорног органа. За косине насипа и усека треба поставити извођачке профиле у нагибима који су дати у</w:t>
      </w:r>
    </w:p>
    <w:p w:rsidR="006D422E" w:rsidRDefault="005A19FC" w:rsidP="006D422E">
      <w:pPr>
        <w:jc w:val="both"/>
        <w:rPr>
          <w:rFonts w:ascii="Times New Roman" w:hAnsi="Times New Roman" w:cs="Times New Roman"/>
          <w:sz w:val="24"/>
          <w:szCs w:val="24"/>
        </w:rPr>
      </w:pPr>
      <w:r>
        <w:rPr>
          <w:rFonts w:ascii="Times New Roman" w:hAnsi="Times New Roman" w:cs="Times New Roman"/>
          <w:sz w:val="24"/>
          <w:szCs w:val="24"/>
        </w:rPr>
        <w:t xml:space="preserve">Попречним профилима. </w:t>
      </w:r>
      <w:r w:rsidR="006D422E">
        <w:rPr>
          <w:rFonts w:ascii="Times New Roman" w:hAnsi="Times New Roman" w:cs="Times New Roman"/>
          <w:sz w:val="24"/>
          <w:szCs w:val="24"/>
        </w:rPr>
        <w:t>Пресек косине с тереном треба одредити рачунски, при чему узети у обзир дате преломе косина. Изведени профили по правилу морају бити од летава димензије 2.4/5 cm и дрвених кочића димензија 5/5 cm, са ознаком ивица и нагиба косина. Код високих насипа или усека профили могу бити на размаку од највише 50 m. Под нагибом косина подразумева се линија насипа или ископа без хумуса и без заобљења на дну или врху ископа.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Осигурање исколчене осовине</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Кад извођач преузме исколчену осовину, дужан је да без обзира на конфигурацију терена изврши обострано осигурање сваког профила на таквој удаљености од краја насипа или усека, да остане непоремењена до завршетка изградње. Свака тачка осигурања мора бити заштићена троуглом од летава 2.4/2.5 cm. Колац осигурања </w:t>
      </w:r>
      <w:r w:rsidR="005A19FC">
        <w:rPr>
          <w:rFonts w:ascii="Times New Roman" w:hAnsi="Times New Roman" w:cs="Times New Roman"/>
          <w:sz w:val="24"/>
          <w:szCs w:val="24"/>
        </w:rPr>
        <w:t>величине</w:t>
      </w:r>
      <w:r>
        <w:rPr>
          <w:rFonts w:ascii="Times New Roman" w:hAnsi="Times New Roman" w:cs="Times New Roman"/>
          <w:sz w:val="24"/>
          <w:szCs w:val="24"/>
        </w:rPr>
        <w:t xml:space="preserve"> 5/5 cm мора да има ексер и да одозго буде обојен. Свако осигурање мора бити двоструко нивелисано. Уз троугао, лево и десно од осовине, поставља се таблица на којој се минијумом напише број профила (крупним бројкама), а испод километраже профила.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Контрола за време рада</w:t>
      </w:r>
      <w:r>
        <w:rPr>
          <w:rFonts w:ascii="Times New Roman" w:hAnsi="Times New Roman" w:cs="Times New Roman"/>
          <w:b/>
          <w:bCs/>
          <w:sz w:val="24"/>
          <w:szCs w:val="24"/>
        </w:rPr>
        <w:tab/>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Извођач радова дужан је да за све време изградње води контролу над исколченим подацима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трасе и стално обнавља све ознаке на терену, без обзира на узрочнике штете. У </w:t>
      </w:r>
      <w:r w:rsidR="005A19FC">
        <w:rPr>
          <w:rFonts w:ascii="Times New Roman" w:hAnsi="Times New Roman" w:cs="Times New Roman"/>
          <w:sz w:val="24"/>
          <w:szCs w:val="24"/>
        </w:rPr>
        <w:t>случају</w:t>
      </w:r>
      <w:r>
        <w:rPr>
          <w:rFonts w:ascii="Times New Roman" w:hAnsi="Times New Roman" w:cs="Times New Roman"/>
          <w:sz w:val="24"/>
          <w:szCs w:val="24"/>
        </w:rPr>
        <w:t xml:space="preserve"> промене пројекта, извођач је дужан да поново изврши све радове под тачком 2.2.3. и 2.2.4., уколико би то захтевала промена пројекта. Све податке исколчења извођач је дужан да достави надзорном органу на одобрење, те да му омогући употребу свих исколчења за његове потребе.</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Извођач не сме да приступи радовима док не добије сагласност надзорног органа на контролу исколчења. У року од три дана од </w:t>
      </w:r>
      <w:r w:rsidR="005A19FC">
        <w:rPr>
          <w:rFonts w:ascii="Times New Roman" w:hAnsi="Times New Roman" w:cs="Times New Roman"/>
          <w:sz w:val="24"/>
          <w:szCs w:val="24"/>
        </w:rPr>
        <w:t>подношења</w:t>
      </w:r>
      <w:r>
        <w:rPr>
          <w:rFonts w:ascii="Times New Roman" w:hAnsi="Times New Roman" w:cs="Times New Roman"/>
          <w:sz w:val="24"/>
          <w:szCs w:val="24"/>
        </w:rPr>
        <w:t xml:space="preserve"> података од стране Извођача, надзорни орган даје такву сагласност или уноси у грађевински дневник захтеве које извођач мора да испуни да би му таква сагласност била издата.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Исколчење објеката</w:t>
      </w:r>
    </w:p>
    <w:p w:rsidR="004F3E70" w:rsidRDefault="006D422E" w:rsidP="006D422E">
      <w:pPr>
        <w:jc w:val="both"/>
        <w:rPr>
          <w:rFonts w:ascii="Times New Roman" w:hAnsi="Times New Roman" w:cs="Times New Roman"/>
          <w:sz w:val="24"/>
          <w:szCs w:val="24"/>
        </w:rPr>
      </w:pPr>
      <w:r>
        <w:rPr>
          <w:rFonts w:ascii="Times New Roman" w:hAnsi="Times New Roman" w:cs="Times New Roman"/>
          <w:sz w:val="24"/>
          <w:szCs w:val="24"/>
        </w:rPr>
        <w:t>Извођач је дужан, да на основу података из тачке 2.2.2., сам да исколчи све објекте према својим потребама, али мора претходно да предложи надзорном органу нацрт исколчења, са свим потребним подацима у смислу тачке 2.2.3. и 2.2.4. Постављање попречних профила, осигурање исколчене осовине и контрола морају бити изведени у том смислу као и при обележавању трасе, прилагођено потреби изградње објекта.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Предаја по завршетку радова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По завршетку радова извођач је дужан да преда коначно исколчену трасу у осовини пута и</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полигонске тачке и репере у смислу тачке 2.2.2., с тим да их допуни подацима за објекте. На ивици коловоза треба означити попречне профиле. О томе ће се начинити примо-предајни записник.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Плаћање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Радови на исколчавању не плаћају се посебно, већ су обухваћени понуђеним ценама.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Опрема градилишта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Извођач ће пре почетка градње поднети надзорном органу на увид пројекат организације (механизација потребна за извршење радова, пратећи објекти и опрема, динамички планови и тд.). Предвиђена механизација, пратећи објекти и опрема и читава организација грађења морају да омогуће извршење радова, у потпуности и у складу са пројектом и овим техничким условима, уз динамику која ће омогућити извођење радова у року. Надзорни орган има право да тражи измене у предложеном пројекту организације, уколико тај пројекат не одговара условљеној динамици напредовања радова и техничким условима за изградњу овог објекта. Надзорни орган даће дозволу за почетак радова чим се увери да су планом предвиђена механизација, пратећи објекти, опрема и уређаји на месту и способни за рад. У току радова извођач је дужан да одржава у исправном стању механизацију, пратеће објекте и опрему, тако да не буде угрожен уговорени рок и технички услови за изградњу овог објекта. Ови радови се не плаћају посебно, већ су обухваћени понуђеним ценама.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Одстрањивање грмља и дрвећа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Опис</w:t>
      </w:r>
    </w:p>
    <w:p w:rsidR="006D422E" w:rsidRPr="005B4F2A" w:rsidRDefault="006D422E" w:rsidP="005B4F2A">
      <w:pPr>
        <w:ind w:firstLine="420"/>
        <w:jc w:val="both"/>
        <w:rPr>
          <w:rFonts w:ascii="Times New Roman" w:hAnsi="Times New Roman" w:cs="Times New Roman"/>
          <w:sz w:val="24"/>
          <w:szCs w:val="24"/>
        </w:rPr>
      </w:pPr>
      <w:r>
        <w:rPr>
          <w:rFonts w:ascii="Times New Roman" w:hAnsi="Times New Roman" w:cs="Times New Roman"/>
          <w:sz w:val="24"/>
          <w:szCs w:val="24"/>
        </w:rPr>
        <w:t xml:space="preserve">Овај рад обухвата одстрањивање грмља до 10 cm дебљине, сечу стабала свих дебљина, са кресањем грања, резање стабла на прописну дужину, ископ, извлачење и премештање пањева нових раније посечених стабала и све остале радове , који су потребни због техничких услова.  </w:t>
      </w:r>
      <w:r w:rsidR="005A19FC">
        <w:rPr>
          <w:rFonts w:ascii="Times New Roman" w:hAnsi="Times New Roman" w:cs="Times New Roman"/>
          <w:sz w:val="24"/>
          <w:szCs w:val="24"/>
        </w:rPr>
        <w:t>површине</w:t>
      </w:r>
      <w:r>
        <w:rPr>
          <w:rFonts w:ascii="Times New Roman" w:hAnsi="Times New Roman" w:cs="Times New Roman"/>
          <w:sz w:val="24"/>
          <w:szCs w:val="24"/>
        </w:rPr>
        <w:t xml:space="preserve">, које треба очистити или откопати, морају бити приказане у нацртима, или ће их одредити надзорни орган пре почетка радова. Чишћење или </w:t>
      </w:r>
      <w:r w:rsidR="005A19FC">
        <w:rPr>
          <w:rFonts w:ascii="Times New Roman" w:hAnsi="Times New Roman" w:cs="Times New Roman"/>
          <w:sz w:val="24"/>
          <w:szCs w:val="24"/>
        </w:rPr>
        <w:t>откопавање</w:t>
      </w:r>
      <w:r>
        <w:rPr>
          <w:rFonts w:ascii="Times New Roman" w:hAnsi="Times New Roman" w:cs="Times New Roman"/>
          <w:sz w:val="24"/>
          <w:szCs w:val="24"/>
        </w:rPr>
        <w:t xml:space="preserve"> површина садржи чишћење површина од дрвећа, шибља, Отпадака и свега прекомерног биљног материјала и мора да обухвати ископавање пањева, Корења и одстрањивање свега штетног материјала, који је остао при одстрањивању грмља, Стабла и </w:t>
      </w:r>
      <w:r w:rsidR="005B4F2A">
        <w:rPr>
          <w:rFonts w:ascii="Times New Roman" w:hAnsi="Times New Roman" w:cs="Times New Roman"/>
          <w:sz w:val="24"/>
          <w:szCs w:val="24"/>
        </w:rPr>
        <w:t>пањева.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Извођење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Одстрањивање грмља, стабла и пањева треба извести на свим приказаним односно одређеним површинама, као и на појединим местима која надзорни орган одреди за поједина стабла и пањеве. Стабла, за које то одреди надзорни орган, морају остати, те се не смеју оштетити. Да би се спречила штета на стаблима која остају, треба сећи остала стабла тако да се спречи штета. Ако је потребно спречити некакву штету на другим стаблима или на власништву, треба стабла пажљиво сећи од врха на доле. На површинама ископаним за пут треба одстранити све пањеве и корење до дубине од 50 cm испод коначно изравнате површине, осим на заобљеним површинама засека, где се могу одрезати у истој висини са тлом. На површинама темељног тла, са којих треба одстранити неносиве слојеве темељног тла, или на површинама темељног тла, које ће се морати збијати, потребно је одстранити све пањеве и корење до дубине од најмање 20 cm испод висине будућег </w:t>
      </w:r>
      <w:r w:rsidR="005A19FC">
        <w:rPr>
          <w:rFonts w:ascii="Times New Roman" w:hAnsi="Times New Roman" w:cs="Times New Roman"/>
          <w:sz w:val="24"/>
          <w:szCs w:val="24"/>
        </w:rPr>
        <w:t>уређеног</w:t>
      </w:r>
      <w:r>
        <w:rPr>
          <w:rFonts w:ascii="Times New Roman" w:hAnsi="Times New Roman" w:cs="Times New Roman"/>
          <w:sz w:val="24"/>
          <w:szCs w:val="24"/>
        </w:rPr>
        <w:t xml:space="preserve"> темељног тла, односно најмање 50 cm испод доњег строја. На површинама испод будућих насипа треба рупе настале вађењем пањева и корења испунити земљаним материјалом и добро набити. Посечена стабла и пањеве треба </w:t>
      </w:r>
      <w:r>
        <w:rPr>
          <w:rFonts w:ascii="Times New Roman" w:hAnsi="Times New Roman" w:cs="Times New Roman"/>
          <w:sz w:val="24"/>
          <w:szCs w:val="24"/>
        </w:rPr>
        <w:lastRenderedPageBreak/>
        <w:t xml:space="preserve">депоновати на одговарајућим местима уз трасу, тако да не сметају извођењу радова и количински предати надзорном органу, или другом лицу </w:t>
      </w:r>
      <w:r w:rsidR="005A19FC">
        <w:rPr>
          <w:rFonts w:ascii="Times New Roman" w:hAnsi="Times New Roman" w:cs="Times New Roman"/>
          <w:sz w:val="24"/>
          <w:szCs w:val="24"/>
        </w:rPr>
        <w:t>одређеном</w:t>
      </w:r>
      <w:r>
        <w:rPr>
          <w:rFonts w:ascii="Times New Roman" w:hAnsi="Times New Roman" w:cs="Times New Roman"/>
          <w:sz w:val="24"/>
          <w:szCs w:val="24"/>
        </w:rPr>
        <w:t xml:space="preserve"> од надзорног органа.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Мерење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Сечење грмља и стабала, ископ, извлачење и премештање пањева од нови и раније посечених стабала, са свим радовима наведеним у тачки 2.1 и 2.2., врши се по метрима квадратним коначне дужине уграђене основне трасе, те у ову дужину улазе и радови на корекцијама водотока, локалних путева и др., односно они се не мере посебно.</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Плаћање</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Количине одређене у тачки 2.4.3. плаћају се појединачној цени за метар квадратни трасе из погодбеног предрачуна и та цена представља пуну надокнаду за све поступке рада, који су наведени у тачки 2.4.1. и 2.4.2. потребни за довршење радова и како је одобрио надзорни орган.</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Чишћење терена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Опис</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Рад садржи ископ и демонтирање саобраћајних знакова, рушење зидова, рушење постојећих коловозних конструкција, одстрањивање ивичњака, рушење ограда, рушење зграда, или других сличних препрека материјала или одпадака који би било како сметали </w:t>
      </w:r>
      <w:r w:rsidR="005A19FC">
        <w:rPr>
          <w:rFonts w:ascii="Times New Roman" w:hAnsi="Times New Roman" w:cs="Times New Roman"/>
          <w:sz w:val="24"/>
          <w:szCs w:val="24"/>
        </w:rPr>
        <w:t>извођењу</w:t>
      </w:r>
      <w:r>
        <w:rPr>
          <w:rFonts w:ascii="Times New Roman" w:hAnsi="Times New Roman" w:cs="Times New Roman"/>
          <w:sz w:val="24"/>
          <w:szCs w:val="24"/>
        </w:rPr>
        <w:t xml:space="preserve"> радова, или би остали по завршетку изградње објекта. У </w:t>
      </w:r>
      <w:r w:rsidR="005A19FC">
        <w:rPr>
          <w:rFonts w:ascii="Times New Roman" w:hAnsi="Times New Roman" w:cs="Times New Roman"/>
          <w:sz w:val="24"/>
          <w:szCs w:val="24"/>
        </w:rPr>
        <w:t>градњи</w:t>
      </w:r>
      <w:r>
        <w:rPr>
          <w:rFonts w:ascii="Times New Roman" w:hAnsi="Times New Roman" w:cs="Times New Roman"/>
          <w:sz w:val="24"/>
          <w:szCs w:val="24"/>
        </w:rPr>
        <w:t xml:space="preserve"> су укључена разна одстрањивања водова у употреби, као што су: електроводови и каблови високог и ниског напона, телефонски водови и каблови, водоводне инсталације, гробља која треба преместити или прерадити, али су укључени делови тих објеката као темељи или делови објеката из масивног каменитог материјала, бетона или опеке и слично, које је потребно порушити после премештања, или прераде наведених водова и објеката. Тај рад, осим ако није другачије наведено у нацртима, мора садржати одстрањивање постојећих зграда које ометају рад, што подлеже одобрењу надзорног органа.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Извођење</w:t>
      </w:r>
    </w:p>
    <w:p w:rsidR="006D422E" w:rsidRDefault="005A19FC"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Чишћење терена треба извести на свим означеним или одређеним површинама, како то одобри надзорни орган, а на којима су потребна чишћења ради извођења грађевинских радова, или ради саме естетике непосредне околине пута, као и на свим површинама које извођач буде користио у току извођења радова. </w:t>
      </w:r>
      <w:r w:rsidR="006D422E">
        <w:rPr>
          <w:rFonts w:ascii="Times New Roman" w:hAnsi="Times New Roman" w:cs="Times New Roman"/>
          <w:sz w:val="24"/>
          <w:szCs w:val="24"/>
        </w:rPr>
        <w:t xml:space="preserve">Откоп и демонтирање саобраћајних знакова, одбојних и других ограда, колобрана, смероказа, километарске белеге и слично треба извршити тако да сви саставни делови остану неоштећени, те да их је могуће опет употребити. У ту сврху треба одредити </w:t>
      </w:r>
      <w:r>
        <w:rPr>
          <w:rFonts w:ascii="Times New Roman" w:hAnsi="Times New Roman" w:cs="Times New Roman"/>
          <w:sz w:val="24"/>
          <w:szCs w:val="24"/>
        </w:rPr>
        <w:t>пре демонтирања</w:t>
      </w:r>
      <w:r w:rsidR="006D422E">
        <w:rPr>
          <w:rFonts w:ascii="Times New Roman" w:hAnsi="Times New Roman" w:cs="Times New Roman"/>
          <w:sz w:val="24"/>
          <w:szCs w:val="24"/>
        </w:rPr>
        <w:t xml:space="preserve">, у споразуму са надзорним органом, које делове треба сачувати, ускладиштити и заштитити од пропадања, а који делови се могу бацити, односно одстранити. Место ускладиштења одобриће надзорни орган, а извођач је дужан привремено да ускладишти демонтиране делове до преузимања од надзорног органа у својим складиштима, који су приступачни за превоз. Дан преузимања одредиће надзорни орган. Рушење зидова и објеката било које врсте треба извршити на начин који осигурава што мању штету суседним објектима, или пољопривредном земљишту-културама, односно самом постојећем путу. Одстрањивање ивичњака, рушење ограде, зграда и сличних препрека, треба извршити тако да се наведене препреке потпуно одстране и не сметају градњи ни квалитету радова, нити естетском </w:t>
      </w:r>
      <w:r>
        <w:rPr>
          <w:rFonts w:ascii="Times New Roman" w:hAnsi="Times New Roman" w:cs="Times New Roman"/>
          <w:sz w:val="24"/>
          <w:szCs w:val="24"/>
        </w:rPr>
        <w:t>изгледу</w:t>
      </w:r>
      <w:r w:rsidR="006D422E">
        <w:rPr>
          <w:rFonts w:ascii="Times New Roman" w:hAnsi="Times New Roman" w:cs="Times New Roman"/>
          <w:sz w:val="24"/>
          <w:szCs w:val="24"/>
        </w:rPr>
        <w:t xml:space="preserve"> пута и околине. Одстрањивање делова објекта, разних водова, инсталација, који морају да се ради градње пута прераде, а чији су темељи или масивни делови конструкције такви </w:t>
      </w:r>
      <w:r w:rsidR="006D422E">
        <w:rPr>
          <w:rFonts w:ascii="Times New Roman" w:hAnsi="Times New Roman" w:cs="Times New Roman"/>
          <w:sz w:val="24"/>
          <w:szCs w:val="24"/>
        </w:rPr>
        <w:lastRenderedPageBreak/>
        <w:t>да се не дају демонтирати или одрезати да би се одстранили, треба обавити потпуно аналогно осталим радовима на одстрањивању, односно чишћењу терена. Начин извођења рада одређује извођач, и исти подноси на одобрење надзорном органу, при чему мора поштовати све прописе о сигурности рада и спречити било какве штете на поседу туђег власништва. Сва штета, која би настала услед рада, иде искључиво на терет извођача. Сав материјал се може употребити за уговорени рад, осим материјала који преузима надзорни орган. Зграде треба рушити тако да се што је више могуће сачувати материјал.</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Мерење</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Сав овај рад, осим рушења целих зграда, не мери се посебно, него је укључен у ставку ископа као саставни део. Рушење стамбених и привредних зграда мери се у метрима квадратним стварно порушене етаже површине зграде, мерено према спољним зидовима, и како то одобри надзорни орган. Уклањање темеља већ порушених зграда не мери се  посебно, већ је укључено у ставку ископа.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Плаћање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Сав овај рад, осим рушења целих зграда, не плаћа се посебно него је урачунат у јединичну</w:t>
      </w:r>
    </w:p>
    <w:p w:rsidR="006D422E" w:rsidRP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цену за ископе и тиме се сматра да је извођач добио пуну надокнаду за све поступке радова, који су наведени у тачки 2.5.2., или су потребни за довршење радова. Рушење зграда (стамбених и привредних) плаћа се по јединичној цени за квадратни метар етажне површине из предрачуна и како то одобри надзорни орган. У тој цени су сви радови предвиђени у тачки 2.5.2. за ускладиштење порушеног материјала на месту које одобри надзорни орган, те извођач нема право да захтева никакву надокнаду или додатно плаћање. Рушење објеката које је извођач подигао за своје потребе не плаћа се и падају на терет извођача.</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ЗЕМЉАНИ РАДОВИ</w:t>
      </w:r>
      <w:r>
        <w:rPr>
          <w:rFonts w:ascii="Times New Roman" w:hAnsi="Times New Roman" w:cs="Times New Roman"/>
          <w:b/>
          <w:bCs/>
          <w:sz w:val="24"/>
          <w:szCs w:val="24"/>
        </w:rPr>
        <w:tab/>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РАДОВИ НА ИСКОПУ</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Уводне напомене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Радови на ископу у отвореном обухватају: ископ рова одговарајућом методом према геомеханичким особинама тла, са утоваром и одвозом; осигурање бочних страна рова; одвођење процедних и подземних вода. Радови се могу изводити према одобреном и овереном:</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Главном или Извођачком пројекту (у даљем тексту: пројекту) који садржи одговарајуће подужне и попречне профиле са котама и потребним димензијама. Пројекту организације грађења који дефинише: начин ископа укључујући типове машина и опрему, организацију транспорта, техничка решења и одобрења за сва осигурања и обезбеђења у зони градилишта. Ископ ће бити извршен према нагибима и димензијама назначеним у пројекту или до нивоа и димензија одобрених од стране надзорног органа. Сваки погрешан ископ неће се </w:t>
      </w:r>
      <w:r w:rsidR="005A19FC">
        <w:rPr>
          <w:rFonts w:ascii="Times New Roman" w:hAnsi="Times New Roman" w:cs="Times New Roman"/>
          <w:sz w:val="24"/>
          <w:szCs w:val="24"/>
        </w:rPr>
        <w:t>признавати</w:t>
      </w:r>
      <w:r>
        <w:rPr>
          <w:rFonts w:ascii="Times New Roman" w:hAnsi="Times New Roman" w:cs="Times New Roman"/>
          <w:sz w:val="24"/>
          <w:szCs w:val="24"/>
        </w:rPr>
        <w:t xml:space="preserve"> а радови које услови погрешан ископ пашће на терет извођача. Сваки прекоп или погрешан ископ (ако је нивелета дна канала дубља од предвиђене по пројекту) мора се попунити шљунком и добро набити вибросолима а све по упутству надзорног органа. Тек када се овако припреми подлога, и исту одобри надзорни орган, приступа се следећој фази изградње колектора. Ископ рова за полагање цевовода може се вршити ручно и машински. Ширина рова условљена је пречником цевовода и износи минимум 0,80 m. Дно рова мора се извести са тачношћу +5 cm. Код већих дубина укопавања, преко 1,0 m треба предвидети подграду рова уколико стабилност терена то захтева. Ископани материјал, којим се након завршене монтаже цевовод затрпава, мора се депоновати на једну страну рова, осигурати од одроњавања и одбацити од </w:t>
      </w:r>
      <w:r>
        <w:rPr>
          <w:rFonts w:ascii="Times New Roman" w:hAnsi="Times New Roman" w:cs="Times New Roman"/>
          <w:sz w:val="24"/>
          <w:szCs w:val="24"/>
        </w:rPr>
        <w:lastRenderedPageBreak/>
        <w:t xml:space="preserve">ивице рова минимум 1.0m. друга страна рова “резервисана је” за депоновање цевног материјала. По правилу сав цевни материјал који се уграђује (цеви, спојнице и друго) мора бити комплетиран на траси пре копања рова. Пројектом организације грађења треба обезбедити скретање саобраћаја (на објектима у градским зонама) на незаузети део саобраћајнице. Мора се обезбедити приступ свим зградама за </w:t>
      </w:r>
      <w:r w:rsidR="005A19FC">
        <w:rPr>
          <w:rFonts w:ascii="Times New Roman" w:hAnsi="Times New Roman" w:cs="Times New Roman"/>
          <w:sz w:val="24"/>
          <w:szCs w:val="24"/>
        </w:rPr>
        <w:t>случај</w:t>
      </w:r>
      <w:r>
        <w:rPr>
          <w:rFonts w:ascii="Times New Roman" w:hAnsi="Times New Roman" w:cs="Times New Roman"/>
          <w:sz w:val="24"/>
          <w:szCs w:val="24"/>
        </w:rPr>
        <w:t xml:space="preserve"> гашења пожара, спасавања људи, испоруке робе и слично. Извођач је обавезан да предузме мере и обезбеди услове да се устаљени режим саобраћаја у близини градилишта не ремети дуже од рока који одобри надзорни орган. Материјалне и остале последице овог поремећаја саобраћаја пашће на терет извођача, уколико се у току грађења не придржава усвојених мера, поступака и динамике грађења Извођач радова на изградњи инсталација је у обавези да у програму рада предвиди и усклади све пратеће радове, било да их сам изводи или их изводи уз помоћ других извођача. Извођач је одговоран за континуално усаглашавање и извршавање: главних радова на инсталацијама и пратећих радова - измештања свих врста инсталација, осигурање објеката, враћање коловоза у првобитно стање и остало. Приликом ископа рова Извођач мора да води рачуна о могућем одвијању саобраћаја који може да проузрокује зарушавање рова и угрози безбедност радника. Извођач је обавезан да спроведе посебне мере за потпуну сигурност при раду на свим деоницама ископаног рова на потпуно задовољство надзорног органа.</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ШЛИЦАЊЕ ТЕРЕНА ЗА УТВРЂИВАЊЕ ИНСТАЛАЦИЈА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Уколико се ископ рова врши у зони постојећих инсталација (електроенергетских, ПТТ, гасовода, топловода, као и водоводних и канализационих), а њихове трасе нису одређене на терену, пре почетка радова на траси мора се утврди положај тих инсталација попречним откопавањем. Откривене инсталације снимити геодетски и податке доставити организацији  која одржава те инсталације, односно извршити усаглашавање постојећих и пројектованих инсталација. На провереним деоницама приступити ископу рова по усвојеној методи и сходно одобрењу надзорног органа. Без обзира на захтеве према којима Извођач мора добити одобрење за сваки план рада, распоред механизације и начин напредовања, једино је извођач одговоран за методу рада, квалитетно извршење посла, завршетак посла у уговореном року као и за сигурносне и заштитне мере за време </w:t>
      </w:r>
      <w:r w:rsidR="005A19FC">
        <w:rPr>
          <w:rFonts w:ascii="Times New Roman" w:hAnsi="Times New Roman" w:cs="Times New Roman"/>
          <w:sz w:val="24"/>
          <w:szCs w:val="24"/>
        </w:rPr>
        <w:t>извођења</w:t>
      </w:r>
      <w:r>
        <w:rPr>
          <w:rFonts w:ascii="Times New Roman" w:hAnsi="Times New Roman" w:cs="Times New Roman"/>
          <w:sz w:val="24"/>
          <w:szCs w:val="24"/>
        </w:rPr>
        <w:t xml:space="preserve"> радова. Овим техничким условима прописане су само важније ставке које прецизирају начин и квалитет рада на ископу. За све друго што овде није наведено важе одговарајуће техничке норме, стандарди, прописи и правилници и подлеже одобрењу надзорног органа.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Категоризација ископа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Овим описом усвојена је јединствена категоризација земљишта, као „ископ у меканом“ и</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обухвата све ископе у земљи, глини, дробини, речном наносу, распаднутим стенама и другим</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сличним материјалима у којима извођач може обавити ископ применом механизације и ручно.</w:t>
      </w:r>
    </w:p>
    <w:p w:rsidR="005B4F2A" w:rsidRP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Ископ у меканом укључује сво обло камење и чврсте блокове који се налазе у самониклом материјалу, а не прелазе запремину од 0,75 m3.Категоризација се при ископу може договорно утврдити записником уз обавезно присуство надзорног органа . Надзорни орган мора извршити преглед дна ископаног рова и то оверити уписом у грађевински дневник.</w:t>
      </w:r>
      <w:r w:rsidR="00954926">
        <w:rPr>
          <w:rFonts w:ascii="Times New Roman" w:hAnsi="Times New Roman" w:cs="Times New Roman"/>
          <w:sz w:val="24"/>
          <w:szCs w:val="24"/>
        </w:rPr>
        <w:t xml:space="preserve">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ПОДГРАЂИВАЊЕ И ОСИГУРАЊЕ РАДНОГ ПРОФИЛА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Извођач је дужан да изврши подграђивање и ојачање ископаних површина рова на начин како је то дато пројектом и како прописују ови услови. Извођач је дужан, у свему према прописима, подградити и разупрти бочне стране рова помоћу дасака, греда и клинова за дубине рова веће од 1,0m. </w:t>
      </w:r>
      <w:r>
        <w:rPr>
          <w:rFonts w:ascii="Times New Roman" w:hAnsi="Times New Roman" w:cs="Times New Roman"/>
          <w:sz w:val="24"/>
          <w:szCs w:val="24"/>
        </w:rPr>
        <w:lastRenderedPageBreak/>
        <w:t xml:space="preserve">Подграђивање треба да буде такво да испуњава услове Закона о заштити на раду, односно мора бити 100% безбедно по живот радника који раде у рову. Степен осигурања рова зависи од материјала у коме се копа ров и од његове </w:t>
      </w:r>
      <w:r w:rsidR="005A19FC">
        <w:rPr>
          <w:rFonts w:ascii="Times New Roman" w:hAnsi="Times New Roman" w:cs="Times New Roman"/>
          <w:sz w:val="24"/>
          <w:szCs w:val="24"/>
        </w:rPr>
        <w:t>чврстоће</w:t>
      </w:r>
      <w:r>
        <w:rPr>
          <w:rFonts w:ascii="Times New Roman" w:hAnsi="Times New Roman" w:cs="Times New Roman"/>
          <w:sz w:val="24"/>
          <w:szCs w:val="24"/>
        </w:rPr>
        <w:t>. Ров се осигурава хоризонталним и вертикалним талпама, које се учвршћују бочним гредама и разупиру облицама. Оплата мора да „вири“ из рова минимално 0,20m. Избачена земља мора се обезбедити од обрушавања. Размак између талпи не сме бити већи од 1,50m. За силазак у ров морају се користити мердевине а сви ископи морају се осигурати оградом. Свакодневно, пре почетка радова, мора се прегледати оплата и одмах се одстранити евентуални недостаци. Преглед мора бити детаљан после јаких киша и дужих прекида рада. Налаз прегледа треба констатовати у грађевинском дневнику. Извођач је дужан да саопшти надзорном органу уколико сматра да одобрени тип подграде не одговара условима тла и извођач је даље обавезан да у року од 12 часова провери и промени подграду, или поступи другачије како му наложи надзорни орган. Извођач је одговоран за стабилност објеката и сигурност у раду, те уколико постоји опасност од зарушавања мора да предузме одговарајуће мере осигурања. Извођач је дужан да контролише, одржава и обнавља подграду, на потпуно задовољство надзорног органа.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У зависности од геотехничких и хидрогеолошких услова, </w:t>
      </w:r>
      <w:r w:rsidR="005A19FC">
        <w:rPr>
          <w:rFonts w:ascii="Times New Roman" w:hAnsi="Times New Roman" w:cs="Times New Roman"/>
          <w:sz w:val="24"/>
          <w:szCs w:val="24"/>
        </w:rPr>
        <w:t>извођач</w:t>
      </w:r>
      <w:r>
        <w:rPr>
          <w:rFonts w:ascii="Times New Roman" w:hAnsi="Times New Roman" w:cs="Times New Roman"/>
          <w:sz w:val="24"/>
          <w:szCs w:val="24"/>
        </w:rPr>
        <w:t xml:space="preserve"> це да и врши процену у циљу</w:t>
      </w:r>
    </w:p>
    <w:p w:rsidR="006D422E" w:rsidRDefault="005A19FC" w:rsidP="006D422E">
      <w:pPr>
        <w:jc w:val="both"/>
        <w:rPr>
          <w:rFonts w:ascii="Times New Roman" w:hAnsi="Times New Roman" w:cs="Times New Roman"/>
          <w:sz w:val="24"/>
          <w:szCs w:val="24"/>
        </w:rPr>
      </w:pPr>
      <w:r>
        <w:rPr>
          <w:rFonts w:ascii="Times New Roman" w:hAnsi="Times New Roman" w:cs="Times New Roman"/>
          <w:sz w:val="24"/>
          <w:szCs w:val="24"/>
        </w:rPr>
        <w:t>одређивања</w:t>
      </w:r>
      <w:r w:rsidR="006D422E">
        <w:rPr>
          <w:rFonts w:ascii="Times New Roman" w:hAnsi="Times New Roman" w:cs="Times New Roman"/>
          <w:sz w:val="24"/>
          <w:szCs w:val="24"/>
        </w:rPr>
        <w:t xml:space="preserve"> врсте и јачине подграде и максималног времена које се дозвољава од тренутка ископа до постављања подграде, и ту процену ће поднети на одобрење надзорном органу.</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Тампонски слој</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Ради што бољег налегања цеви, а у циљу равномернијег оптерећења по дужини цевовода,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неопходна је израда тампонске подлоге. Тампонска подлога мора бити пажљиво припремљена и она се изводи од песка који се поставља по целој ширини рова и то дебљине d=10cm за цевоводе до 500mm и d=20cm за цевоводе преко 500мм. У песку не сме бити камења или било којих других предмета који би могли оштетити цевовод или изолацију на њему. Збијање тампонског слоја вршити машински, а тамо где је то немогуће извести, радити то стандардним ручним набијањем.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Депоновање материјала</w:t>
      </w:r>
    </w:p>
    <w:p w:rsidR="005B4F2A" w:rsidRDefault="006D422E" w:rsidP="00954926">
      <w:pPr>
        <w:ind w:firstLine="420"/>
        <w:jc w:val="both"/>
        <w:rPr>
          <w:rFonts w:ascii="Times New Roman" w:hAnsi="Times New Roman" w:cs="Times New Roman"/>
          <w:sz w:val="24"/>
          <w:szCs w:val="24"/>
        </w:rPr>
      </w:pPr>
      <w:r>
        <w:rPr>
          <w:rFonts w:ascii="Times New Roman" w:hAnsi="Times New Roman" w:cs="Times New Roman"/>
          <w:sz w:val="24"/>
          <w:szCs w:val="24"/>
        </w:rPr>
        <w:t>Депоновање материјала из ископа вршиће се на локацијама које одобри надзорни орган. Депоновање материјала мора се вршити на такав начин да депоније буду увек оцедне и испланиране. Косине депонија, као и оне саме, морају бити стабилне. Депоновање материјала не сме довести до клизања терена на коме су оне лоциране нити до клизања околног терена. Уколико дође до клизања околног терена, услед непажљивог депоновања материјала, Извођач је дужан да, о свом трошку, изврши све санационе мере које наложи надзорни орган. Извођач мора вршити и повремено депоновање материјала из ископа на привременим локацијама које одобри надзорни орган. Извођач је дужан да, након завршетка планираних радова, односно пошто престане потреба за привременим депоновањем материјала из ископа, одвезе сав преостали материјал до сталних депонија, а локације привремених депонија и планира на начин</w:t>
      </w:r>
      <w:r w:rsidR="00954926">
        <w:rPr>
          <w:rFonts w:ascii="Times New Roman" w:hAnsi="Times New Roman" w:cs="Times New Roman"/>
          <w:sz w:val="24"/>
          <w:szCs w:val="24"/>
        </w:rPr>
        <w:t xml:space="preserve"> на који одобри надзорни орган.</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Транспорт цеви</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Код преузимања цеви сваку пошиљку треба пажљиво контролисати и установити да ли је комплетна и неоштећена. Оштећења на цевима обично су последица непажљивог руковања приликом транспорта као и манипулације при истовару. Истовар и претовар цеви треба вршити  од сталном контролом стручне особе, која је у ту сврху посебно одређена. Цеви треба слагати на сасвим равну </w:t>
      </w:r>
      <w:r>
        <w:rPr>
          <w:rFonts w:ascii="Times New Roman" w:hAnsi="Times New Roman" w:cs="Times New Roman"/>
          <w:sz w:val="24"/>
          <w:szCs w:val="24"/>
        </w:rPr>
        <w:lastRenderedPageBreak/>
        <w:t xml:space="preserve">подлогу и то у облику призме. Цеви и све фитинге и спојнице треба складиштити тако да се њихова унутрашњост не може запрљати. Треба пазити да се цеви не упрљају: земљом, блатом, уљем, масноћом, бојама и сличним материјама. При утовару и транспорту треба пазити се цеви вуку преко утоварне површине транспортног возила или преко тла. Извођач монтерских радова мора се придржавати упутстава испоручиоца цеви, како и на који начин се поступа приликом транспорта и ускладиштења цевног материјала. Приликом складиштења цеви треба слагати тако да леже на равном пуном дужином. Редови цеви морају бити са стране подупрти. Испреметаним распоредом наглавака постиже се приближно пуно ослањање појединачних слојева цеви. Гумени заптивни прстенови не смеју дуже време бити изложени </w:t>
      </w:r>
      <w:r w:rsidR="005A19FC">
        <w:rPr>
          <w:rFonts w:ascii="Times New Roman" w:hAnsi="Times New Roman" w:cs="Times New Roman"/>
          <w:sz w:val="24"/>
          <w:szCs w:val="24"/>
        </w:rPr>
        <w:t>сунчевим</w:t>
      </w:r>
      <w:r>
        <w:rPr>
          <w:rFonts w:ascii="Times New Roman" w:hAnsi="Times New Roman" w:cs="Times New Roman"/>
          <w:sz w:val="24"/>
          <w:szCs w:val="24"/>
        </w:rPr>
        <w:t xml:space="preserve"> зрацима.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РАДОВИ НА НАСИПАЊУ ОКО И ИЗНАД ЦЕВОВОДА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 xml:space="preserve">Радови на насипању обухватају: </w:t>
      </w:r>
      <w:r>
        <w:rPr>
          <w:rFonts w:ascii="Times New Roman" w:hAnsi="Times New Roman" w:cs="Times New Roman"/>
          <w:sz w:val="24"/>
          <w:szCs w:val="24"/>
        </w:rPr>
        <w:t xml:space="preserve">преузимање материјала са депоније из ископа или позајмишта и насипање материјала у рову применом одговарајућих поступака уграђивања. Радови на насипању преосталог дела рова изводе се у складу са спецификацијама датим у овом поглављу, односно према цртежима или налогу надзорног органа. Спојеви цевовода морају остати незатрпани како би се могли контролисати за време испитивања на пробни притисак. Извођач се посебно упозорава да не сме започети затрпавање рова пре него што се обаве испитивања на пробни притисак и пре него што бетон анкерних блокова и објеката (ревизионих силаза, преливних и других грађевина) на цевоводу не постигне захтевану чврстоћу. Сва испитивања морају бити изведена на потпуно задовољство надзорног органа и сви резултати се подносе надзорном органу на одобрење. Уколико осигурање преломних или сталних тачака отежава (продужава) извођење онда се, сходно одобрењу надзорног органа, дозвољава привремено осигурање тих тачака. По завршеном испитивању на пробни притисак и осигурање сталних и преломних тачака наставити са затрпавањем рова материјалом, у коме не сме бити камења већег од 5цм. Међупростор између цевовода и зида ископаног рова насипа се песковитим материјалом у слојевима дебљине до 25 cm са набијањем. Слојеви се наносе и набијају машински или другим одобреним методама, наизменично са леве и десне стране цевовода. Збијеност насутог дела мора да одговара прописаним условима збијености, посебно на деоницама саобраћајница и на деоницама у зеленом појасу. Израда насипа изнад цевовода врши се насипањем у слојевима који нису већи од 30 cm, са одговарајућим набијањем машинским путем. Материјал за насипање узима се са депоније ископа или позајмишта уколико одговара условима прописаног набијања. Може се употребити само неоргански материјал који не садржи хумус и муљевите састојке. Потребно је постићи збијеност од Ме=39,2N/mm2. Насипање у зони саобраћајница Насипање на деоницама саобраћајница извршиће се материјалом из ископа до коте -50cm, затим каменим агрегатом 0-60mm у слоју 30cm и 20cm каменог агрегата 0-30cm, а у складу са захтевима израде обновљеног коловоза. Слојеви не смеју бити већи од 30цм и потребно је да се постигне збијеност Ме=70N/mm2. Насути слој мора бити разастрт у подужном правцу по целој ширини рова и одмах набијен. Контролу збијености насутог материјала вршити редовно са регистровањем резултата испитивања. Сва испитивања морају бити изведена на потпуно задовољство надзорног органа и сви резултати се подносе надзорном органу на одобрење. Збијеност уграђеног материјала мора да одговара прописаним условима збијености, како на делу саобраћајница, тако и у зеленом појасу.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ОДВОЗ ВИШКА МАТЕРИЈАЛА ИЗ ИСКОПА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Радови на одвозу материјала из ископа обухватају утовар, транспорт ископаног материјала</w:t>
      </w:r>
    </w:p>
    <w:p w:rsidR="006D422E" w:rsidRP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на депонију коју одобри надзорни орган, истовар материјала са планирањем на депонији.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ОДВОДЊАВАЊЕ И ЦРПЉЕЊЕ ПОДЗЕМНЕ ВОДЕ</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За време извођења радова извођач је обавезан да врши одводњавање и црпљење воде тако да осигура несметано извођење радова. Одводњавање темељне јаме односно рова врши се ручним црпљењем или преносним црпкама. Понуђач је дужан да оквиру Пројекта организације грађења, приложи пројекат одводњавања. При изради пројекта користити гравитационо </w:t>
      </w:r>
      <w:r w:rsidR="005A19FC">
        <w:rPr>
          <w:rFonts w:ascii="Times New Roman" w:hAnsi="Times New Roman" w:cs="Times New Roman"/>
          <w:sz w:val="24"/>
          <w:szCs w:val="24"/>
        </w:rPr>
        <w:t>одвођење</w:t>
      </w:r>
      <w:r>
        <w:rPr>
          <w:rFonts w:ascii="Times New Roman" w:hAnsi="Times New Roman" w:cs="Times New Roman"/>
          <w:sz w:val="24"/>
          <w:szCs w:val="24"/>
        </w:rPr>
        <w:t xml:space="preserve"> воде где год је то могуће. Уколико је то немогуће извести Извођач је дужан да изведе одводне канале до шахта (сабирник) и систем пумпи за евакуацију воде из шахта (рова). Извођач је дужан да на организационој разради посла предложи систем одводњавања и црпљења подземне воде који мора да поднесе надзорном органу на одобрење пре отпочињања радова. Количине воде које не прелазе 15 l/s на читавој деоници (или на одређеној локацији), сматрају се нормалним дотоком и </w:t>
      </w:r>
      <w:r w:rsidR="005A19FC">
        <w:rPr>
          <w:rFonts w:ascii="Times New Roman" w:hAnsi="Times New Roman" w:cs="Times New Roman"/>
          <w:sz w:val="24"/>
          <w:szCs w:val="24"/>
        </w:rPr>
        <w:t>одвођење</w:t>
      </w:r>
      <w:r>
        <w:rPr>
          <w:rFonts w:ascii="Times New Roman" w:hAnsi="Times New Roman" w:cs="Times New Roman"/>
          <w:sz w:val="24"/>
          <w:szCs w:val="24"/>
        </w:rPr>
        <w:t xml:space="preserve"> ових количина воде се не плаћа посебно, већ се у калкулише у јединичну цену. Количине воде веће од 15 l/s, мерене на улазу контролног места, плаћају се по посебним позицијама. Извођач је обавезан да одржава инсталације и пумпна постројења тако да у сваком тренутку могу уклонити количине воде до 30 l/s.</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БЕТОНСКИ РАДОВИ</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Ревизиони силази изводе се на местима хоризонталних и вертикалних прелома, на споју два и више канала и на равним деоницама уколико је њихова дужина већа од прописане. Ревизиони шахтови граде се од армирано бетонских цеви-готових монтажних прстенова (и конусног дела L=0,60m на крају) Ø1000mm које се постављају на армиранобетонску плочу D=20cm. Цеви су са узиданим пењалицама (JUS.М.Ј.6285) и са армирано бетонским прстеном и</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ливено гвозденим поклопцем(JUS. М.Ј.6224.) са рамом Ø 600mm, са оптерећењем од 250KN. Унутрашњи зидови ревизионих силаза малтерисни су цементним малтером и углачани до црног сјаја. Дно рев. Силаза је у висини најнижег цевовода и на њему се израђују кинете за међусобни </w:t>
      </w:r>
      <w:r w:rsidR="005A19FC">
        <w:rPr>
          <w:rFonts w:ascii="Times New Roman" w:hAnsi="Times New Roman" w:cs="Times New Roman"/>
          <w:sz w:val="24"/>
          <w:szCs w:val="24"/>
        </w:rPr>
        <w:t>спојеви</w:t>
      </w:r>
      <w:r>
        <w:rPr>
          <w:rFonts w:ascii="Times New Roman" w:hAnsi="Times New Roman" w:cs="Times New Roman"/>
          <w:sz w:val="24"/>
          <w:szCs w:val="24"/>
        </w:rPr>
        <w:t xml:space="preserve"> цевовода који улазе у дати силаз. За постављање ревизионих силаза копа се рупа кружног облика пречника 1,50m. Бокови рова морају бити скоро вертикални (5:1) како би се у случају потребе могло вршити разупирање ископа. На дно рова насути шљунак у слоју од 10cm а затим извести подлогу од мршавог бетона (MB15) d=10cm.</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Мерење и плаћање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Радове на водоводу и канализацији извести у свему према пројекту који је прошао техничку контролу и погодбеном предрачуну и сходно одобрењу надзорног органа. Саставни део погодбеног предрачуна је комплетан пројекат са спецификацијом материјала, предмером и</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свим потребним детаљима и нацртима. Радове изводити по упутству надзорног органа, без кога се не могу вршити никакве измене као ни изводити значајније фазе (нпр. затрпавање рова, испитивање цеви и инсталација и др.) Овај предрачун и услови за уступање и извршење радова су саставни део уговора о </w:t>
      </w:r>
      <w:r w:rsidR="005A19FC">
        <w:rPr>
          <w:rFonts w:ascii="Times New Roman" w:hAnsi="Times New Roman" w:cs="Times New Roman"/>
          <w:sz w:val="24"/>
          <w:szCs w:val="24"/>
        </w:rPr>
        <w:t>извођењу</w:t>
      </w:r>
      <w:r>
        <w:rPr>
          <w:rFonts w:ascii="Times New Roman" w:hAnsi="Times New Roman" w:cs="Times New Roman"/>
          <w:sz w:val="24"/>
          <w:szCs w:val="24"/>
        </w:rPr>
        <w:t xml:space="preserve"> радова. Јединичне цене ових позиција радова у предрачуну су продајне цене Извођача и цене обухватају : Све потребне припремне и завршне радове који обухватају квалитетан и у целини завршен посао. Све издатке за извршење самих радова и то за: радну снагу, материјал са растуром, алат, оплате и скеле, фазонске комаде, трошкове монтаже, транспорт, режију као и све друге издатке по важећим прописима за структуру цена. Извођач је дужан да о свом трошку изврши испитивање цеви, инсталација и санитарних објеката по постојећим техничким прописима и то: водовод испитати на задати притисак поднет надзорном органу на одобрење, а канализацију испитати са надпритиском од најмање 1,5 m. Извођач је дужан да о свом трошку изврши дезинфекцију свих постројења цевовода, водовода, као и пробну анализу воде по извршеним радовима, што ће се констатовати у грађевинском </w:t>
      </w:r>
      <w:r>
        <w:rPr>
          <w:rFonts w:ascii="Times New Roman" w:hAnsi="Times New Roman" w:cs="Times New Roman"/>
          <w:sz w:val="24"/>
          <w:szCs w:val="24"/>
        </w:rPr>
        <w:lastRenderedPageBreak/>
        <w:t xml:space="preserve">дневнику, а документацију о анализи воде приложити уз исти, након овога може се извршити технички преглед и пријем радова. Обавезно је потребно саставити комисијски записник о испитивању водовода и канализације у присуству надзорног органа и представника инвеститора. У трошкове ископа улазе ископ ровова са паралелним вертикалним одсецањем </w:t>
      </w:r>
      <w:r w:rsidR="005A19FC">
        <w:rPr>
          <w:rFonts w:ascii="Times New Roman" w:hAnsi="Times New Roman" w:cs="Times New Roman"/>
          <w:sz w:val="24"/>
          <w:szCs w:val="24"/>
        </w:rPr>
        <w:t>бочних</w:t>
      </w:r>
      <w:r>
        <w:rPr>
          <w:rFonts w:ascii="Times New Roman" w:hAnsi="Times New Roman" w:cs="Times New Roman"/>
          <w:sz w:val="24"/>
          <w:szCs w:val="24"/>
        </w:rPr>
        <w:t xml:space="preserve"> страна и дна рова, сви помоћни радови осигурања од обрушавања и од атмосферске воде, црпљење атмосферске или подземне воде, планирање ископа и насипа, затрпавање, набијање земље у слојевима од 20 до 30 cm, пренос преостале земље (до 100 m) са разастирањем, а на место које одобри надзорни орган, набијање и планирање исте, обележавање ровова и друго. Мерење и плаћање бетона биће вршено до линија приказаних на цртежима, и на начин описан у овим условима, што подлеже одобрењу надзорног органа. Приликом мерења за плаћање бетона сви отвори чија је површина пресека већа од 400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биће одбијени. Плаћање бетона биће вршено по кубном метру према јединичним ценама понуђеним у предрачуну. Ове јединичне цене обухватиће коштање радне снаге, свог материјала, употребљене механизације, оплата и скела и све остале директне и индиректне трошкове који морају бити учињени да би се извршио рад понуђених позиција, а у свему према одредбама ових техничких услова, прописа и стандарда. Јединичне цене армираних бетона обухватице и слој мршавог бетона марке MB15 дебљине 5 cm, који ће бити положен на површине које нису довољно чврсте и равне, а на којима ће се бетонирати армираним бетоном. Мерењем и плаћањем позиције: набавка и монтажа бетонског гвожђа, биће обухваћене само оне тежине бетонског гвожђа које су стварно уграђене у бетон, и у сагласности са плановима арматуре и како одобри надзорни орган. Плаћање набавке и монтаже бетонског гвожђа биће вршено по килограму према јединичним ценама понуђеним у предрачуну. Ове јединичне цене обухватиће коштање набавке и транспорта бетонског гвожђа, жице за везивање, подметача и осталог потребног материјала, чишћење, сечење, савијање, монтажу, заваривање и све остале трошкове везане за набавку и монтажу бетонског </w:t>
      </w:r>
      <w:r w:rsidR="005A19FC">
        <w:rPr>
          <w:rFonts w:ascii="Times New Roman" w:hAnsi="Times New Roman" w:cs="Times New Roman"/>
          <w:sz w:val="24"/>
          <w:szCs w:val="24"/>
        </w:rPr>
        <w:t>гвожђа</w:t>
      </w:r>
      <w:r>
        <w:rPr>
          <w:rFonts w:ascii="Times New Roman" w:hAnsi="Times New Roman" w:cs="Times New Roman"/>
          <w:sz w:val="24"/>
          <w:szCs w:val="24"/>
        </w:rPr>
        <w:t>. Јединична цена понуђена по тони или килограму за бетонско гвожђе пречника Ø12 mm обухватиће и шипке чији је пречник Ø12 mm.</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Уколико се изведу радови са материјалом који не одговара техничким прописима пројекта или</w:t>
      </w:r>
    </w:p>
    <w:p w:rsidR="005B4F2A" w:rsidRP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одобрењу надзорног органа, извођач је дужан да ове радове изведе поново о свом трошку, без икакве надокнаде. Извођач је дужан да после извршених радова, или по налогу надзорног органа у току појединих фаза радова, доведе објекат у исправно стање за употребу, као и да затрпа и испланира ровове и рупе, очисти све објекте, инсталације и уређаје и делове. Сви радови су урачунати у основне позиције и неће се посебно плаћати. Извођач је дужан да сачува све изведене и монтиране објекте, инсталације, </w:t>
      </w:r>
      <w:r w:rsidR="005A19FC">
        <w:rPr>
          <w:rFonts w:ascii="Times New Roman" w:hAnsi="Times New Roman" w:cs="Times New Roman"/>
          <w:sz w:val="24"/>
          <w:szCs w:val="24"/>
        </w:rPr>
        <w:t>уређаје</w:t>
      </w:r>
      <w:r>
        <w:rPr>
          <w:rFonts w:ascii="Times New Roman" w:hAnsi="Times New Roman" w:cs="Times New Roman"/>
          <w:sz w:val="24"/>
          <w:szCs w:val="24"/>
        </w:rPr>
        <w:t xml:space="preserve"> и делове у исправном чистом стању до примопредаје и обезбеди потребно обезбеђење. Ово је урачунато у јединичну цену.</w:t>
      </w:r>
      <w:r w:rsidR="00954926">
        <w:rPr>
          <w:rFonts w:ascii="Times New Roman" w:hAnsi="Times New Roman" w:cs="Times New Roman"/>
          <w:sz w:val="24"/>
          <w:szCs w:val="24"/>
        </w:rPr>
        <w:t xml:space="preserve"> </w:t>
      </w:r>
    </w:p>
    <w:p w:rsidR="006D422E" w:rsidRDefault="006D422E" w:rsidP="006D422E">
      <w:pPr>
        <w:jc w:val="both"/>
        <w:rPr>
          <w:rFonts w:ascii="Times New Roman" w:hAnsi="Times New Roman" w:cs="Times New Roman"/>
          <w:b/>
          <w:bCs/>
          <w:sz w:val="24"/>
          <w:szCs w:val="24"/>
        </w:rPr>
      </w:pPr>
      <w:r>
        <w:rPr>
          <w:rFonts w:ascii="Times New Roman" w:hAnsi="Times New Roman" w:cs="Times New Roman"/>
          <w:b/>
          <w:bCs/>
          <w:sz w:val="24"/>
          <w:szCs w:val="24"/>
        </w:rPr>
        <w:t>2.1. ХИДРОТЕХНИЧКЕ ИНСТАЛАЦИЈЕ</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2.1. Одвођење атмосферских вода.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На предметној локацији не постоји изграђена атмосферска канализација и исте тренутно површински отичу ка улици Карађорђевој. Овим пројектом предвиђенa је израда деонице атмосферске канализације од ПВЦ цеви пречника Ф250 mm, у дужини од 92.30 m, и њено прикључење на постојећу атмосферску канализацију у Карађорђевој улици. Планира се израда 3 ревизиона окна.</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Прикупљање атмосферских падавина вршиће се уградњом линијских сливничких каналета са LG решеткама типа “ACO MULTI DRAIN V-150</w:t>
      </w:r>
      <w:r>
        <w:rPr>
          <w:rFonts w:ascii="Times New Roman" w:hAnsi="Times New Roman" w:cs="Times New Roman"/>
          <w:sz w:val="24"/>
          <w:szCs w:val="24"/>
          <w:lang w:val="sr-Latn-RS"/>
        </w:rPr>
        <w:t>”</w:t>
      </w:r>
      <w:r>
        <w:rPr>
          <w:rFonts w:ascii="Times New Roman" w:hAnsi="Times New Roman" w:cs="Times New Roman"/>
          <w:sz w:val="24"/>
          <w:szCs w:val="24"/>
        </w:rPr>
        <w:t xml:space="preserve"> из којих се вода одводи ПВЦ цевима пречника Ф160 mm ка будућим ревизионим окнима.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lastRenderedPageBreak/>
        <w:t>Цеви</w:t>
      </w:r>
      <w:r>
        <w:rPr>
          <w:rFonts w:ascii="Times New Roman" w:hAnsi="Times New Roman" w:cs="Times New Roman"/>
          <w:sz w:val="24"/>
          <w:szCs w:val="24"/>
        </w:rPr>
        <w:t xml:space="preserve"> су од ПВЦ материјала класе чврстоће SN 4KN/m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са женским, односно мушким муфом на крајевима, са спајањем преко гумених дихтунга. Цеви се уграђују према пројекту (односно према </w:t>
      </w:r>
      <w:r>
        <w:rPr>
          <w:rFonts w:ascii="Times New Roman" w:eastAsia="Times New Roman" w:hAnsi="Times New Roman" w:cs="Times New Roman"/>
          <w:sz w:val="24"/>
          <w:szCs w:val="24"/>
        </w:rPr>
        <w:t>EN 13 476 - 2).</w:t>
      </w:r>
      <w:r>
        <w:rPr>
          <w:rFonts w:ascii="Times New Roman" w:hAnsi="Times New Roman" w:cs="Times New Roman"/>
          <w:sz w:val="24"/>
          <w:szCs w:val="24"/>
        </w:rPr>
        <w:t>). Отпорне су на дејство комуналних отпадних вода. Усвојени пречници цевовода су Ø250 mm и Ø160 mm.</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Падови цеви су 0,30% за цеви Ø250 mm и 2% за везу од сабирних канала до ревизионих окана.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Сливничке везе</w:t>
      </w:r>
      <w:r>
        <w:rPr>
          <w:rFonts w:ascii="Times New Roman" w:hAnsi="Times New Roman" w:cs="Times New Roman"/>
          <w:sz w:val="24"/>
          <w:szCs w:val="24"/>
        </w:rPr>
        <w:t xml:space="preserve"> изводе се од ПВЦ цеви пречника 160 mm, у паду 2% класе чврстоће SN 4KN/m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Сливнички канали.</w:t>
      </w:r>
      <w:r>
        <w:rPr>
          <w:rFonts w:ascii="Times New Roman" w:hAnsi="Times New Roman" w:cs="Times New Roman"/>
          <w:sz w:val="24"/>
          <w:szCs w:val="24"/>
        </w:rPr>
        <w:t xml:space="preserve"> Прикупљање воде са трга врши се линијским сливничким каналетама са ЛГ решеткама тип “ACO MULTI DRAIN V-150</w:t>
      </w:r>
      <w:r>
        <w:rPr>
          <w:rFonts w:ascii="Times New Roman" w:hAnsi="Times New Roman" w:cs="Times New Roman"/>
          <w:sz w:val="24"/>
          <w:szCs w:val="24"/>
          <w:lang w:val="sr-Latn-RS"/>
        </w:rPr>
        <w:t>”</w:t>
      </w:r>
      <w:r>
        <w:rPr>
          <w:rFonts w:ascii="Times New Roman" w:hAnsi="Times New Roman" w:cs="Times New Roman"/>
          <w:sz w:val="24"/>
          <w:szCs w:val="24"/>
        </w:rPr>
        <w:t>. Прикупљена вода у каналетама излива се у новопројектоване ревизионе шахтове цевима Ø160</w:t>
      </w:r>
      <w:r>
        <w:rPr>
          <w:rFonts w:ascii="Times New Roman" w:hAnsi="Times New Roman" w:cs="Times New Roman"/>
          <w:sz w:val="24"/>
          <w:szCs w:val="24"/>
          <w:lang w:val="sr-Latn-RS"/>
        </w:rPr>
        <w:t xml:space="preserve"> mm</w:t>
      </w:r>
      <w:r>
        <w:rPr>
          <w:rFonts w:ascii="Times New Roman" w:hAnsi="Times New Roman" w:cs="Times New Roman"/>
          <w:sz w:val="24"/>
          <w:szCs w:val="24"/>
        </w:rPr>
        <w:t>.</w:t>
      </w:r>
      <w:r>
        <w:rPr>
          <w:rFonts w:ascii="Times New Roman" w:hAnsi="Times New Roman" w:cs="Times New Roman"/>
          <w:sz w:val="24"/>
          <w:szCs w:val="24"/>
          <w:lang w:val="sr-Latn-RS"/>
        </w:rPr>
        <w:t xml:space="preserve"> </w:t>
      </w:r>
      <w:r>
        <w:rPr>
          <w:rFonts w:ascii="Times New Roman" w:hAnsi="Times New Roman" w:cs="Times New Roman"/>
          <w:sz w:val="24"/>
          <w:szCs w:val="24"/>
        </w:rPr>
        <w:t>Каналете ће се постављати на слоју бетона према детаљу из пројекта и упутству произвођача.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Ревизиона окна</w:t>
      </w:r>
      <w:r>
        <w:rPr>
          <w:rFonts w:ascii="Times New Roman" w:hAnsi="Times New Roman" w:cs="Times New Roman"/>
          <w:sz w:val="24"/>
          <w:szCs w:val="24"/>
        </w:rPr>
        <w:t xml:space="preserve"> предвиђају се од готових АБ шахт елемената Ø1000 mm са завршним конусним елементима Ø1000/600/600 mm. Након ископа урадити тампон слој шљунка d=10 cm и тампон слој мршавог бетона MB15 дебљине 10 cm. Преко мршавог бетона поставља се доња плоча дебљине 20 cm. На плочу се монтирају префабриковани бетонски елементи. Kинета се обрађује цементним малтером 1:3. Поклопци ревизионих шахтова су правоугаоног пресека 60×60цм за оптерећење 250 KN. Око поклопца се формира армирано-бетонски прстен пресека 10/10 cm, МB30, армиран са GA 4Ø6 и узенгијама Ø6/20 </w:t>
      </w:r>
      <w:r>
        <w:rPr>
          <w:rFonts w:ascii="Times New Roman" w:hAnsi="Times New Roman" w:cs="Times New Roman"/>
          <w:sz w:val="24"/>
          <w:szCs w:val="24"/>
          <w:lang w:val="sr-Latn-RS"/>
        </w:rPr>
        <w:t>cm</w:t>
      </w:r>
      <w:r>
        <w:rPr>
          <w:rFonts w:ascii="Times New Roman" w:hAnsi="Times New Roman" w:cs="Times New Roman"/>
          <w:sz w:val="24"/>
          <w:szCs w:val="24"/>
        </w:rPr>
        <w:t xml:space="preserve">. На зидовима шахтова се монтирају пењалице у складу са DIN 1212, смакнуто, са растојањем 30 cm, с тим да се прва пењалица поставља на 40 cm од поклопца.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Земљани радови</w:t>
      </w:r>
    </w:p>
    <w:p w:rsidR="006D422E" w:rsidRP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Ширина ископа рова је 1.0 m. Приликом ископа водити рачуна о постојећим инсталацијама, извршити њихово обезбеђење и омогућити нормално функционисање, а по потреби их обезбедити заштитним цевима. Након ископа и планирања дна рова урадити постељицу од песка d=10 cm. После постављања и спајања цеви извршити подбијање песка и наставити засипање у слојевима од 30 cm са сабијањем.</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Тесарски радови</w:t>
      </w:r>
    </w:p>
    <w:p w:rsidR="005B4F2A" w:rsidRDefault="006D422E" w:rsidP="00954926">
      <w:pPr>
        <w:ind w:firstLine="420"/>
        <w:jc w:val="both"/>
        <w:rPr>
          <w:rFonts w:ascii="Times New Roman" w:hAnsi="Times New Roman" w:cs="Times New Roman"/>
          <w:sz w:val="24"/>
          <w:szCs w:val="24"/>
        </w:rPr>
      </w:pPr>
      <w:r>
        <w:rPr>
          <w:rFonts w:ascii="Times New Roman" w:hAnsi="Times New Roman" w:cs="Times New Roman"/>
          <w:sz w:val="24"/>
          <w:szCs w:val="24"/>
        </w:rPr>
        <w:t>Подграда је од чамове грађе и мора бити изведена тако да обезбеди максималну сигурност како радника који раде на постављању цевовода тако</w:t>
      </w:r>
      <w:r w:rsidR="00954926">
        <w:rPr>
          <w:rFonts w:ascii="Times New Roman" w:hAnsi="Times New Roman" w:cs="Times New Roman"/>
          <w:sz w:val="24"/>
          <w:szCs w:val="24"/>
        </w:rPr>
        <w:t xml:space="preserve"> и објеката уз трасу колектора.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2.2. Одвођење фекалних канализационих вода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Улицом Рада Симоновић проведена је фекална канализација Ø250 mm. Због лоцирања фонтане, неопходно је део фекалне канализације изместити. Постојеће цеви које се укидају треба извадити. Евентуалне прикључке на овој деоници потребно је прикључити на нова ревизиона окна. Нова канализација је по плану дубља у односу на постојећу, тако да неће бити проблема са прикључцима. Предвиђена је изградња крака атмосферске канализације дужине 93.16 </w:t>
      </w:r>
      <w:r>
        <w:rPr>
          <w:rFonts w:ascii="Times New Roman" w:hAnsi="Times New Roman" w:cs="Times New Roman"/>
          <w:sz w:val="24"/>
          <w:szCs w:val="24"/>
          <w:lang w:val="sr-Latn-RS"/>
        </w:rPr>
        <w:t>m</w:t>
      </w:r>
      <w:r>
        <w:rPr>
          <w:rFonts w:ascii="Times New Roman" w:hAnsi="Times New Roman" w:cs="Times New Roman"/>
          <w:sz w:val="24"/>
          <w:szCs w:val="24"/>
        </w:rPr>
        <w:t xml:space="preserve"> од ПВЦ цеви</w:t>
      </w:r>
      <w:r>
        <w:rPr>
          <w:rFonts w:ascii="Times New Roman" w:hAnsi="Times New Roman" w:cs="Times New Roman"/>
          <w:sz w:val="24"/>
          <w:szCs w:val="24"/>
          <w:lang w:val="sr-Latn-RS"/>
        </w:rPr>
        <w:t xml:space="preserve"> </w:t>
      </w:r>
      <w:r>
        <w:rPr>
          <w:rFonts w:ascii="Times New Roman" w:hAnsi="Times New Roman" w:cs="Times New Roman"/>
          <w:sz w:val="24"/>
          <w:szCs w:val="24"/>
        </w:rPr>
        <w:t>пречника Ø250 mm,</w:t>
      </w:r>
      <w:r>
        <w:rPr>
          <w:rFonts w:ascii="Times New Roman" w:hAnsi="Times New Roman" w:cs="Times New Roman"/>
          <w:sz w:val="24"/>
          <w:szCs w:val="24"/>
          <w:lang w:val="sr-Latn-RS"/>
        </w:rPr>
        <w:t xml:space="preserve"> </w:t>
      </w:r>
      <w:r>
        <w:rPr>
          <w:rFonts w:ascii="Times New Roman" w:hAnsi="Times New Roman" w:cs="Times New Roman"/>
          <w:sz w:val="24"/>
          <w:szCs w:val="24"/>
        </w:rPr>
        <w:t>са 4 ревизиона окна.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Цеви</w:t>
      </w:r>
      <w:r>
        <w:rPr>
          <w:rFonts w:ascii="Times New Roman" w:hAnsi="Times New Roman" w:cs="Times New Roman"/>
          <w:sz w:val="24"/>
          <w:szCs w:val="24"/>
        </w:rPr>
        <w:t xml:space="preserve"> су од ПВЦ материјала класе чврстоће SN 4KN/m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са женским, односно мушким муфом на</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крајевима </w:t>
      </w:r>
      <w:r>
        <w:rPr>
          <w:rFonts w:ascii="Times New Roman" w:hAnsi="Times New Roman" w:cs="Times New Roman"/>
          <w:sz w:val="24"/>
          <w:szCs w:val="24"/>
          <w:lang w:val="sr-Latn-RS"/>
        </w:rPr>
        <w:t>a</w:t>
      </w:r>
      <w:r>
        <w:rPr>
          <w:rFonts w:ascii="Times New Roman" w:hAnsi="Times New Roman" w:cs="Times New Roman"/>
          <w:sz w:val="24"/>
          <w:szCs w:val="24"/>
        </w:rPr>
        <w:t xml:space="preserve"> спајање</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ће се врши преко гумених дихтунга. Цеви се уграђују према пројекту (односно према ЕN 13 476 - 2). Морају бити отпорне на дејство комуналних отпадних вода. Усвојени пречници цевовода су Ø250 mm. Падови цеви су 0,30% за цеви пречника Ø250 </w:t>
      </w:r>
      <w:r>
        <w:rPr>
          <w:rFonts w:ascii="Times New Roman" w:hAnsi="Times New Roman" w:cs="Times New Roman"/>
          <w:sz w:val="24"/>
          <w:szCs w:val="24"/>
          <w:lang w:val="sr-Latn-RS"/>
        </w:rPr>
        <w:t>mm</w:t>
      </w:r>
      <w:r>
        <w:rPr>
          <w:rFonts w:ascii="Times New Roman" w:hAnsi="Times New Roman" w:cs="Times New Roman"/>
          <w:sz w:val="24"/>
          <w:szCs w:val="24"/>
        </w:rPr>
        <w:t>.</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lastRenderedPageBreak/>
        <w:t>Ревизиона окна</w:t>
      </w:r>
      <w:r>
        <w:rPr>
          <w:rFonts w:ascii="Times New Roman" w:hAnsi="Times New Roman" w:cs="Times New Roman"/>
          <w:sz w:val="24"/>
          <w:szCs w:val="24"/>
        </w:rPr>
        <w:t xml:space="preserve"> предвиђају се од готових AB шахт елемената пречника Ø1000 са завршним конусним елементима Ø1000/600/600 mm. Након ископа урадити тампон слој шљунка </w:t>
      </w:r>
      <w:r>
        <w:rPr>
          <w:rFonts w:ascii="Times New Roman" w:hAnsi="Times New Roman" w:cs="Times New Roman"/>
          <w:sz w:val="24"/>
          <w:szCs w:val="24"/>
          <w:lang w:val="sr-Latn-RS"/>
        </w:rPr>
        <w:t>d</w:t>
      </w:r>
      <w:r>
        <w:rPr>
          <w:rFonts w:ascii="Times New Roman" w:hAnsi="Times New Roman" w:cs="Times New Roman"/>
          <w:sz w:val="24"/>
          <w:szCs w:val="24"/>
        </w:rPr>
        <w:t>=10</w:t>
      </w:r>
      <w:r>
        <w:rPr>
          <w:rFonts w:ascii="Times New Roman" w:hAnsi="Times New Roman" w:cs="Times New Roman"/>
          <w:sz w:val="24"/>
          <w:szCs w:val="24"/>
          <w:lang w:val="sr-Latn-RS"/>
        </w:rPr>
        <w:t xml:space="preserve"> cm</w:t>
      </w:r>
      <w:r>
        <w:rPr>
          <w:rFonts w:ascii="Times New Roman" w:hAnsi="Times New Roman" w:cs="Times New Roman"/>
          <w:sz w:val="24"/>
          <w:szCs w:val="24"/>
        </w:rPr>
        <w:t xml:space="preserve"> и тампон слој мршавог бетона </w:t>
      </w:r>
      <w:r>
        <w:rPr>
          <w:rFonts w:ascii="Times New Roman" w:hAnsi="Times New Roman" w:cs="Times New Roman"/>
          <w:sz w:val="24"/>
          <w:szCs w:val="24"/>
          <w:lang w:val="sr-Latn-RS"/>
        </w:rPr>
        <w:t>MB</w:t>
      </w:r>
      <w:r>
        <w:rPr>
          <w:rFonts w:ascii="Times New Roman" w:hAnsi="Times New Roman" w:cs="Times New Roman"/>
          <w:sz w:val="24"/>
          <w:szCs w:val="24"/>
        </w:rPr>
        <w:t>15</w:t>
      </w:r>
      <w:r>
        <w:rPr>
          <w:rFonts w:ascii="Times New Roman" w:hAnsi="Times New Roman" w:cs="Times New Roman"/>
          <w:sz w:val="24"/>
          <w:szCs w:val="24"/>
          <w:lang w:val="sr-Latn-RS"/>
        </w:rPr>
        <w:t>,</w:t>
      </w:r>
      <w:r>
        <w:rPr>
          <w:rFonts w:ascii="Times New Roman" w:hAnsi="Times New Roman" w:cs="Times New Roman"/>
          <w:sz w:val="24"/>
          <w:szCs w:val="24"/>
        </w:rPr>
        <w:t xml:space="preserve"> дебљине</w:t>
      </w:r>
      <w:r>
        <w:rPr>
          <w:rFonts w:ascii="Times New Roman" w:hAnsi="Times New Roman" w:cs="Times New Roman"/>
          <w:sz w:val="24"/>
          <w:szCs w:val="24"/>
          <w:lang w:val="sr-Latn-RS"/>
        </w:rPr>
        <w:t xml:space="preserve"> </w:t>
      </w:r>
      <w:r>
        <w:rPr>
          <w:rFonts w:ascii="Times New Roman" w:hAnsi="Times New Roman" w:cs="Times New Roman"/>
          <w:sz w:val="24"/>
          <w:szCs w:val="24"/>
        </w:rPr>
        <w:t>10</w:t>
      </w:r>
      <w:r>
        <w:rPr>
          <w:rFonts w:ascii="Times New Roman" w:hAnsi="Times New Roman" w:cs="Times New Roman"/>
          <w:sz w:val="24"/>
          <w:szCs w:val="24"/>
          <w:lang w:val="sr-Latn-RS"/>
        </w:rPr>
        <w:t xml:space="preserve"> cm</w:t>
      </w:r>
      <w:r>
        <w:rPr>
          <w:rFonts w:ascii="Times New Roman" w:hAnsi="Times New Roman" w:cs="Times New Roman"/>
          <w:sz w:val="24"/>
          <w:szCs w:val="24"/>
        </w:rPr>
        <w:t>. Преко мршавог бетона поставља се доња плоча дебљине 20</w:t>
      </w:r>
      <w:r>
        <w:rPr>
          <w:rFonts w:ascii="Times New Roman" w:hAnsi="Times New Roman" w:cs="Times New Roman"/>
          <w:sz w:val="24"/>
          <w:szCs w:val="24"/>
          <w:lang w:val="sr-Latn-RS"/>
        </w:rPr>
        <w:t xml:space="preserve"> cm</w:t>
      </w:r>
      <w:r>
        <w:rPr>
          <w:rFonts w:ascii="Times New Roman" w:hAnsi="Times New Roman" w:cs="Times New Roman"/>
          <w:sz w:val="24"/>
          <w:szCs w:val="24"/>
        </w:rPr>
        <w:t>.</w:t>
      </w:r>
      <w:r>
        <w:rPr>
          <w:rFonts w:ascii="Times New Roman" w:hAnsi="Times New Roman" w:cs="Times New Roman"/>
          <w:sz w:val="24"/>
          <w:szCs w:val="24"/>
          <w:lang w:val="sr-Latn-RS"/>
        </w:rPr>
        <w:t xml:space="preserve"> </w:t>
      </w:r>
      <w:r>
        <w:rPr>
          <w:rFonts w:ascii="Times New Roman" w:hAnsi="Times New Roman" w:cs="Times New Roman"/>
          <w:sz w:val="24"/>
          <w:szCs w:val="24"/>
        </w:rPr>
        <w:t>На плочу се монтирају префабриковани бетонски елементи.</w:t>
      </w:r>
      <w:r>
        <w:rPr>
          <w:rFonts w:ascii="Times New Roman" w:hAnsi="Times New Roman" w:cs="Times New Roman"/>
          <w:sz w:val="24"/>
          <w:szCs w:val="24"/>
          <w:lang w:val="sr-Latn-RS"/>
        </w:rPr>
        <w:t xml:space="preserve"> </w:t>
      </w:r>
      <w:r>
        <w:rPr>
          <w:rFonts w:ascii="Times New Roman" w:hAnsi="Times New Roman" w:cs="Times New Roman"/>
          <w:sz w:val="24"/>
          <w:szCs w:val="24"/>
        </w:rPr>
        <w:t>Кинета се обрађује цементним малтером 1:3.</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Поклопци ревизионих шахтова су правоугаоног пресека 60×60цм за оптерећење од 250 </w:t>
      </w:r>
      <w:r>
        <w:rPr>
          <w:rFonts w:ascii="Times New Roman" w:hAnsi="Times New Roman" w:cs="Times New Roman"/>
          <w:sz w:val="24"/>
          <w:szCs w:val="24"/>
          <w:lang w:val="sr-Latn-RS"/>
        </w:rPr>
        <w:t>KN</w:t>
      </w:r>
      <w:r>
        <w:rPr>
          <w:rFonts w:ascii="Times New Roman" w:hAnsi="Times New Roman" w:cs="Times New Roman"/>
          <w:sz w:val="24"/>
          <w:szCs w:val="24"/>
        </w:rPr>
        <w:t>.</w:t>
      </w:r>
    </w:p>
    <w:p w:rsidR="004F3E70" w:rsidRDefault="006D422E" w:rsidP="006D422E">
      <w:pPr>
        <w:jc w:val="both"/>
        <w:rPr>
          <w:rFonts w:ascii="Times New Roman" w:hAnsi="Times New Roman" w:cs="Times New Roman"/>
          <w:sz w:val="24"/>
          <w:szCs w:val="24"/>
        </w:rPr>
      </w:pPr>
      <w:r>
        <w:rPr>
          <w:rFonts w:ascii="Times New Roman" w:hAnsi="Times New Roman" w:cs="Times New Roman"/>
          <w:sz w:val="24"/>
          <w:szCs w:val="24"/>
        </w:rPr>
        <w:t>Око поклопца се формира армирано-бетонски прстен пресека 10/10 cm, МB30, армиран са GA4Ø6 и узенгијама Ø6/20 cm. На зидовима шахтова се монтирају пењалице у складу са DIN1212, смакнуто, са растојањем од 30 cm, с тим да се прва пењалица поставља на 40 cm од поклопца.</w:t>
      </w:r>
      <w:r w:rsidR="005B4F2A">
        <w:rPr>
          <w:rFonts w:ascii="Times New Roman" w:hAnsi="Times New Roman" w:cs="Times New Roman"/>
          <w:sz w:val="24"/>
          <w:szCs w:val="24"/>
        </w:rPr>
        <w:t xml:space="preserve">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2.3. Улична водоводна мрежа</w:t>
      </w:r>
    </w:p>
    <w:p w:rsidR="006D422E" w:rsidRDefault="005A19FC"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Условима надлежног комуналног предузећа тражено је да се постојеће уличне водоводне цеви у улицама Карађорђевој и улици Анђе Ранковић споје изградњом нове водоводне цеви у улици Рада Симоновић. </w:t>
      </w:r>
      <w:r w:rsidR="006D422E">
        <w:rPr>
          <w:rFonts w:ascii="Times New Roman" w:hAnsi="Times New Roman" w:cs="Times New Roman"/>
          <w:sz w:val="24"/>
          <w:szCs w:val="24"/>
        </w:rPr>
        <w:t>На местима прикључка предвиђени су водоводни шахтови унутрашњих димензија 200/150/140 cm. У шахтовима су предвиђени пропусни вентили, као и ваздушни вентил Ø80 mm.</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На месту предвиђеном за изградњу фонтане предвиђена је изградња водоводног шахта у коме ће бити смештен водомер пречника Ф1“. Прикључак је преко огрлице. Димензије шахта су 150/100/140 cm. Доња, горња плоча и зидови изводе се од бетона марке М</w:t>
      </w:r>
      <w:r>
        <w:rPr>
          <w:rFonts w:ascii="Times New Roman" w:hAnsi="Times New Roman" w:cs="Times New Roman"/>
          <w:sz w:val="24"/>
          <w:szCs w:val="24"/>
          <w:lang w:val="sr-Latn-RS"/>
        </w:rPr>
        <w:t>B</w:t>
      </w:r>
      <w:r>
        <w:rPr>
          <w:rFonts w:ascii="Times New Roman" w:hAnsi="Times New Roman" w:cs="Times New Roman"/>
          <w:sz w:val="24"/>
          <w:szCs w:val="24"/>
        </w:rPr>
        <w:t>30</w:t>
      </w:r>
      <w:r>
        <w:rPr>
          <w:rFonts w:ascii="Times New Roman" w:hAnsi="Times New Roman" w:cs="Times New Roman"/>
          <w:sz w:val="24"/>
          <w:szCs w:val="24"/>
          <w:lang w:val="sr-Latn-RS"/>
        </w:rPr>
        <w:t xml:space="preserve">, </w:t>
      </w:r>
      <w:r>
        <w:rPr>
          <w:rFonts w:ascii="Times New Roman" w:hAnsi="Times New Roman" w:cs="Times New Roman"/>
          <w:sz w:val="24"/>
          <w:szCs w:val="24"/>
        </w:rPr>
        <w:t>дебљине d=20 cm. Армирање је обострано, арматурном мрежом Q335. Углове ојачати арматуром RØ10/15 cm. У горњу плочу убетонирати поклопац пречника Ø600 mm за средње саобраћајно оптерећење. Такође је предвиђена уградња новог надземног хидранта DN80 са припадајућом опремом.</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2.4. Фонтана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2.4.1. АРХИТЕКТУРА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Фонтана је паралелограмног </w:t>
      </w:r>
      <w:r w:rsidR="005A19FC">
        <w:rPr>
          <w:rFonts w:ascii="Times New Roman" w:hAnsi="Times New Roman" w:cs="Times New Roman"/>
          <w:sz w:val="24"/>
          <w:szCs w:val="24"/>
        </w:rPr>
        <w:t>облика</w:t>
      </w:r>
      <w:r>
        <w:rPr>
          <w:rFonts w:ascii="Times New Roman" w:hAnsi="Times New Roman" w:cs="Times New Roman"/>
          <w:sz w:val="24"/>
          <w:szCs w:val="24"/>
        </w:rPr>
        <w:t xml:space="preserve">, унутрашњих димензија 8,65/2,80/0,45m и дубине воде у фонтани h= 35 cm са зидовима дебљине d=20 cm и доњом плочом дебљине dp=20 cm. Њу чине (12) млазница које вертикално извиру из воде у фонтани, распоређене у растеру 2 пута 6 млазнице, удаљене паралелно у односу на зидове фонтана за 93,5 cm. Управно осовинско растојање између млазница је 120 </w:t>
      </w:r>
      <w:r>
        <w:rPr>
          <w:rFonts w:ascii="Times New Roman" w:hAnsi="Times New Roman" w:cs="Times New Roman"/>
          <w:sz w:val="24"/>
          <w:szCs w:val="24"/>
          <w:lang w:val="sr-Latn-RS"/>
        </w:rPr>
        <w:t>cm</w:t>
      </w:r>
      <w:r>
        <w:rPr>
          <w:rFonts w:ascii="Times New Roman" w:hAnsi="Times New Roman" w:cs="Times New Roman"/>
          <w:sz w:val="24"/>
          <w:szCs w:val="24"/>
        </w:rPr>
        <w:t xml:space="preserve"> по дужој страници, односно 132,5</w:t>
      </w:r>
      <w:r>
        <w:rPr>
          <w:rFonts w:ascii="Times New Roman" w:hAnsi="Times New Roman" w:cs="Times New Roman"/>
          <w:sz w:val="24"/>
          <w:szCs w:val="24"/>
          <w:lang w:val="sr-Latn-RS"/>
        </w:rPr>
        <w:t xml:space="preserve"> cm</w:t>
      </w:r>
      <w:r>
        <w:rPr>
          <w:rFonts w:ascii="Times New Roman" w:hAnsi="Times New Roman" w:cs="Times New Roman"/>
          <w:sz w:val="24"/>
          <w:szCs w:val="24"/>
        </w:rPr>
        <w:t xml:space="preserve"> по краћој страници.</w:t>
      </w:r>
      <w:r>
        <w:rPr>
          <w:rFonts w:ascii="Times New Roman" w:hAnsi="Times New Roman" w:cs="Times New Roman"/>
          <w:sz w:val="24"/>
          <w:szCs w:val="24"/>
          <w:lang w:val="sr-Latn-RS"/>
        </w:rPr>
        <w:t xml:space="preserve"> </w:t>
      </w:r>
      <w:r>
        <w:rPr>
          <w:rFonts w:ascii="Times New Roman" w:hAnsi="Times New Roman" w:cs="Times New Roman"/>
          <w:sz w:val="24"/>
          <w:szCs w:val="24"/>
        </w:rPr>
        <w:t>Базен фонтане је изнад коте терена са завршним слојем висине 30</w:t>
      </w:r>
      <w:r>
        <w:rPr>
          <w:rFonts w:ascii="Times New Roman" w:hAnsi="Times New Roman" w:cs="Times New Roman"/>
          <w:sz w:val="24"/>
          <w:szCs w:val="24"/>
          <w:lang w:val="sr-Latn-RS"/>
        </w:rPr>
        <w:t xml:space="preserve"> cm</w:t>
      </w:r>
      <w:r>
        <w:rPr>
          <w:rFonts w:ascii="Times New Roman" w:hAnsi="Times New Roman" w:cs="Times New Roman"/>
          <w:sz w:val="24"/>
          <w:szCs w:val="24"/>
        </w:rPr>
        <w:t>. Дубина до површине воде</w:t>
      </w:r>
      <w:r>
        <w:rPr>
          <w:rFonts w:ascii="Times New Roman" w:hAnsi="Times New Roman" w:cs="Times New Roman"/>
          <w:sz w:val="24"/>
          <w:szCs w:val="24"/>
          <w:lang w:val="sr-Latn-RS"/>
        </w:rPr>
        <w:t xml:space="preserve"> </w:t>
      </w:r>
      <w:r>
        <w:rPr>
          <w:rFonts w:ascii="Times New Roman" w:hAnsi="Times New Roman" w:cs="Times New Roman"/>
          <w:sz w:val="24"/>
          <w:szCs w:val="24"/>
        </w:rPr>
        <w:t>износи 35</w:t>
      </w:r>
      <w:r>
        <w:rPr>
          <w:rFonts w:ascii="Times New Roman" w:hAnsi="Times New Roman" w:cs="Times New Roman"/>
          <w:sz w:val="24"/>
          <w:szCs w:val="24"/>
          <w:lang w:val="sr-Latn-RS"/>
        </w:rPr>
        <w:t xml:space="preserve"> cm</w:t>
      </w:r>
      <w:r>
        <w:rPr>
          <w:rFonts w:ascii="Times New Roman" w:hAnsi="Times New Roman" w:cs="Times New Roman"/>
          <w:sz w:val="24"/>
          <w:szCs w:val="24"/>
        </w:rPr>
        <w:t>.</w:t>
      </w:r>
      <w:r>
        <w:rPr>
          <w:rFonts w:ascii="Times New Roman" w:hAnsi="Times New Roman" w:cs="Times New Roman"/>
          <w:sz w:val="24"/>
          <w:szCs w:val="24"/>
          <w:lang w:val="sr-Latn-RS"/>
        </w:rPr>
        <w:t xml:space="preserve"> </w:t>
      </w:r>
      <w:r>
        <w:rPr>
          <w:rFonts w:ascii="Times New Roman" w:hAnsi="Times New Roman" w:cs="Times New Roman"/>
          <w:sz w:val="24"/>
          <w:szCs w:val="24"/>
        </w:rPr>
        <w:t>Подводна расвета фонтане је решена тако да светла прате линију млаза воде са могућношћу</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програмирања смене боје светала </w:t>
      </w:r>
      <w:r>
        <w:rPr>
          <w:rFonts w:ascii="Times New Roman" w:hAnsi="Times New Roman" w:cs="Times New Roman"/>
          <w:sz w:val="24"/>
          <w:szCs w:val="24"/>
          <w:lang w:val="sr-Latn-RS"/>
        </w:rPr>
        <w:t>LED</w:t>
      </w:r>
      <w:r>
        <w:rPr>
          <w:rFonts w:ascii="Times New Roman" w:hAnsi="Times New Roman" w:cs="Times New Roman"/>
          <w:sz w:val="24"/>
          <w:szCs w:val="24"/>
        </w:rPr>
        <w:t>-</w:t>
      </w:r>
      <w:r>
        <w:rPr>
          <w:rFonts w:ascii="Times New Roman" w:hAnsi="Times New Roman" w:cs="Times New Roman"/>
          <w:sz w:val="24"/>
          <w:szCs w:val="24"/>
          <w:lang w:val="sr-Latn-RS"/>
        </w:rPr>
        <w:t>RGB</w:t>
      </w:r>
      <w:r>
        <w:rPr>
          <w:rFonts w:ascii="Times New Roman" w:hAnsi="Times New Roman" w:cs="Times New Roman"/>
          <w:sz w:val="24"/>
          <w:szCs w:val="24"/>
        </w:rPr>
        <w:t xml:space="preserve"> (Црвена-Зелена-Плава). Завршна обрада су керамичке плочице: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 На дну и на страницама базена су глазиране керамичке мозаик плочице у првој класи, димензије 23,4 mm x 23,4 mm са фугом 1,6 mm, монтиране на мрежици 298,4 mm x 298,4 mm, дебљине 7,2 mm, у металик сивој боји, комбинација две </w:t>
      </w:r>
      <w:r w:rsidR="005A19FC">
        <w:rPr>
          <w:rFonts w:ascii="Times New Roman" w:hAnsi="Times New Roman" w:cs="Times New Roman"/>
          <w:sz w:val="24"/>
          <w:szCs w:val="24"/>
        </w:rPr>
        <w:t>различите</w:t>
      </w:r>
      <w:r>
        <w:rPr>
          <w:rFonts w:ascii="Times New Roman" w:hAnsi="Times New Roman" w:cs="Times New Roman"/>
          <w:sz w:val="24"/>
          <w:szCs w:val="24"/>
        </w:rPr>
        <w:t xml:space="preserve"> обраде исте боје (храпаво – глатко). Плочице погодне за </w:t>
      </w:r>
      <w:r w:rsidR="005A19FC">
        <w:rPr>
          <w:rFonts w:ascii="Times New Roman" w:hAnsi="Times New Roman" w:cs="Times New Roman"/>
          <w:sz w:val="24"/>
          <w:szCs w:val="24"/>
        </w:rPr>
        <w:t>спољашњу</w:t>
      </w:r>
      <w:r>
        <w:rPr>
          <w:rFonts w:ascii="Times New Roman" w:hAnsi="Times New Roman" w:cs="Times New Roman"/>
          <w:sz w:val="24"/>
          <w:szCs w:val="24"/>
        </w:rPr>
        <w:t xml:space="preserve"> употребу, према ЕУ стандарду </w:t>
      </w:r>
      <w:r>
        <w:rPr>
          <w:rFonts w:ascii="Times New Roman" w:hAnsi="Times New Roman" w:cs="Times New Roman"/>
          <w:sz w:val="24"/>
          <w:szCs w:val="24"/>
          <w:lang w:val="sr-Latn-RS"/>
        </w:rPr>
        <w:t>UNI</w:t>
      </w:r>
      <w:r>
        <w:rPr>
          <w:rFonts w:ascii="Times New Roman" w:hAnsi="Times New Roman" w:cs="Times New Roman"/>
          <w:sz w:val="24"/>
          <w:szCs w:val="24"/>
        </w:rPr>
        <w:t xml:space="preserve"> </w:t>
      </w:r>
      <w:r>
        <w:rPr>
          <w:rFonts w:ascii="Times New Roman" w:hAnsi="Times New Roman" w:cs="Times New Roman"/>
          <w:sz w:val="24"/>
          <w:szCs w:val="24"/>
          <w:lang w:val="sr-Latn-RS"/>
        </w:rPr>
        <w:t>EN</w:t>
      </w:r>
      <w:r>
        <w:rPr>
          <w:rFonts w:ascii="Times New Roman" w:hAnsi="Times New Roman" w:cs="Times New Roman"/>
          <w:sz w:val="24"/>
          <w:szCs w:val="24"/>
        </w:rPr>
        <w:t xml:space="preserve"> 14411, што значи да су отпорне на мраз, и апсорпција воде мања је од 0,5%. У свим случајевима лепак се наноси само на подлогу, а затим се лепи мрежица са мозаиком. Избор искључиво према одобрењу пројектанта.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 На ободу базена где је предвиђена могућност седења су суво пресоване плочице у првој класи номиналних димензија 20x20 </w:t>
      </w:r>
      <w:r>
        <w:rPr>
          <w:rFonts w:ascii="Times New Roman" w:hAnsi="Times New Roman" w:cs="Times New Roman"/>
          <w:sz w:val="24"/>
          <w:szCs w:val="24"/>
          <w:lang w:val="sr-Latn-RS"/>
        </w:rPr>
        <w:t>cm</w:t>
      </w:r>
      <w:r>
        <w:rPr>
          <w:rFonts w:ascii="Times New Roman" w:hAnsi="Times New Roman" w:cs="Times New Roman"/>
          <w:sz w:val="24"/>
          <w:szCs w:val="24"/>
        </w:rPr>
        <w:t>, дебљине 9,5</w:t>
      </w:r>
      <w:r>
        <w:rPr>
          <w:rFonts w:ascii="Times New Roman" w:hAnsi="Times New Roman" w:cs="Times New Roman"/>
          <w:sz w:val="24"/>
          <w:szCs w:val="24"/>
          <w:lang w:val="sr-Latn-RS"/>
        </w:rPr>
        <w:t xml:space="preserve"> mm</w:t>
      </w:r>
      <w:r>
        <w:rPr>
          <w:rFonts w:ascii="Times New Roman" w:hAnsi="Times New Roman" w:cs="Times New Roman"/>
          <w:sz w:val="24"/>
          <w:szCs w:val="24"/>
        </w:rPr>
        <w:t xml:space="preserve">, ректификоване, противклизност </w:t>
      </w:r>
      <w:r>
        <w:rPr>
          <w:rFonts w:ascii="Times New Roman" w:hAnsi="Times New Roman" w:cs="Times New Roman"/>
          <w:sz w:val="24"/>
          <w:szCs w:val="24"/>
          <w:lang w:val="sr-Latn-RS"/>
        </w:rPr>
        <w:t>R</w:t>
      </w:r>
      <w:r>
        <w:rPr>
          <w:rFonts w:ascii="Times New Roman" w:hAnsi="Times New Roman" w:cs="Times New Roman"/>
          <w:sz w:val="24"/>
          <w:szCs w:val="24"/>
        </w:rPr>
        <w:t>11 А+</w:t>
      </w:r>
      <w:r>
        <w:rPr>
          <w:rFonts w:ascii="Times New Roman" w:hAnsi="Times New Roman" w:cs="Times New Roman"/>
          <w:sz w:val="24"/>
          <w:szCs w:val="24"/>
          <w:lang w:val="sr-Latn-RS"/>
        </w:rPr>
        <w:t>B</w:t>
      </w:r>
      <w:r>
        <w:rPr>
          <w:rFonts w:ascii="Times New Roman" w:hAnsi="Times New Roman" w:cs="Times New Roman"/>
          <w:sz w:val="24"/>
          <w:szCs w:val="24"/>
        </w:rPr>
        <w:t>+</w:t>
      </w:r>
      <w:r>
        <w:rPr>
          <w:rFonts w:ascii="Times New Roman" w:hAnsi="Times New Roman" w:cs="Times New Roman"/>
          <w:sz w:val="24"/>
          <w:szCs w:val="24"/>
          <w:lang w:val="sr-Latn-RS"/>
        </w:rPr>
        <w:t>C</w:t>
      </w:r>
      <w:r>
        <w:rPr>
          <w:rFonts w:ascii="Times New Roman" w:hAnsi="Times New Roman" w:cs="Times New Roman"/>
          <w:sz w:val="24"/>
          <w:szCs w:val="24"/>
        </w:rPr>
        <w:t xml:space="preserve">. Плочице погодне за спољашњу употребу према стандарду </w:t>
      </w:r>
      <w:r>
        <w:rPr>
          <w:rFonts w:ascii="Times New Roman" w:hAnsi="Times New Roman" w:cs="Times New Roman"/>
          <w:sz w:val="24"/>
          <w:szCs w:val="24"/>
          <w:lang w:val="sr-Latn-RS"/>
        </w:rPr>
        <w:t xml:space="preserve">UNI </w:t>
      </w:r>
      <w:r>
        <w:rPr>
          <w:rFonts w:ascii="Times New Roman" w:hAnsi="Times New Roman" w:cs="Times New Roman"/>
          <w:sz w:val="24"/>
          <w:szCs w:val="24"/>
        </w:rPr>
        <w:t xml:space="preserve"> </w:t>
      </w:r>
      <w:r>
        <w:rPr>
          <w:rFonts w:ascii="Times New Roman" w:hAnsi="Times New Roman" w:cs="Times New Roman"/>
          <w:sz w:val="24"/>
          <w:szCs w:val="24"/>
          <w:lang w:val="sr-Latn-RS"/>
        </w:rPr>
        <w:t>EN</w:t>
      </w:r>
      <w:r>
        <w:rPr>
          <w:rFonts w:ascii="Times New Roman" w:hAnsi="Times New Roman" w:cs="Times New Roman"/>
          <w:sz w:val="24"/>
          <w:szCs w:val="24"/>
        </w:rPr>
        <w:t xml:space="preserve">14411 додатак </w:t>
      </w:r>
      <w:r>
        <w:rPr>
          <w:rFonts w:ascii="Times New Roman" w:hAnsi="Times New Roman" w:cs="Times New Roman"/>
          <w:sz w:val="24"/>
          <w:szCs w:val="24"/>
          <w:lang w:val="sr-Latn-RS"/>
        </w:rPr>
        <w:t>G</w:t>
      </w:r>
      <w:r>
        <w:rPr>
          <w:rFonts w:ascii="Times New Roman" w:hAnsi="Times New Roman" w:cs="Times New Roman"/>
          <w:sz w:val="24"/>
          <w:szCs w:val="24"/>
        </w:rPr>
        <w:t xml:space="preserve"> група </w:t>
      </w:r>
      <w:r>
        <w:rPr>
          <w:rFonts w:ascii="Times New Roman" w:hAnsi="Times New Roman" w:cs="Times New Roman"/>
          <w:sz w:val="24"/>
          <w:szCs w:val="24"/>
          <w:lang w:val="sr-Latn-RS"/>
        </w:rPr>
        <w:t>B</w:t>
      </w:r>
      <w:r>
        <w:rPr>
          <w:rFonts w:ascii="Times New Roman" w:hAnsi="Times New Roman" w:cs="Times New Roman"/>
          <w:sz w:val="24"/>
          <w:szCs w:val="24"/>
        </w:rPr>
        <w:t xml:space="preserve">, отпорне на мраз и термалне скокове. За постављање: поставити лајсну од полираног нерђајућег челика која се </w:t>
      </w:r>
      <w:r>
        <w:rPr>
          <w:rFonts w:ascii="Times New Roman" w:hAnsi="Times New Roman" w:cs="Times New Roman"/>
          <w:sz w:val="24"/>
          <w:szCs w:val="24"/>
        </w:rPr>
        <w:lastRenderedPageBreak/>
        <w:t xml:space="preserve">може савити на лицу места по цртежу. Лајсна од нерђајућег челика AISI304 – DIN 1.4301, висина лајсне 12,5mm, савитљива, дужине 2,7 m. </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 Спољна обрада зида базена је натур бетон са траговима дрвене оплате. Управљање и контрола водених и светлосних ефеката остварује се преко WECS-DMH уређаја </w:t>
      </w:r>
      <w:r>
        <w:rPr>
          <w:rFonts w:ascii="Times New Roman" w:eastAsia="Times New Roman" w:hAnsi="Times New Roman" w:cs="Times New Roman"/>
          <w:sz w:val="24"/>
          <w:szCs w:val="24"/>
        </w:rPr>
        <w:t xml:space="preserve">(Water Entertaiment Control System). </w:t>
      </w:r>
      <w:r>
        <w:rPr>
          <w:rFonts w:ascii="Times New Roman" w:hAnsi="Times New Roman" w:cs="Times New Roman"/>
          <w:sz w:val="24"/>
          <w:szCs w:val="24"/>
        </w:rPr>
        <w:t>Ови ефекти се дешавају према већ утврђеном и одабраном редоследу - програму. Основни програм може бити коригован у току пробног рада фонтане уз помоћ PC или Лаптоп уређаја на основу захтева Инвеститора. Корекцију-Измену може да изврши само Програмер. Светлосни ефекти прате водене ефекте и међусобно су синхронизовани. Обзиром да су одабрани LED-RGB подводни рефлектори, могућност избора боја је неограничена из спектра, са могућностима нагласка на неку посебну боју (црвену-зелену-плаву). Овим предлогом су изабрани “</w:t>
      </w:r>
      <w:r>
        <w:rPr>
          <w:rFonts w:ascii="Times New Roman" w:eastAsia="Times New Roman" w:hAnsi="Times New Roman" w:cs="Times New Roman"/>
          <w:sz w:val="24"/>
          <w:szCs w:val="24"/>
        </w:rPr>
        <w:t xml:space="preserve">Profiplane 320 DMX/02, LED-RGB </w:t>
      </w:r>
      <w:r>
        <w:rPr>
          <w:rFonts w:ascii="Times New Roman" w:hAnsi="Times New Roman" w:cs="Times New Roman"/>
          <w:sz w:val="24"/>
          <w:szCs w:val="24"/>
        </w:rPr>
        <w:t>рефлектори</w:t>
      </w:r>
      <w:r>
        <w:rPr>
          <w:rFonts w:ascii="Times New Roman" w:hAnsi="Times New Roman" w:cs="Times New Roman"/>
          <w:sz w:val="24"/>
          <w:szCs w:val="24"/>
          <w:lang w:val="sr-Latn-RS"/>
        </w:rPr>
        <w:t xml:space="preserve">” </w:t>
      </w:r>
      <w:r>
        <w:rPr>
          <w:rFonts w:ascii="Times New Roman" w:hAnsi="Times New Roman" w:cs="Times New Roman"/>
          <w:sz w:val="24"/>
          <w:szCs w:val="24"/>
        </w:rPr>
        <w:t>у које су интегрисане</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млазнице типа </w:t>
      </w:r>
      <w:r>
        <w:rPr>
          <w:rFonts w:ascii="Times New Roman" w:hAnsi="Times New Roman" w:cs="Times New Roman"/>
          <w:sz w:val="24"/>
          <w:szCs w:val="24"/>
          <w:lang w:val="sr-Latn-RS"/>
        </w:rPr>
        <w:t xml:space="preserve">“Comet </w:t>
      </w:r>
      <w:r>
        <w:rPr>
          <w:rFonts w:ascii="Times New Roman" w:hAnsi="Times New Roman" w:cs="Times New Roman"/>
          <w:sz w:val="24"/>
          <w:szCs w:val="24"/>
        </w:rPr>
        <w:t xml:space="preserve">10-12 </w:t>
      </w:r>
      <w:r>
        <w:rPr>
          <w:rFonts w:ascii="Times New Roman" w:hAnsi="Times New Roman" w:cs="Times New Roman"/>
          <w:sz w:val="24"/>
          <w:szCs w:val="24"/>
          <w:lang w:val="sr-Latn-RS"/>
        </w:rPr>
        <w:t>silver”</w:t>
      </w:r>
      <w:r>
        <w:rPr>
          <w:rFonts w:ascii="Times New Roman" w:hAnsi="Times New Roman" w:cs="Times New Roman"/>
          <w:sz w:val="24"/>
          <w:szCs w:val="24"/>
        </w:rPr>
        <w:t>.</w:t>
      </w:r>
      <w:r>
        <w:rPr>
          <w:rFonts w:ascii="Times New Roman" w:hAnsi="Times New Roman" w:cs="Times New Roman"/>
          <w:sz w:val="24"/>
          <w:szCs w:val="24"/>
          <w:lang w:val="sr-Latn-RS"/>
        </w:rPr>
        <w:t xml:space="preserve"> </w:t>
      </w:r>
      <w:r>
        <w:rPr>
          <w:rFonts w:ascii="Times New Roman" w:hAnsi="Times New Roman" w:cs="Times New Roman"/>
          <w:sz w:val="24"/>
          <w:szCs w:val="24"/>
        </w:rPr>
        <w:t>Према димензијама фонтане предлажемо висину вертикалних водених млазева до 1,0</w:t>
      </w:r>
      <w:r>
        <w:rPr>
          <w:rFonts w:ascii="Times New Roman" w:hAnsi="Times New Roman" w:cs="Times New Roman"/>
          <w:sz w:val="24"/>
          <w:szCs w:val="24"/>
          <w:lang w:val="sr-Latn-RS"/>
        </w:rPr>
        <w:t xml:space="preserve"> m</w:t>
      </w:r>
      <w:r>
        <w:rPr>
          <w:rFonts w:ascii="Times New Roman" w:hAnsi="Times New Roman" w:cs="Times New Roman"/>
          <w:sz w:val="24"/>
          <w:szCs w:val="24"/>
        </w:rPr>
        <w:t>, као и</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систем заштите фонтане од удара ветра типа </w:t>
      </w:r>
      <w:r>
        <w:rPr>
          <w:rFonts w:ascii="Times New Roman" w:eastAsia="Times New Roman" w:hAnsi="Times New Roman" w:cs="Times New Roman"/>
          <w:sz w:val="24"/>
          <w:szCs w:val="24"/>
        </w:rPr>
        <w:t>WFA.</w:t>
      </w:r>
      <w:r>
        <w:rPr>
          <w:rFonts w:ascii="Times New Roman" w:eastAsia="Times New Roman" w:hAnsi="Times New Roman" w:cs="Times New Roman"/>
          <w:sz w:val="24"/>
          <w:szCs w:val="24"/>
          <w:lang w:val="sr-Latn-RS"/>
        </w:rPr>
        <w:t xml:space="preserve"> </w:t>
      </w:r>
      <w:r>
        <w:rPr>
          <w:rFonts w:ascii="Times New Roman" w:hAnsi="Times New Roman" w:cs="Times New Roman"/>
          <w:sz w:val="24"/>
          <w:szCs w:val="24"/>
        </w:rPr>
        <w:t>Предлажемо следеће секвенце – вертикалних водених ефеката које прате светлосни ефекти:</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S</w:t>
      </w:r>
      <w:r>
        <w:rPr>
          <w:rFonts w:ascii="Times New Roman" w:hAnsi="Times New Roman" w:cs="Times New Roman"/>
          <w:sz w:val="24"/>
          <w:szCs w:val="24"/>
        </w:rPr>
        <w:t>Q1 Лагано подизање и спуштање млазева у трајању до 40 сец, у више секвенци.</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Latn-RS"/>
        </w:rPr>
        <w:t>S</w:t>
      </w:r>
      <w:r>
        <w:rPr>
          <w:rFonts w:ascii="Times New Roman" w:hAnsi="Times New Roman" w:cs="Times New Roman"/>
          <w:sz w:val="24"/>
          <w:szCs w:val="24"/>
        </w:rPr>
        <w:t>Q2 Степенаста промена висине млаза више секвенци ( 15 сец свака).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Latn-RS"/>
        </w:rPr>
        <w:t>S</w:t>
      </w:r>
      <w:r>
        <w:rPr>
          <w:rFonts w:ascii="Times New Roman" w:hAnsi="Times New Roman" w:cs="Times New Roman"/>
          <w:sz w:val="24"/>
          <w:szCs w:val="24"/>
        </w:rPr>
        <w:t xml:space="preserve">Q3 Равно – испуцавање 9 секв. ( 15 </w:t>
      </w:r>
      <w:r>
        <w:rPr>
          <w:rFonts w:ascii="Times New Roman" w:hAnsi="Times New Roman" w:cs="Times New Roman"/>
          <w:sz w:val="24"/>
          <w:szCs w:val="24"/>
          <w:lang w:val="sr-Latn-RS"/>
        </w:rPr>
        <w:t>sec</w:t>
      </w:r>
      <w:r>
        <w:rPr>
          <w:rFonts w:ascii="Times New Roman" w:hAnsi="Times New Roman" w:cs="Times New Roman"/>
          <w:sz w:val="24"/>
          <w:szCs w:val="24"/>
        </w:rPr>
        <w:t>.).</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Latn-RS"/>
        </w:rPr>
        <w:t>S</w:t>
      </w:r>
      <w:r>
        <w:rPr>
          <w:rFonts w:ascii="Times New Roman" w:hAnsi="Times New Roman" w:cs="Times New Roman"/>
          <w:sz w:val="24"/>
          <w:szCs w:val="24"/>
        </w:rPr>
        <w:t xml:space="preserve">Q4 Кратко испуцавање 16 секв. ( 20 </w:t>
      </w:r>
      <w:r>
        <w:rPr>
          <w:rFonts w:ascii="Times New Roman" w:hAnsi="Times New Roman" w:cs="Times New Roman"/>
          <w:sz w:val="24"/>
          <w:szCs w:val="24"/>
          <w:lang w:val="sr-Latn-RS"/>
        </w:rPr>
        <w:t>sec</w:t>
      </w:r>
      <w:r>
        <w:rPr>
          <w:rFonts w:ascii="Times New Roman" w:hAnsi="Times New Roman" w:cs="Times New Roman"/>
          <w:sz w:val="24"/>
          <w:szCs w:val="24"/>
        </w:rPr>
        <w:t>.).</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Latn-RS"/>
        </w:rPr>
        <w:t>S</w:t>
      </w:r>
      <w:r>
        <w:rPr>
          <w:rFonts w:ascii="Times New Roman" w:hAnsi="Times New Roman" w:cs="Times New Roman"/>
          <w:sz w:val="24"/>
          <w:szCs w:val="24"/>
        </w:rPr>
        <w:t xml:space="preserve">Q5 Дугачко испуцавање 16 секв. ( 25 </w:t>
      </w:r>
      <w:r>
        <w:rPr>
          <w:rFonts w:ascii="Times New Roman" w:hAnsi="Times New Roman" w:cs="Times New Roman"/>
          <w:sz w:val="24"/>
          <w:szCs w:val="24"/>
          <w:lang w:val="sr-Latn-RS"/>
        </w:rPr>
        <w:t>sec</w:t>
      </w:r>
      <w:r>
        <w:rPr>
          <w:rFonts w:ascii="Times New Roman" w:hAnsi="Times New Roman" w:cs="Times New Roman"/>
          <w:sz w:val="24"/>
          <w:szCs w:val="24"/>
        </w:rPr>
        <w:t>.).</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Latn-RS"/>
        </w:rPr>
        <w:t>S</w:t>
      </w:r>
      <w:r>
        <w:rPr>
          <w:rFonts w:ascii="Times New Roman" w:hAnsi="Times New Roman" w:cs="Times New Roman"/>
          <w:sz w:val="24"/>
          <w:szCs w:val="24"/>
        </w:rPr>
        <w:t xml:space="preserve">Q6 Таласи 48 секв. ( 30 </w:t>
      </w:r>
      <w:r>
        <w:rPr>
          <w:rFonts w:ascii="Times New Roman" w:hAnsi="Times New Roman" w:cs="Times New Roman"/>
          <w:sz w:val="24"/>
          <w:szCs w:val="24"/>
          <w:lang w:val="sr-Latn-RS"/>
        </w:rPr>
        <w:t>sec</w:t>
      </w:r>
      <w:r>
        <w:rPr>
          <w:rFonts w:ascii="Times New Roman" w:hAnsi="Times New Roman" w:cs="Times New Roman"/>
          <w:sz w:val="24"/>
          <w:szCs w:val="24"/>
        </w:rPr>
        <w:t>.).</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10/44</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Latn-RS"/>
        </w:rPr>
        <w:t>S</w:t>
      </w:r>
      <w:r>
        <w:rPr>
          <w:rFonts w:ascii="Times New Roman" w:hAnsi="Times New Roman" w:cs="Times New Roman"/>
          <w:sz w:val="24"/>
          <w:szCs w:val="24"/>
        </w:rPr>
        <w:t>Q7 Серија (уједначена висина свих млазева, високих и ниских) 16 секв. ( 5 сец. свака).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Latn-RS"/>
        </w:rPr>
        <w:t>S</w:t>
      </w:r>
      <w:r>
        <w:rPr>
          <w:rFonts w:ascii="Times New Roman" w:hAnsi="Times New Roman" w:cs="Times New Roman"/>
          <w:sz w:val="24"/>
          <w:szCs w:val="24"/>
        </w:rPr>
        <w:t xml:space="preserve">Q8 Поп уп 15 </w:t>
      </w:r>
      <w:r>
        <w:rPr>
          <w:rFonts w:ascii="Times New Roman" w:hAnsi="Times New Roman" w:cs="Times New Roman"/>
          <w:sz w:val="24"/>
          <w:szCs w:val="24"/>
          <w:lang w:val="sr-Latn-RS"/>
        </w:rPr>
        <w:t>sec</w:t>
      </w:r>
    </w:p>
    <w:p w:rsidR="006D422E" w:rsidRDefault="006D422E" w:rsidP="006D422E">
      <w:pPr>
        <w:jc w:val="both"/>
        <w:rPr>
          <w:rFonts w:ascii="Times New Roman" w:hAnsi="Times New Roman" w:cs="Times New Roman"/>
          <w:sz w:val="24"/>
          <w:szCs w:val="24"/>
          <w:lang w:val="sr-Latn-RS"/>
        </w:rPr>
      </w:pPr>
      <w:r>
        <w:rPr>
          <w:rFonts w:ascii="Times New Roman" w:hAnsi="Times New Roman" w:cs="Times New Roman"/>
          <w:sz w:val="24"/>
          <w:szCs w:val="24"/>
        </w:rPr>
        <w:t xml:space="preserve">- </w:t>
      </w:r>
      <w:r>
        <w:rPr>
          <w:rFonts w:ascii="Times New Roman" w:hAnsi="Times New Roman" w:cs="Times New Roman"/>
          <w:sz w:val="24"/>
          <w:szCs w:val="24"/>
          <w:lang w:val="sr-Latn-RS"/>
        </w:rPr>
        <w:t>S</w:t>
      </w:r>
      <w:r>
        <w:rPr>
          <w:rFonts w:ascii="Times New Roman" w:hAnsi="Times New Roman" w:cs="Times New Roman"/>
          <w:sz w:val="24"/>
          <w:szCs w:val="24"/>
        </w:rPr>
        <w:t xml:space="preserve">Q9 Спласх 30 </w:t>
      </w:r>
      <w:r>
        <w:rPr>
          <w:rFonts w:ascii="Times New Roman" w:hAnsi="Times New Roman" w:cs="Times New Roman"/>
          <w:sz w:val="24"/>
          <w:szCs w:val="24"/>
          <w:lang w:val="sr-Latn-RS"/>
        </w:rPr>
        <w:t>sec</w:t>
      </w:r>
    </w:p>
    <w:p w:rsidR="006D422E" w:rsidRP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Промена ритма-секвенци водених ефеката </w:t>
      </w:r>
      <w:r w:rsidR="005A19FC">
        <w:rPr>
          <w:rFonts w:ascii="Times New Roman" w:hAnsi="Times New Roman" w:cs="Times New Roman"/>
          <w:sz w:val="24"/>
          <w:szCs w:val="24"/>
        </w:rPr>
        <w:t>може</w:t>
      </w:r>
      <w:r>
        <w:rPr>
          <w:rFonts w:ascii="Times New Roman" w:hAnsi="Times New Roman" w:cs="Times New Roman"/>
          <w:sz w:val="24"/>
          <w:szCs w:val="24"/>
        </w:rPr>
        <w:t xml:space="preserve"> бити утврђена на основу захтева инвеститора.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2.4.2. КОНСТРУКЦИЈА ФОНТАНЕ</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Конструкција</w:t>
      </w:r>
    </w:p>
    <w:p w:rsidR="004F3E70" w:rsidRDefault="006D422E" w:rsidP="005B4F2A">
      <w:pPr>
        <w:ind w:firstLine="420"/>
        <w:jc w:val="both"/>
        <w:rPr>
          <w:rFonts w:ascii="Times New Roman" w:hAnsi="Times New Roman" w:cs="Times New Roman"/>
          <w:sz w:val="24"/>
          <w:szCs w:val="24"/>
        </w:rPr>
      </w:pPr>
      <w:r>
        <w:rPr>
          <w:rFonts w:ascii="Times New Roman" w:hAnsi="Times New Roman" w:cs="Times New Roman"/>
          <w:sz w:val="24"/>
          <w:szCs w:val="24"/>
        </w:rPr>
        <w:t xml:space="preserve">Фонтана је геометријски гледано „базен“ у основи паралелограмног облика унутрашњих димензија 8,65/2,80/0,45m са зидовима дебљине d=20 cm и доњом плочом дебљине dp=20 cm. Конструкција се састоји од доње плоче дебљине 20 cm и зидова дебљине 20 cm и висине 45 cm. Доња плоча и зидови армирају се обостраном арматуром Q335 са преклопом на 3 окца. У угловима на споју доње плоче и зидова врши се ојачање арматуром RØ10/15 cm. Углове на сучељавању зидова ојачати арматуром Q335 у савијеном под одговарајућим углом дужине 45 cm. Ивични венац армирати арматуром RØ10/15 cm. Пумпно филтерска станица изводи се у виду шахта у близини фонтане. Доња плоча и зидови су дебљине 20 cm а горња плоча 15 cm. Горња плоча има улаз у шахт око кога се формира АB-прстен армиран са 4RØ10 и узенгијама Ø6/20 cm. Доња плоча и зидови армирају се </w:t>
      </w:r>
      <w:r>
        <w:rPr>
          <w:rFonts w:ascii="Times New Roman" w:hAnsi="Times New Roman" w:cs="Times New Roman"/>
          <w:sz w:val="24"/>
          <w:szCs w:val="24"/>
        </w:rPr>
        <w:lastRenderedPageBreak/>
        <w:t>обострано арматуром Q335 са преклопом на три окца. Спој доње плоче и зидова ојачати арматуром RØ10/15 cm. Углове на сучељавању зидова ојачати арматуром Q335 у виду латиничног слова L дужине 45 cm</w:t>
      </w:r>
      <w:r w:rsidR="005B4F2A">
        <w:rPr>
          <w:rFonts w:ascii="Times New Roman" w:hAnsi="Times New Roman" w:cs="Times New Roman"/>
          <w:sz w:val="24"/>
          <w:szCs w:val="24"/>
        </w:rPr>
        <w:t>.</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Фундирање</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Испод бетонске конструкције је изравнавајући слој од неармираног бетона МB15, d=10 cm. Подтло сабити на Мs=20МPа.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Остали радови</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Све бетонске површине шахтова и фонтане у додиру са са земљом заштитити једним премазом</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битулита и једним врућим премазом битумена.</w:t>
      </w:r>
    </w:p>
    <w:p w:rsidR="006D422E" w:rsidRDefault="006D422E" w:rsidP="001A19F1">
      <w:pPr>
        <w:spacing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Опште напомене</w:t>
      </w:r>
    </w:p>
    <w:p w:rsidR="006D422E" w:rsidRDefault="006D422E" w:rsidP="001A19F1">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Марке бетона:</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Ивични венац пропуста од МB30 (C25/30),</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Конструкција зидова од МB30(C25/30),</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Конструкција темеља од МB30(C25/30),</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Конструкција свих шахтова МB30(C25/30),</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Изравнавајући слој бетона испод темеља од МB15(C12/15),</w:t>
      </w:r>
    </w:p>
    <w:p w:rsidR="006D422E" w:rsidRDefault="006D422E" w:rsidP="001A19F1">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Употребљена арматура: B500B.</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RА B500B.,</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МА B500B.</w:t>
      </w:r>
    </w:p>
    <w:p w:rsidR="006D422E" w:rsidRDefault="006D422E" w:rsidP="001A19F1">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Подаци потребни за пројекат бетона:</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Марка отпорности на мраз М-150,</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Марка водопропустљивости V-6,</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Бетон класе B.II</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2.4.3. ОПРЕМА ФОНТАНЕ И ПУМПНО ФИЛТЕРСКЕ СТАНИЦЕ</w:t>
      </w:r>
    </w:p>
    <w:p w:rsidR="006D422E" w:rsidRDefault="006D422E" w:rsidP="001A19F1">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Технологија фонтане, избор опреме и система пројектован је према препорукама и технологији ОАCЕ – LivingWater. Пројектом је предвиђено 12 потопних </w:t>
      </w:r>
      <w:r>
        <w:rPr>
          <w:rFonts w:ascii="Times New Roman" w:eastAsia="TimesNewRomanPSMT" w:hAnsi="Times New Roman" w:cs="Times New Roman"/>
          <w:sz w:val="24"/>
          <w:szCs w:val="24"/>
        </w:rPr>
        <w:t>Varionaut 90/DMX,</w:t>
      </w:r>
      <w:r>
        <w:rPr>
          <w:rFonts w:ascii="Times New Roman" w:hAnsi="Times New Roman" w:cs="Times New Roman"/>
          <w:sz w:val="24"/>
          <w:szCs w:val="24"/>
        </w:rPr>
        <w:t xml:space="preserve"> 60W, 24VDC које функционишу према унапред утврђеном програму. Карактеристике ових пумпи Q и H задовољавају тражене водене ефекте за висину од 1 метар-воденог млаза. Прво пуњење базена фонтане и самог система предвиђено је из градске мреже.</w:t>
      </w:r>
    </w:p>
    <w:p w:rsidR="006D422E" w:rsidRDefault="006D422E" w:rsidP="001A19F1">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Пумпна - филтерска станица</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Пројектована пумпно-филтерска станица лоцирана је поред базена фонтане. Пумпно-филтерска станица је шахтног типа са улазом преко одговарајућег шахт поклопца 70x70 cm. Вентилација простора пумпно-филтерске станице је предвиђена грађевинским пројектом (доводна и одводна цев за </w:t>
      </w:r>
      <w:r>
        <w:rPr>
          <w:rFonts w:ascii="Times New Roman" w:hAnsi="Times New Roman" w:cs="Times New Roman"/>
          <w:sz w:val="24"/>
          <w:szCs w:val="24"/>
        </w:rPr>
        <w:lastRenderedPageBreak/>
        <w:t>вентилацију). Пројектом је предвиђена уградња вентилатора. У пумпно-филтерској станици предвиђена је следећа опрема и уређаји:</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Филтерско постројење са циркулационом пумпом, филтером D600 и арматурама.</w:t>
      </w:r>
    </w:p>
    <w:p w:rsidR="006D422E" w:rsidRDefault="006D422E" w:rsidP="001A19F1">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Уређај за третман воде (оптимална PH вредност, без алги и бактерија) са дозирним пумпама и контролним инструментима </w:t>
      </w:r>
      <w:r>
        <w:rPr>
          <w:rFonts w:ascii="Times New Roman" w:eastAsia="Times New Roman" w:hAnsi="Times New Roman" w:cs="Times New Roman"/>
          <w:sz w:val="24"/>
          <w:szCs w:val="24"/>
        </w:rPr>
        <w:t>CFS (Clear Fountain System).</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Усисни и потисни цевовод филтерског постројења.</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Уређај за аутоматско омекшавање воде.</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Систем за препумпавање отпадних вода у случају хаварије цевовода.</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Напојни цевовод са електромагнетним вентилом (довод свеже воде).</w:t>
      </w:r>
    </w:p>
    <w:p w:rsidR="006D422E" w:rsidRP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Електро командни орман са разводом.</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Филтерско постројење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 филтерског постројења је следећи: Филтер пумпа црпи воду из базена фонтане и транспортује је ка филтерском уређају. Усвојен је пешчани филтер типа “</w:t>
      </w:r>
      <w:r>
        <w:rPr>
          <w:rFonts w:ascii="Times New Roman" w:eastAsia="Times New Roman" w:hAnsi="Times New Roman" w:cs="Times New Roman"/>
          <w:sz w:val="24"/>
          <w:szCs w:val="24"/>
        </w:rPr>
        <w:t>OASE Sand Filter D600”</w:t>
      </w:r>
      <w:r>
        <w:rPr>
          <w:rFonts w:ascii="Times New Roman" w:hAnsi="Times New Roman" w:cs="Times New Roman"/>
          <w:sz w:val="24"/>
          <w:szCs w:val="24"/>
        </w:rPr>
        <w:t>, капацитета 13 m</w:t>
      </w:r>
      <w:r>
        <w:rPr>
          <w:rFonts w:ascii="Times New Roman" w:hAnsi="Times New Roman" w:cs="Times New Roman"/>
          <w:sz w:val="24"/>
          <w:szCs w:val="24"/>
          <w:vertAlign w:val="superscript"/>
        </w:rPr>
        <w:t>3</w:t>
      </w:r>
      <w:r>
        <w:rPr>
          <w:rFonts w:ascii="Times New Roman" w:hAnsi="Times New Roman" w:cs="Times New Roman"/>
          <w:sz w:val="24"/>
          <w:szCs w:val="24"/>
        </w:rPr>
        <w:t>/ h. Филтер на себи има мултифункцијски вентил, испусну славину и манометар. На предвиђеном пешчаном филтеру се врши издвајање суспендованих материја из базенске воде. Пуштање филтра у рад и противструјно прање вршити према упутству произвођача филтера. Непоштовање упутства може довести до хаварије филтера. Повратно прање филтера се врши водом из базена Фонтане. Манипулацијом затварача на филтру, довод воде се усмери на доњу страну филтра, а одвод у канализацију и врши се противструјно прање филтра са пуним капацитетом пумпе. Манипулацијом затварача на филтру, одвод воде са филтрације се усмерава у канализацију, чиме је процес прања филтра окончан. По извршеном филтрирању у филтерском суду са гранулисаним кварцним песком, вода се транспортује ка базену фонтане односно зидним млазницама.</w:t>
      </w:r>
    </w:p>
    <w:p w:rsidR="006D422E" w:rsidRDefault="006D422E" w:rsidP="006D422E">
      <w:pPr>
        <w:ind w:firstLine="420"/>
        <w:jc w:val="both"/>
        <w:rPr>
          <w:rFonts w:ascii="Times New Roman" w:hAnsi="Times New Roman" w:cs="Times New Roman"/>
          <w:sz w:val="24"/>
          <w:szCs w:val="24"/>
        </w:rPr>
      </w:pPr>
    </w:p>
    <w:p w:rsidR="006D422E" w:rsidRDefault="006D422E" w:rsidP="006D422E">
      <w:pPr>
        <w:ind w:firstLine="420"/>
        <w:jc w:val="both"/>
        <w:rPr>
          <w:rFonts w:ascii="Times New Roman" w:hAnsi="Times New Roman" w:cs="Times New Roman"/>
          <w:b/>
          <w:bCs/>
          <w:sz w:val="24"/>
          <w:szCs w:val="24"/>
        </w:rPr>
      </w:pPr>
    </w:p>
    <w:p w:rsidR="006D422E" w:rsidRDefault="00DC4B48" w:rsidP="006D422E">
      <w:pPr>
        <w:ind w:firstLine="420"/>
        <w:jc w:val="both"/>
        <w:rPr>
          <w:rFonts w:ascii="Times New Roman" w:hAnsi="Times New Roman" w:cs="Times New Roman"/>
          <w:b/>
          <w:bCs/>
          <w:sz w:val="24"/>
          <w:szCs w:val="24"/>
        </w:rPr>
      </w:pPr>
      <w:r w:rsidRPr="00B247FA">
        <w:rPr>
          <w:rFonts w:ascii="Times New Roman" w:hAnsi="Times New Roman" w:cs="Times New Roman"/>
          <w:noProof/>
          <w:sz w:val="24"/>
          <w:szCs w:val="24"/>
          <w:lang w:val="en-US"/>
        </w:rPr>
        <w:drawing>
          <wp:inline distT="0" distB="0" distL="0" distR="0">
            <wp:extent cx="2419350" cy="2000250"/>
            <wp:effectExtent l="0" t="0" r="0" b="0"/>
            <wp:docPr id="1" name="Picture 5" descr="фил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илте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2000250"/>
                    </a:xfrm>
                    <a:prstGeom prst="rect">
                      <a:avLst/>
                    </a:prstGeom>
                    <a:noFill/>
                    <a:ln>
                      <a:noFill/>
                    </a:ln>
                  </pic:spPr>
                </pic:pic>
              </a:graphicData>
            </a:graphic>
          </wp:inline>
        </w:drawing>
      </w:r>
    </w:p>
    <w:p w:rsidR="006D422E" w:rsidRDefault="006D422E" w:rsidP="006D422E">
      <w:pPr>
        <w:ind w:left="840" w:firstLine="420"/>
        <w:jc w:val="both"/>
        <w:rPr>
          <w:rFonts w:ascii="Times New Roman" w:hAnsi="Times New Roman" w:cs="Times New Roman"/>
          <w:sz w:val="24"/>
          <w:szCs w:val="24"/>
        </w:rPr>
      </w:pPr>
      <w:r>
        <w:rPr>
          <w:rFonts w:ascii="Times New Roman" w:hAnsi="Times New Roman" w:cs="Times New Roman"/>
          <w:sz w:val="24"/>
          <w:szCs w:val="24"/>
        </w:rPr>
        <w:t>Пешчани Филтер D600</w:t>
      </w:r>
    </w:p>
    <w:p w:rsidR="00954926" w:rsidRDefault="00954926" w:rsidP="006D422E">
      <w:pPr>
        <w:ind w:left="840" w:firstLine="420"/>
        <w:jc w:val="both"/>
        <w:rPr>
          <w:rFonts w:ascii="Times New Roman" w:hAnsi="Times New Roman" w:cs="Times New Roman"/>
          <w:sz w:val="24"/>
          <w:szCs w:val="24"/>
        </w:rPr>
      </w:pP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lastRenderedPageBreak/>
        <w:t>Уређај за третман и омекшавање воде.</w:t>
      </w:r>
    </w:p>
    <w:p w:rsidR="006D422E" w:rsidRDefault="006D422E" w:rsidP="006D422E">
      <w:pPr>
        <w:ind w:firstLine="420"/>
        <w:jc w:val="both"/>
        <w:rPr>
          <w:rFonts w:ascii="Times New Roman" w:eastAsia="Times New Roman" w:hAnsi="Times New Roman" w:cs="Times New Roman"/>
          <w:sz w:val="24"/>
          <w:szCs w:val="24"/>
        </w:rPr>
      </w:pPr>
      <w:r>
        <w:rPr>
          <w:rFonts w:ascii="Times New Roman" w:hAnsi="Times New Roman" w:cs="Times New Roman"/>
          <w:sz w:val="24"/>
          <w:szCs w:val="24"/>
        </w:rPr>
        <w:t>Пројектом је предвиђен уређај за контролу и третман воде са дозирним пумпама и контролним инструментима, којим се остварују оптимални услови за PH вредност, без алги и бактерија. Дозирање се врши дозир пумпама која преко сонде тј. електроде добија сигнал за укључење и искључење. Контрола се врши аутоматски. Додавање хемијских средстава против алги, средства за PH корекцију и дезинфекцију воде врши се преко ињектора на потису. Омекшивач воде предвиђен је на доводном систему и састоји се од вентила, омекшивача, цевовода и обилазног вода. Изабран је омекшивач са аутоматским управљањем. Довољно је само у посуду за со повремено сипати таблетирану со. Уређај помоћу аутоматског управљачког вентила сам пребацује рад на другу колону и изврши противструјно прање, регенерацију и испирање засићене колоне. Контрола по протоку мери количину воде која се омекшава и када је регенерација потребна омекшивач почиње регенерацију. Поред потпуно аутоматског рада, регенерација уређаја се увек може покренути притиском тастера за “</w:t>
      </w:r>
      <w:r>
        <w:rPr>
          <w:rFonts w:ascii="Times New Roman" w:eastAsia="Times New Roman" w:hAnsi="Times New Roman" w:cs="Times New Roman"/>
          <w:sz w:val="24"/>
          <w:szCs w:val="24"/>
        </w:rPr>
        <w:t>start-regen”.</w:t>
      </w:r>
    </w:p>
    <w:p w:rsidR="006D422E" w:rsidRDefault="006D422E" w:rsidP="006D422E">
      <w:pPr>
        <w:ind w:firstLine="420"/>
        <w:jc w:val="both"/>
        <w:rPr>
          <w:rFonts w:ascii="Times New Roman" w:eastAsia="Times New Roman" w:hAnsi="Times New Roman" w:cs="Times New Roman"/>
          <w:sz w:val="24"/>
          <w:szCs w:val="24"/>
        </w:rPr>
      </w:pPr>
    </w:p>
    <w:p w:rsidR="006D422E" w:rsidRDefault="00DC4B48" w:rsidP="006D422E">
      <w:pPr>
        <w:ind w:firstLine="420"/>
        <w:jc w:val="both"/>
        <w:rPr>
          <w:rFonts w:ascii="Times New Roman" w:eastAsia="Times New Roman" w:hAnsi="Times New Roman" w:cs="Times New Roman"/>
          <w:sz w:val="24"/>
          <w:szCs w:val="24"/>
        </w:rPr>
      </w:pPr>
      <w:r w:rsidRPr="00B247FA">
        <w:rPr>
          <w:rFonts w:ascii="Times New Roman" w:hAnsi="Times New Roman" w:cs="Times New Roman"/>
          <w:noProof/>
          <w:sz w:val="24"/>
          <w:szCs w:val="24"/>
          <w:lang w:val="en-US"/>
        </w:rPr>
        <w:drawing>
          <wp:inline distT="0" distB="0" distL="0" distR="0">
            <wp:extent cx="3295650" cy="15144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1514475"/>
                    </a:xfrm>
                    <a:prstGeom prst="rect">
                      <a:avLst/>
                    </a:prstGeom>
                    <a:noFill/>
                    <a:ln>
                      <a:noFill/>
                    </a:ln>
                  </pic:spPr>
                </pic:pic>
              </a:graphicData>
            </a:graphic>
          </wp:inline>
        </w:drawing>
      </w:r>
    </w:p>
    <w:p w:rsidR="006D422E" w:rsidRDefault="006D422E" w:rsidP="006D422E">
      <w:pPr>
        <w:ind w:left="1260" w:firstLine="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CFS - Clear Fountain System</w:t>
      </w:r>
    </w:p>
    <w:p w:rsidR="006D422E" w:rsidRDefault="006D422E" w:rsidP="006D422E">
      <w:pPr>
        <w:ind w:firstLine="420"/>
        <w:jc w:val="both"/>
        <w:rPr>
          <w:rFonts w:ascii="Times New Roman" w:eastAsia="Times New Roman" w:hAnsi="Times New Roman" w:cs="Times New Roman"/>
          <w:sz w:val="24"/>
          <w:szCs w:val="24"/>
        </w:rPr>
      </w:pP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Усисни и потисни цевни развод</w:t>
      </w:r>
    </w:p>
    <w:p w:rsidR="006D422E" w:rsidRDefault="006D422E" w:rsidP="001A19F1">
      <w:pPr>
        <w:ind w:firstLine="420"/>
        <w:jc w:val="both"/>
        <w:rPr>
          <w:rFonts w:ascii="Times New Roman" w:hAnsi="Times New Roman" w:cs="Times New Roman"/>
          <w:sz w:val="24"/>
          <w:szCs w:val="24"/>
        </w:rPr>
      </w:pPr>
      <w:r>
        <w:rPr>
          <w:rFonts w:ascii="Times New Roman" w:hAnsi="Times New Roman" w:cs="Times New Roman"/>
          <w:sz w:val="24"/>
          <w:szCs w:val="24"/>
        </w:rPr>
        <w:t>Усис и потис развод у црпној станици и потис који се води у земљи су предвиђени од ПВЦ-У цеви, НП 6 bar-a. Усисни развод воде је од цеви Ø 63mm, а потисни развод је од цеви Ø50 mm. Предвиђене млазнице су типа Comet 10-12 Silver. Мла</w:t>
      </w:r>
      <w:r w:rsidR="001A19F1">
        <w:rPr>
          <w:rFonts w:ascii="Times New Roman" w:hAnsi="Times New Roman" w:cs="Times New Roman"/>
          <w:sz w:val="24"/>
          <w:szCs w:val="24"/>
        </w:rPr>
        <w:t>знице имају свој подесиви "ход"</w:t>
      </w:r>
    </w:p>
    <w:p w:rsidR="006D422E" w:rsidRDefault="006D422E" w:rsidP="001A19F1">
      <w:pPr>
        <w:ind w:firstLine="420"/>
        <w:jc w:val="center"/>
        <w:rPr>
          <w:rFonts w:ascii="Times New Roman" w:hAnsi="Times New Roman" w:cs="Times New Roman"/>
          <w:sz w:val="24"/>
          <w:szCs w:val="24"/>
        </w:rPr>
      </w:pPr>
      <w:r>
        <w:rPr>
          <w:rFonts w:ascii="Times New Roman" w:hAnsi="Times New Roman" w:cs="Times New Roman"/>
          <w:sz w:val="24"/>
          <w:szCs w:val="24"/>
        </w:rPr>
        <w:t>Карактер</w:t>
      </w:r>
      <w:r w:rsidR="001A19F1">
        <w:rPr>
          <w:rFonts w:ascii="Times New Roman" w:hAnsi="Times New Roman" w:cs="Times New Roman"/>
          <w:sz w:val="24"/>
          <w:szCs w:val="24"/>
        </w:rPr>
        <w:t>истике млазница:</w:t>
      </w:r>
    </w:p>
    <w:p w:rsidR="006D422E" w:rsidRDefault="00DC4B48" w:rsidP="006D422E">
      <w:pPr>
        <w:ind w:firstLine="420"/>
        <w:jc w:val="both"/>
        <w:rPr>
          <w:rFonts w:ascii="Times New Roman" w:hAnsi="Times New Roman" w:cs="Times New Roman"/>
          <w:sz w:val="24"/>
          <w:szCs w:val="24"/>
        </w:rPr>
      </w:pPr>
      <w:r w:rsidRPr="00B247FA">
        <w:rPr>
          <w:rFonts w:ascii="Times New Roman" w:hAnsi="Times New Roman" w:cs="Times New Roman"/>
          <w:noProof/>
          <w:sz w:val="24"/>
          <w:szCs w:val="24"/>
          <w:lang w:val="en-US"/>
        </w:rPr>
        <w:lastRenderedPageBreak/>
        <w:drawing>
          <wp:inline distT="0" distB="0" distL="0" distR="0">
            <wp:extent cx="5667375" cy="802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954926" w:rsidRDefault="00954926" w:rsidP="006D422E">
      <w:pPr>
        <w:ind w:firstLine="420"/>
        <w:jc w:val="both"/>
        <w:rPr>
          <w:rFonts w:ascii="Times New Roman" w:hAnsi="Times New Roman" w:cs="Times New Roman"/>
          <w:b/>
          <w:bCs/>
          <w:sz w:val="24"/>
          <w:szCs w:val="24"/>
        </w:rPr>
      </w:pP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lastRenderedPageBreak/>
        <w:t>Пуњење фонтане и система</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Допуна воде предвиђена је преко аутоматског система који се састоји од електромагнетног вентила и сензора нивоа воде, који су лоцирани у оквиру простора пумпно-филтерске станице и базена фонтане. Доток свеже воде у базену фонтане је преко зидне млазнице FЕ. За прво пуњење и допуну система свежом водом фонтане пројектован је доводни цевовод Ø32</w:t>
      </w:r>
      <w:r>
        <w:rPr>
          <w:rFonts w:ascii="Times New Roman" w:hAnsi="Times New Roman" w:cs="Times New Roman"/>
          <w:sz w:val="24"/>
          <w:szCs w:val="24"/>
          <w:lang w:val="sr-Latn-RS"/>
        </w:rPr>
        <w:t xml:space="preserve"> mm</w:t>
      </w:r>
      <w:r>
        <w:rPr>
          <w:rFonts w:ascii="Times New Roman" w:hAnsi="Times New Roman" w:cs="Times New Roman"/>
          <w:sz w:val="24"/>
          <w:szCs w:val="24"/>
        </w:rPr>
        <w:t xml:space="preserve"> са прикључком на уличну водоводну мрежу. На доводном цевоводу пројектом је предвиђена</w:t>
      </w:r>
      <w:r>
        <w:rPr>
          <w:rFonts w:ascii="Times New Roman" w:hAnsi="Times New Roman" w:cs="Times New Roman"/>
          <w:sz w:val="24"/>
          <w:szCs w:val="24"/>
          <w:lang w:val="sr-Latn-RS"/>
        </w:rPr>
        <w:t xml:space="preserve"> </w:t>
      </w:r>
      <w:r>
        <w:rPr>
          <w:rFonts w:ascii="Times New Roman" w:hAnsi="Times New Roman" w:cs="Times New Roman"/>
          <w:sz w:val="24"/>
          <w:szCs w:val="24"/>
        </w:rPr>
        <w:t>уградња вентила за аутоматско и ручно пуњење фонтане.</w:t>
      </w:r>
      <w:r>
        <w:rPr>
          <w:rFonts w:ascii="Times New Roman" w:hAnsi="Times New Roman" w:cs="Times New Roman"/>
          <w:sz w:val="24"/>
          <w:szCs w:val="24"/>
          <w:lang w:val="sr-Latn-RS"/>
        </w:rPr>
        <w:t xml:space="preserve"> </w:t>
      </w:r>
      <w:r>
        <w:rPr>
          <w:rFonts w:ascii="Times New Roman" w:hAnsi="Times New Roman" w:cs="Times New Roman"/>
          <w:sz w:val="24"/>
          <w:szCs w:val="24"/>
        </w:rPr>
        <w:t>Положај предвиђених вентила на доводном цевоводу у пумпној станици, приказан је на основи пумпне</w:t>
      </w:r>
      <w:r>
        <w:rPr>
          <w:rFonts w:ascii="Times New Roman" w:hAnsi="Times New Roman" w:cs="Times New Roman"/>
          <w:sz w:val="24"/>
          <w:szCs w:val="24"/>
          <w:lang w:val="sr-Latn-RS"/>
        </w:rPr>
        <w:t xml:space="preserve"> </w:t>
      </w:r>
      <w:r>
        <w:rPr>
          <w:rFonts w:ascii="Times New Roman" w:hAnsi="Times New Roman" w:cs="Times New Roman"/>
          <w:sz w:val="24"/>
          <w:szCs w:val="24"/>
        </w:rPr>
        <w:t>станице.</w:t>
      </w:r>
      <w:r>
        <w:rPr>
          <w:rFonts w:ascii="Times New Roman" w:hAnsi="Times New Roman" w:cs="Times New Roman"/>
          <w:sz w:val="24"/>
          <w:szCs w:val="24"/>
          <w:lang w:val="sr-Latn-RS"/>
        </w:rPr>
        <w:t xml:space="preserve"> </w:t>
      </w:r>
      <w:r>
        <w:rPr>
          <w:rFonts w:ascii="Times New Roman" w:hAnsi="Times New Roman" w:cs="Times New Roman"/>
          <w:sz w:val="24"/>
          <w:szCs w:val="24"/>
        </w:rPr>
        <w:t>Рад електро-магнетног вентила тј. допуна воде у фонтани се регулише преко сензора нивоа воде тип</w:t>
      </w:r>
      <w:r>
        <w:rPr>
          <w:rFonts w:ascii="Times New Roman" w:hAnsi="Times New Roman" w:cs="Times New Roman"/>
          <w:sz w:val="24"/>
          <w:szCs w:val="24"/>
          <w:lang w:val="sr-Latn-RS"/>
        </w:rPr>
        <w:t xml:space="preserve"> </w:t>
      </w:r>
      <w:r>
        <w:rPr>
          <w:rFonts w:ascii="Times New Roman" w:eastAsia="Times New Roman" w:hAnsi="Times New Roman" w:cs="Times New Roman"/>
          <w:sz w:val="24"/>
          <w:szCs w:val="24"/>
        </w:rPr>
        <w:t>WSS 20-4</w:t>
      </w:r>
      <w:r>
        <w:rPr>
          <w:rFonts w:ascii="Times New Roman" w:hAnsi="Times New Roman" w:cs="Times New Roman"/>
          <w:sz w:val="24"/>
          <w:szCs w:val="24"/>
        </w:rPr>
        <w:t xml:space="preserve"> који је постављен у фонтани. Допуна фонтане вршиће се у случају губитка воде у базену као и заштита пумпи од рада на суво. Допуна се обуставља када се постигне радни ниво фонтани. Управљање електромагнетним вентилом је обухваћено електро пројектом.</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Пражњење и прелив фонтане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Каналисање воде од пражњења базена фонтане као и атмосферске воде у зимском периоду предвиђено је гравитационим путем у канализациону мрежу комплекса. Пражњење базена фонтане је преко испуста Ø75 mm којим се вода гравитационо одоводи до ревизионог окана на канализационој мрежи фонтане. Предвиђена је уградња чепа за пражњење </w:t>
      </w:r>
      <w:r>
        <w:rPr>
          <w:rFonts w:ascii="Times New Roman" w:eastAsia="TimesNewRomanPSMT" w:hAnsi="Times New Roman" w:cs="Times New Roman"/>
          <w:sz w:val="24"/>
          <w:szCs w:val="24"/>
        </w:rPr>
        <w:t>S 70T</w:t>
      </w:r>
      <w:r>
        <w:rPr>
          <w:rFonts w:ascii="Times New Roman" w:hAnsi="Times New Roman" w:cs="Times New Roman"/>
          <w:sz w:val="24"/>
          <w:szCs w:val="24"/>
        </w:rPr>
        <w:t xml:space="preserve"> са бетонским делом B 70Т. У летњем периоду односно у току рада фонтане, прелив базена се врши потисним цевоводом ка Филтеру. Пројектом је на преливу у зиду фонтане предвиђена монтажа зидног кутијастог прелива (скимера) од инокса са решетком. Веза кутијастог прелива и ПВЦ канализационе цеви са наглавком остварена је преко гуменог дихтунг прстена.</w:t>
      </w:r>
    </w:p>
    <w:p w:rsidR="006D422E" w:rsidRDefault="00DC4B48" w:rsidP="006D422E">
      <w:pPr>
        <w:jc w:val="center"/>
        <w:rPr>
          <w:rFonts w:ascii="Times New Roman" w:hAnsi="Times New Roman" w:cs="Times New Roman"/>
          <w:sz w:val="24"/>
          <w:szCs w:val="24"/>
        </w:rPr>
      </w:pPr>
      <w:r w:rsidRPr="00B247FA">
        <w:rPr>
          <w:rFonts w:ascii="Times New Roman" w:hAnsi="Times New Roman" w:cs="Times New Roman"/>
          <w:noProof/>
          <w:sz w:val="24"/>
          <w:szCs w:val="24"/>
          <w:lang w:val="en-US"/>
        </w:rPr>
        <w:drawing>
          <wp:inline distT="0" distB="0" distL="0" distR="0">
            <wp:extent cx="3867150" cy="34575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3457575"/>
                    </a:xfrm>
                    <a:prstGeom prst="rect">
                      <a:avLst/>
                    </a:prstGeom>
                    <a:noFill/>
                    <a:ln>
                      <a:noFill/>
                    </a:ln>
                  </pic:spPr>
                </pic:pic>
              </a:graphicData>
            </a:graphic>
          </wp:inline>
        </w:drawing>
      </w:r>
    </w:p>
    <w:p w:rsidR="006D422E" w:rsidRDefault="006D422E" w:rsidP="006D422E">
      <w:pPr>
        <w:jc w:val="center"/>
        <w:rPr>
          <w:rFonts w:ascii="Times New Roman" w:hAnsi="Times New Roman" w:cs="Times New Roman"/>
          <w:sz w:val="24"/>
          <w:szCs w:val="24"/>
        </w:rPr>
      </w:pPr>
      <w:r>
        <w:rPr>
          <w:rFonts w:ascii="Times New Roman" w:eastAsia="Times New Roman" w:hAnsi="Times New Roman" w:cs="Times New Roman"/>
          <w:sz w:val="24"/>
          <w:szCs w:val="24"/>
        </w:rPr>
        <w:t>Wall Skimmer</w:t>
      </w:r>
    </w:p>
    <w:p w:rsidR="006D422E" w:rsidRDefault="006D422E" w:rsidP="006D422E">
      <w:pPr>
        <w:jc w:val="both"/>
        <w:rPr>
          <w:rFonts w:ascii="Times New Roman" w:hAnsi="Times New Roman" w:cs="Times New Roman"/>
          <w:sz w:val="24"/>
          <w:szCs w:val="24"/>
        </w:rPr>
      </w:pP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lastRenderedPageBreak/>
        <w:t>Каналисање филтерске станице до прикључка на мрежу канализације комплекса је ПВЦ-У цевима Ø 75</w:t>
      </w:r>
      <w:r>
        <w:rPr>
          <w:rFonts w:ascii="Times New Roman" w:hAnsi="Times New Roman" w:cs="Times New Roman"/>
          <w:sz w:val="24"/>
          <w:szCs w:val="24"/>
          <w:lang w:val="sr-Latn-RS"/>
        </w:rPr>
        <w:t xml:space="preserve"> mm, </w:t>
      </w:r>
      <w:r>
        <w:rPr>
          <w:rFonts w:ascii="Times New Roman" w:hAnsi="Times New Roman" w:cs="Times New Roman"/>
          <w:sz w:val="24"/>
          <w:szCs w:val="24"/>
        </w:rPr>
        <w:t>и вода под притиском дотиче до пројектованог шахта канализацоне мреже. У случају хаварије цевовода пумпне станице, предвиђена је одговарајућа муљна пумпа за евакуацију хаваријске воде.</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 xml:space="preserve">Систем заштите фонтане од удара ветра </w:t>
      </w:r>
      <w:r>
        <w:rPr>
          <w:rFonts w:ascii="Times New Roman" w:eastAsia="Times New Roman" w:hAnsi="Times New Roman" w:cs="Times New Roman"/>
          <w:b/>
          <w:sz w:val="24"/>
          <w:szCs w:val="24"/>
        </w:rPr>
        <w:t>WFA</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Систем заштите фонтане од удара ветра чине Анемометар, електро управљачки уређај </w:t>
      </w:r>
      <w:r>
        <w:rPr>
          <w:rFonts w:ascii="Times New Roman" w:eastAsia="Times New Roman" w:hAnsi="Times New Roman" w:cs="Times New Roman"/>
          <w:bCs/>
          <w:sz w:val="24"/>
          <w:szCs w:val="24"/>
        </w:rPr>
        <w:t>WFA</w:t>
      </w:r>
      <w:r>
        <w:rPr>
          <w:rFonts w:ascii="Times New Roman" w:hAnsi="Times New Roman" w:cs="Times New Roman"/>
          <w:bCs/>
          <w:sz w:val="24"/>
          <w:szCs w:val="24"/>
        </w:rPr>
        <w:t xml:space="preserve"> </w:t>
      </w:r>
      <w:r>
        <w:rPr>
          <w:rFonts w:ascii="Times New Roman" w:hAnsi="Times New Roman" w:cs="Times New Roman"/>
          <w:sz w:val="24"/>
          <w:szCs w:val="24"/>
        </w:rPr>
        <w:t>који искључује фонтану у случају регистровања ветра. Анемометар може реаговати на слаб средњи или јак ветар. По престанку ветра фонтана се поново укључује.</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Прање фонтане и система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Пре почетка рада фонтану треба очистити и опрати базен фонтане и остале површине. Испирање фонтане обавиће се најбоље из хидрантске мреже, а пражњење преко одводне инсталације.</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Чишћење грубих филтера и испирање филтера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Повремено треба очистити грубе филтере сваке пумпе појединачно. Чишћење и испирање пешчаног филтера вршити према упутству произвођача. Испирање је директно у канализацију помоћу вишенаменског вентила на филтерској посуди.</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Сезона рада фонтане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Могућност рада фонтане зависи од метеоролошких услова, пре свега од температуре и ветра. Фонтана се обавезно мора зауставити, испразнити и конзервирати пре појаве првих мразева. Због тога се може препоручити да фонтана ради од почетка априла до краја октобра.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Конзервирање и деконзервирање фонтане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На крају сезоне фонтана се мора испразнити и конзервирати. Базени, цевне мреже, филтер пумпе се морају испразнити и очистити. Пожељно је да се све млазнице демонтирају како би се заштитиле од механичког оштећења и крађе. На почетку сезоне, фонтана се деконзервира, пере и пуни градском питком водом. У пумпној станици врши се контрола свих уређаја и припрема за рад.</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Одржавање фонтане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Сва нечистоћа (лишће, новине, пластичне кесе…) која долази у фонтану задржава се на решеткама које су лоциране на преливном цевоводу и усисном делу пумпи. У току рада фонтане потребно је вршити визуелну контролу количине нечистоће. Сакупљену нечистоћу треба очистити дневно а по потреби и више пута дневно. Највећи проблем задаје опало лишће које може да прекрије заштитне решетке и тако спречава пролаз воде до компензационог резервоара. Квалитет воде која кружи у фонтани зависи од интервала у коме се вода мења, доба године, метеоролошких прилика, понашања корисника и слично. Према досадашњем искуству мењање целокупне воде која кружи у фонтани потребно је извршити по потреби. У току рада фонтане треба контролисати отвор за вентилацију, како опало лишће, хартија и слично не би затворило усусни отвор и тиме ослабило вентилацију црпне станице.</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Напајање фонтане електричном енергијом</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Напајање фонтане електричном обрађено је посебном пројектном документацијом.</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lastRenderedPageBreak/>
        <w:t>Уземљење електричних инсталација фонтане и изједначење потенцијала металних делова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За електричне инсталације објекта ове намене обавезно се предвиђа уземљење електричних инсталација и изједначење потенцијала свих металних маса у објекту. Уземљење објекта се изводи постављањем поцинковане уземљивачке траке у земљани ров уз обавезно повезивање уземљивача са другим уземљивачима на локацији, дакле са уземљивачем напојног</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кабла и са уземљивачем јавног осветљења на тргу. Изједначење потенцијала металних маса се врши постављањем прстена од поцинковане челичне траке у машинском шахту, на кога се уземљивачким жуто-зеленим продником повезују металне масе. Обавезно се врши премошћење свих спојева уз коришћење зупчастих подлошки.</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Систем заштите од индиректног додира делова под напоном</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Систем заштите од индиректног додира делова под напоном се врши у постојећем систему заштите уз коришћење заштитног уређаја диференцијалне струје, а делови инсталације, тј. струјни кругови који напајају електричном енергијом потрошаче у базену фонтане, за њих се користи заштита безбедносно малим напоном.</w:t>
      </w:r>
    </w:p>
    <w:p w:rsidR="006D422E" w:rsidRDefault="006D422E" w:rsidP="006D422E">
      <w:pPr>
        <w:jc w:val="both"/>
        <w:rPr>
          <w:rFonts w:ascii="Times New Roman" w:hAnsi="Times New Roman" w:cs="Times New Roman"/>
          <w:sz w:val="24"/>
          <w:szCs w:val="24"/>
        </w:rPr>
      </w:pPr>
    </w:p>
    <w:p w:rsidR="006D422E" w:rsidRPr="006D422E" w:rsidRDefault="00DC4B48" w:rsidP="006D422E">
      <w:pPr>
        <w:jc w:val="both"/>
        <w:rPr>
          <w:rFonts w:ascii="Times New Roman" w:hAnsi="Times New Roman" w:cs="Times New Roman"/>
          <w:sz w:val="24"/>
          <w:szCs w:val="24"/>
        </w:rPr>
      </w:pPr>
      <w:r w:rsidRPr="00B247FA">
        <w:rPr>
          <w:rFonts w:ascii="Times New Roman" w:hAnsi="Times New Roman" w:cs="Times New Roman"/>
          <w:noProof/>
          <w:sz w:val="24"/>
          <w:szCs w:val="24"/>
          <w:lang w:val="en-US"/>
        </w:rPr>
        <w:lastRenderedPageBreak/>
        <w:drawing>
          <wp:inline distT="0" distB="0" distL="0" distR="0">
            <wp:extent cx="8734425" cy="6172200"/>
            <wp:effectExtent l="4763" t="0" r="0" b="0"/>
            <wp:docPr id="5" name="Picture 1" descr="Prilog skica-Layou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g skica-Layout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8734425" cy="6172200"/>
                    </a:xfrm>
                    <a:prstGeom prst="rect">
                      <a:avLst/>
                    </a:prstGeom>
                    <a:noFill/>
                    <a:ln>
                      <a:noFill/>
                    </a:ln>
                  </pic:spPr>
                </pic:pic>
              </a:graphicData>
            </a:graphic>
          </wp:inline>
        </w:drawing>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lastRenderedPageBreak/>
        <w:t>2.4.4. МОНТАЖНИ РАДОВИ</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Увод</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Пре истовара потребно је преконтролисати да ли су цеви у исправном стању. Истовар али и премештање, убацивање цеви у канал као и полагање мора се обавити погодним дизалицама, машином која копа ровове, утоваривачима или уређајима за фино дизање (а све у зависности од пречника и материјала од кога је цевовод) чиме се искључује оштећење цевовода. Није дозвољено постављање цеви уз цимање или пуштање да слободно падају. За вешање цеви треба користити сајле и ужад. Цеви не смеју да се истоварују и постављају у ров са подужно увученим ужетом или са више цеви у једном захвату.</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ТЕХНИЧКИ УСЛОВИ ЗА ПВЦ ЦЕВИ SN4</w:t>
      </w:r>
    </w:p>
    <w:p w:rsidR="006D422E" w:rsidRDefault="006D422E" w:rsidP="001A19F1">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Материјал за ПВЦ цеви и спојне елементе јe од омекшаног ПВЦ-а за радне притиске до 10 MPa.</w:t>
      </w:r>
    </w:p>
    <w:p w:rsidR="006D422E" w:rsidRDefault="006D422E" w:rsidP="001A19F1">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Физичко хемијске карактеристике:</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специфична маса 1,38-1,45 g/cm³</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затезна чврстоћа 30-60 MPa</w:t>
      </w:r>
    </w:p>
    <w:p w:rsidR="006D422E" w:rsidRDefault="006D422E" w:rsidP="001A19F1">
      <w:pPr>
        <w:spacing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 средња густина 1,40 g/cm</w:t>
      </w:r>
      <w:r>
        <w:rPr>
          <w:rFonts w:ascii="Times New Roman" w:hAnsi="Times New Roman" w:cs="Times New Roman"/>
          <w:sz w:val="24"/>
          <w:szCs w:val="24"/>
          <w:vertAlign w:val="superscript"/>
        </w:rPr>
        <w:t>3</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коефицијент уздужног истезања у 1/К 80x10-6</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проводљивост топлоте 0,16 W/Км</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површински отпор &gt;1012 W</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rPr>
        <w:t> упијање воде 4 mg/cm²</w:t>
      </w:r>
    </w:p>
    <w:p w:rsidR="006D422E" w:rsidRDefault="006D422E" w:rsidP="001A19F1">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Квалитет производа као и услови контроле квалитета дефинисани су стандардом </w:t>
      </w:r>
      <w:r>
        <w:rPr>
          <w:rFonts w:ascii="Times New Roman" w:eastAsia="Times New Roman" w:hAnsi="Times New Roman" w:cs="Times New Roman"/>
          <w:sz w:val="24"/>
          <w:szCs w:val="24"/>
        </w:rPr>
        <w:t>SRPS EN</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13476 и </w:t>
      </w:r>
      <w:r>
        <w:rPr>
          <w:rFonts w:ascii="Times New Roman" w:eastAsia="Times New Roman" w:hAnsi="Times New Roman" w:cs="Times New Roman"/>
          <w:sz w:val="24"/>
          <w:szCs w:val="24"/>
        </w:rPr>
        <w:t>SRPS EN</w:t>
      </w:r>
      <w:r>
        <w:rPr>
          <w:rFonts w:ascii="Times New Roman" w:hAnsi="Times New Roman" w:cs="Times New Roman"/>
          <w:sz w:val="24"/>
          <w:szCs w:val="24"/>
        </w:rPr>
        <w:t xml:space="preserve"> 1401. Примена цеви зависи од места полагања, квалитета земљишта и од врсте подлоге, од оптерећења и различитих услова. Полагање канализационих цеви и спојних елемената дозвољено је без посебног статичког доказа по следећим условима: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Испод саобраћајних површина или површина које су само повремено изложене саобраћају лакших возила, минимални покривни слој треба да износи 0,8 m. Испод несаобраћајних површина или површина које су само повремено изложене саобраћају лакших возила, минимални покривни слој треба да износи 0,8 m. При полагању у земљу испод зграда покривни слој изнаднаглавка цеви мора да изнесе најмање 150 mm. Уколико се не могу избећи оптерећења услед уградних конструкционих делова, треба уградити заштитне цеви. При полагању у канале минималне ширине, покривни слој не сме да прелази 6 m, док при полагању испод насипа и у веома широке канале тај слој не треба да прелази 4 m. Земљиште за насипање треба да има приближно следеће карактеристике 8≤20,5 KN/m²; 8≤22,5 KN/m².</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Полагање у подручју подземних вода дозвољено је само под условом да се спречи одношење насипног материјала. Одношење се спречава полагањем у филтарски слој од шљунка или у бетон. Уколико се одступа од ових норми потребно је вршити прорачун носивости цеви при чему треба обезбедити стандардне услове насипања и сабијања (DIN 4033) што значи да у зони цевовода од дна канала до најмање 30cm изнад темена цеви треба постићи следеће вредности сабијања: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lastRenderedPageBreak/>
        <w:t> 97% густине некопаног земљишта за невезива тла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95% густине некопаног земљишта за везива тла. Све вредности сабијања треба доказати у току радова. Насипање у зони цевовода (од дна канала до најмање 30 cm изнад цеви) врши се безкаменим материјалом који се уједно може и сабијати. Материјал за насипање, који је у директном додиру са цеви, може се узети са гомиле од ископаног канала, али га треба претходно очистити од крупног материјала. Сабијање око цеви врши се ручним и хидрауличким алатом. Материјал се сваки пут насипа само до темена цеви и сабијање се врши само са стране, а никако у зони коју заузима цев. Материјал се сабија све док се не оствари добро подграђивање канализационог вода са стране. Насипање изнад темена цеви врши се у слојевима, тако да виши слојеви сабијају ниже.</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Спајање цеви</w:t>
      </w:r>
    </w:p>
    <w:p w:rsidR="006D422E" w:rsidRP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Спој цеви са наглавком (муфом)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2.4.5. ИСПИТИВАЊЕ ЦЕВОВОДА НА НЕПРОПУСНОСТ</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Хидрауличко испитивање канализационе мреже (тј. испитивање цевовода на непропусност) обавља се након монтаже цевовода а при делимично затрпаном рову. Сва испитивања морају бити изведена на потпуно задовољство </w:t>
      </w:r>
      <w:r w:rsidR="005A19FC">
        <w:rPr>
          <w:rFonts w:ascii="Times New Roman" w:hAnsi="Times New Roman" w:cs="Times New Roman"/>
          <w:sz w:val="24"/>
          <w:szCs w:val="24"/>
        </w:rPr>
        <w:t>надзорног</w:t>
      </w:r>
      <w:r>
        <w:rPr>
          <w:rFonts w:ascii="Times New Roman" w:hAnsi="Times New Roman" w:cs="Times New Roman"/>
          <w:sz w:val="24"/>
          <w:szCs w:val="24"/>
        </w:rPr>
        <w:t xml:space="preserve"> органа и сви резултати се подносе надзорном органу на одобрење.Не сме се дозволити прекомерна инфилтрација воде у мрежу ( млаз спољне воде) нити ексфилтрација (губитак отпадне воде). Да би се обезбедила потребна вододрживост колекторске воде потребно је да цеви буду вододрживе, а спојеве треба тако урадити да заптивају под одређеним условима. У добро изведеној мрежи не сме доћи ни до инфилтрације ни до ексфилтрације. Квалитет се проверава на следећи начин:</w:t>
      </w:r>
    </w:p>
    <w:p w:rsidR="006D422E" w:rsidRDefault="006D422E" w:rsidP="00954926">
      <w:pPr>
        <w:ind w:firstLine="420"/>
        <w:jc w:val="both"/>
        <w:rPr>
          <w:rFonts w:ascii="Times New Roman" w:hAnsi="Times New Roman" w:cs="Times New Roman"/>
          <w:sz w:val="24"/>
          <w:szCs w:val="24"/>
        </w:rPr>
      </w:pPr>
      <w:r>
        <w:rPr>
          <w:rFonts w:ascii="Times New Roman" w:hAnsi="Times New Roman" w:cs="Times New Roman"/>
          <w:sz w:val="24"/>
          <w:szCs w:val="24"/>
        </w:rPr>
        <w:t>Испитивање водонепропусности канала у условима течења са слободном површином обавља се испитним притиском од 0.5 bar-a (5м) на најдубљем делу дна канала. При томе испитни притисак ни на једном месту дна канала не сме износити мање од 0.3 bar-a (3м). Кад су цевовод и окно испуњени водом, а потребни испитни притисак постигнут, потребно је држати се припремног времена од једног сата. Испитивање траје 30 минута. За то време потребно је одржавати испитни притисак унутар 0.01 bar-a (10cm) додавањем воде. Укупно додана запремина воде се забележи. Врши се прерачунавање на m</w:t>
      </w:r>
      <w:r>
        <w:rPr>
          <w:rFonts w:ascii="Times New Roman" w:hAnsi="Times New Roman" w:cs="Times New Roman"/>
          <w:sz w:val="24"/>
          <w:szCs w:val="24"/>
          <w:vertAlign w:val="superscript"/>
        </w:rPr>
        <w:t>3</w:t>
      </w:r>
      <w:r>
        <w:rPr>
          <w:rFonts w:ascii="Times New Roman" w:hAnsi="Times New Roman" w:cs="Times New Roman"/>
          <w:sz w:val="24"/>
          <w:szCs w:val="24"/>
        </w:rPr>
        <w:t xml:space="preserve">/dan/km. Испитивана деоница цевовода се сматра водонепропусном ако је за време испитивања додана количина воде </w:t>
      </w:r>
      <w:r w:rsidR="00954926">
        <w:rPr>
          <w:rFonts w:ascii="Times New Roman" w:hAnsi="Times New Roman" w:cs="Times New Roman"/>
          <w:sz w:val="24"/>
          <w:szCs w:val="24"/>
        </w:rPr>
        <w:t>мања од вредности у табели: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4"/>
        <w:gridCol w:w="793"/>
        <w:gridCol w:w="793"/>
        <w:gridCol w:w="793"/>
        <w:gridCol w:w="793"/>
        <w:gridCol w:w="793"/>
        <w:gridCol w:w="793"/>
        <w:gridCol w:w="793"/>
        <w:gridCol w:w="793"/>
        <w:gridCol w:w="793"/>
        <w:gridCol w:w="801"/>
      </w:tblGrid>
      <w:tr w:rsidR="006D422E" w:rsidTr="00B247FA">
        <w:trPr>
          <w:trHeight w:val="275"/>
        </w:trPr>
        <w:tc>
          <w:tcPr>
            <w:tcW w:w="2024" w:type="dxa"/>
            <w:vMerge w:val="restart"/>
            <w:shd w:val="clear" w:color="auto" w:fill="auto"/>
            <w:vAlign w:val="center"/>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Врста цеви</w:t>
            </w:r>
          </w:p>
        </w:tc>
        <w:tc>
          <w:tcPr>
            <w:tcW w:w="7938" w:type="dxa"/>
            <w:gridSpan w:val="10"/>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Додата количина воде m</w:t>
            </w:r>
            <w:r w:rsidRPr="00B247FA">
              <w:rPr>
                <w:rFonts w:ascii="Times New Roman" w:hAnsi="Times New Roman" w:cs="Times New Roman"/>
                <w:sz w:val="24"/>
                <w:szCs w:val="24"/>
                <w:vertAlign w:val="superscript"/>
              </w:rPr>
              <w:t>3</w:t>
            </w:r>
            <w:r w:rsidRPr="00B247FA">
              <w:rPr>
                <w:rFonts w:ascii="Times New Roman" w:hAnsi="Times New Roman" w:cs="Times New Roman"/>
                <w:sz w:val="24"/>
                <w:szCs w:val="24"/>
              </w:rPr>
              <w:t>/dan</w:t>
            </w:r>
          </w:p>
        </w:tc>
      </w:tr>
      <w:tr w:rsidR="006D422E" w:rsidTr="00B247FA">
        <w:trPr>
          <w:trHeight w:val="275"/>
        </w:trPr>
        <w:tc>
          <w:tcPr>
            <w:tcW w:w="2024" w:type="dxa"/>
            <w:vMerge/>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150</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200</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250</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300</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350</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400</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450</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500</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550</w:t>
            </w:r>
          </w:p>
        </w:tc>
        <w:tc>
          <w:tcPr>
            <w:tcW w:w="801"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600</w:t>
            </w:r>
          </w:p>
        </w:tc>
      </w:tr>
      <w:tr w:rsidR="006D422E" w:rsidTr="00B247FA">
        <w:trPr>
          <w:trHeight w:val="275"/>
        </w:trPr>
        <w:tc>
          <w:tcPr>
            <w:tcW w:w="202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Бетонске цеви</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7</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20</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24</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28</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30</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32</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34</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36</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38</w:t>
            </w:r>
          </w:p>
        </w:tc>
        <w:tc>
          <w:tcPr>
            <w:tcW w:w="801"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40</w:t>
            </w:r>
          </w:p>
        </w:tc>
      </w:tr>
      <w:tr w:rsidR="006D422E" w:rsidTr="00B247FA">
        <w:trPr>
          <w:trHeight w:val="275"/>
        </w:trPr>
        <w:tc>
          <w:tcPr>
            <w:tcW w:w="202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Керамичке цеви</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7</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12</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15</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18</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20</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21</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22</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23</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23</w:t>
            </w:r>
          </w:p>
        </w:tc>
        <w:tc>
          <w:tcPr>
            <w:tcW w:w="801"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23</w:t>
            </w:r>
          </w:p>
        </w:tc>
      </w:tr>
      <w:tr w:rsidR="006D422E" w:rsidTr="00B247FA">
        <w:trPr>
          <w:trHeight w:val="275"/>
        </w:trPr>
        <w:tc>
          <w:tcPr>
            <w:tcW w:w="202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ПВЦ цеви</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1,4</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2,4</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3</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3,6</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4</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4,2</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4,4</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4,6</w:t>
            </w:r>
          </w:p>
        </w:tc>
        <w:tc>
          <w:tcPr>
            <w:tcW w:w="79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4,6</w:t>
            </w:r>
          </w:p>
        </w:tc>
        <w:tc>
          <w:tcPr>
            <w:tcW w:w="801"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4,6</w:t>
            </w:r>
          </w:p>
        </w:tc>
      </w:tr>
    </w:tbl>
    <w:p w:rsidR="006D422E" w:rsidRDefault="006D422E" w:rsidP="006D422E">
      <w:pPr>
        <w:jc w:val="both"/>
        <w:rPr>
          <w:rFonts w:ascii="Times New Roman" w:hAnsi="Times New Roman" w:cs="Times New Roman"/>
          <w:sz w:val="24"/>
          <w:szCs w:val="24"/>
        </w:rPr>
      </w:pP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МОНТАЖА ПОЛУПЕРФОРИРАНИХ ФЛЕКСИБИЛНИХ ДРЕНАЖНИХ ЦЕВИ Ø160</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Извршити набавку, транспорт и монтажу дренажних ПЕ цеви са одговарајћим заптивним материјалом, у свему према пројектованим пречницима, датој спецификацији и упутствима произвођача. Обрачуни изведених радова врши се по метру дужном уграђене цеви за сав рад према типу материјала.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lastRenderedPageBreak/>
        <w:t>ИЗРАДА СЛИВНИКА СА ТАЛОЖНИКОМ УПОТРЕБОМ ПП ЦЕВИ Ø500 mm</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Израда сливника са таложником употребом ПП цеви Ø500 mm са свим потебним спојним елементима, уводником цеви и осталим потребним елементима. </w:t>
      </w:r>
      <w:r w:rsidR="005A19FC">
        <w:rPr>
          <w:rFonts w:ascii="Times New Roman" w:hAnsi="Times New Roman" w:cs="Times New Roman"/>
          <w:sz w:val="24"/>
          <w:szCs w:val="24"/>
        </w:rPr>
        <w:t xml:space="preserve">У цену је урачуната монтажа и израда споја на ревизиони шахт са свим потребним материјалом за уградњу и радном снагом. </w:t>
      </w:r>
      <w:r>
        <w:rPr>
          <w:rFonts w:ascii="Times New Roman" w:hAnsi="Times New Roman" w:cs="Times New Roman"/>
          <w:sz w:val="24"/>
          <w:szCs w:val="24"/>
        </w:rPr>
        <w:t>Плаћа се по комаду комплет постављеног сливника.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УГРАДЊА СЛИВНИЧКЕ РЕШЕТКЕ ЗА САОБРАЋАЈ 250 KN</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Набавка, транспорт и уградња ливено гвоздених поклопаца са рамом за сливнике носивости 250 KN, квадратног пресека димензија 40/40 cm. Приликом уградње поклопаца, исте осигурати постављањем подножног бетонског прстена на врх окна. У цену је урачуната монтажа поклопца са свим потребним материјалом за уградњу и</w:t>
      </w:r>
      <w:r>
        <w:rPr>
          <w:rFonts w:ascii="Times New Roman" w:hAnsi="Times New Roman" w:cs="Times New Roman"/>
          <w:sz w:val="24"/>
          <w:szCs w:val="24"/>
          <w:lang w:val="sr-Latn-RS"/>
        </w:rPr>
        <w:t xml:space="preserve"> </w:t>
      </w:r>
      <w:r>
        <w:rPr>
          <w:rFonts w:ascii="Times New Roman" w:hAnsi="Times New Roman" w:cs="Times New Roman"/>
          <w:sz w:val="24"/>
          <w:szCs w:val="24"/>
        </w:rPr>
        <w:t>радном снагом. Плаћа се по комаду комплет монтираног поклопца са сливничком решетком.</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 xml:space="preserve">НАБАВКА И УГРАДЊА НАДЗЕМНИХ ПП ХИДРАНАТА </w:t>
      </w:r>
      <w:r>
        <w:rPr>
          <w:rFonts w:ascii="Times New Roman" w:hAnsi="Times New Roman" w:cs="Times New Roman"/>
          <w:b/>
          <w:bCs/>
          <w:sz w:val="24"/>
          <w:szCs w:val="24"/>
          <w:lang w:val="sr-Latn-RS"/>
        </w:rPr>
        <w:t>DN</w:t>
      </w:r>
      <w:r>
        <w:rPr>
          <w:rFonts w:ascii="Times New Roman" w:hAnsi="Times New Roman" w:cs="Times New Roman"/>
          <w:b/>
          <w:bCs/>
          <w:sz w:val="24"/>
          <w:szCs w:val="24"/>
        </w:rPr>
        <w:t>80.</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Извршити набавку, транспорт и монтажу надземног противпожарног хидранта од дуктилног ливаGGG 40 са PP ормарићем и пратећом опремом (2 црева, млазнице, кључ). Тип, називни притисак и уградбена дубина хидранта одрећени су пројектом. Тело мора бити заштићено антикорозивном епоксидном заштитом према стандарду DIN 30677-други део и DIN 3476. У јединичну цену улази сав спојни и заптивни материјал и упијајући слој шљунка. У цену урачунати фазонске елементе потребне за монтажу (Т комад DN100/80, N комад DN80, туљке с прирубницом DN80 и DN100) и сав потребан материјал и рад. Обрачун се врши по комаду набављеног и уграђеног хидранта за сав рад и материјал.</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НАБАВКА И МОНТАЖА ВОДОВОДНИХ ЦЕВИ ОД ПОЛИЕТИЛЕНА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Извршити набавку, транспорт и монтажу водоводних цеви од полиетилена (DIN 8074/8075) називног притиска, пречника, и класе одређене пројектом. Све набављене ПЕ цеви са спојним материјалом као и сви фазонски комади по спецификацији материјала морају имати фабричке атесте у складу са стандардима и само тако могу бити допремљени и депоновани на градилишту. Набавка и монтажа извршиће се према пројекту и датој спецификацији. Полагање цеви у ров врши се на припремљену збијену пешчану постељицу. При полагању водити рачуна да цев буде по целој дужини равномерно оптерећена. Пре спуштања цеви у ров збијену пешчану постељицу лако растрести до дубине 2.5-5.0 </w:t>
      </w:r>
      <w:r>
        <w:rPr>
          <w:rFonts w:ascii="Times New Roman" w:hAnsi="Times New Roman" w:cs="Times New Roman"/>
          <w:sz w:val="24"/>
          <w:szCs w:val="24"/>
          <w:lang w:val="sr-Latn-RS"/>
        </w:rPr>
        <w:t>cm</w:t>
      </w:r>
      <w:r>
        <w:rPr>
          <w:rFonts w:ascii="Times New Roman" w:hAnsi="Times New Roman" w:cs="Times New Roman"/>
          <w:sz w:val="24"/>
          <w:szCs w:val="24"/>
        </w:rPr>
        <w:t xml:space="preserve"> тако да цев при монтажи добро "легне" целом дужином. Цеви се међусобно спајају</w:t>
      </w:r>
      <w:r>
        <w:rPr>
          <w:rFonts w:ascii="Times New Roman" w:hAnsi="Times New Roman" w:cs="Times New Roman"/>
          <w:sz w:val="24"/>
          <w:szCs w:val="24"/>
          <w:lang w:val="sr-Latn-RS"/>
        </w:rPr>
        <w:t xml:space="preserve"> </w:t>
      </w:r>
      <w:r>
        <w:rPr>
          <w:rFonts w:ascii="Times New Roman" w:hAnsi="Times New Roman" w:cs="Times New Roman"/>
          <w:sz w:val="24"/>
          <w:szCs w:val="24"/>
        </w:rPr>
        <w:t>заваривањем.</w:t>
      </w:r>
      <w:r>
        <w:rPr>
          <w:rFonts w:ascii="Times New Roman" w:hAnsi="Times New Roman" w:cs="Times New Roman"/>
          <w:sz w:val="24"/>
          <w:szCs w:val="24"/>
          <w:lang w:val="sr-Latn-RS"/>
        </w:rPr>
        <w:t xml:space="preserve"> </w:t>
      </w:r>
      <w:r>
        <w:rPr>
          <w:rFonts w:ascii="Times New Roman" w:hAnsi="Times New Roman" w:cs="Times New Roman"/>
          <w:sz w:val="24"/>
          <w:szCs w:val="24"/>
        </w:rPr>
        <w:t>Спојеве цеви треба извести тако да буду непропустљиви. Начин спајања ПЕ цевовода је</w:t>
      </w:r>
      <w:r>
        <w:rPr>
          <w:rFonts w:ascii="Times New Roman" w:hAnsi="Times New Roman" w:cs="Times New Roman"/>
          <w:sz w:val="24"/>
          <w:szCs w:val="24"/>
          <w:lang w:val="sr-Latn-RS"/>
        </w:rPr>
        <w:t xml:space="preserve"> </w:t>
      </w:r>
      <w:r>
        <w:rPr>
          <w:rFonts w:ascii="Times New Roman" w:hAnsi="Times New Roman" w:cs="Times New Roman"/>
          <w:sz w:val="24"/>
          <w:szCs w:val="24"/>
        </w:rPr>
        <w:t>чеоним заваривањем. Чеоно заваривање погодно је за све пречнике од Ф 32 до 315 mm. Заваривање се изводи без додатног материјала. Како би спој био квалитетно изведен потребно је придржавати се следећих правила: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Цев одрезати вертикално.</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Поравнати ивице пре заваривања.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Ивице које се заварују не дирати рукама. Влага и масноћа са руку неповољно утичу на квалитет заваривања.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 Загрејати ивице цеви које се спајају. На почетку грејања лагано притиснути ивице цеви према грејној плочи. Након тога не притискати цеви према грејној плочи већ само наслонити како би се читава ивица </w:t>
      </w:r>
      <w:r>
        <w:rPr>
          <w:rFonts w:ascii="Times New Roman" w:hAnsi="Times New Roman" w:cs="Times New Roman"/>
          <w:sz w:val="24"/>
          <w:szCs w:val="24"/>
        </w:rPr>
        <w:lastRenderedPageBreak/>
        <w:t>равномерно загревала. Пратити процес топљења и кад је отопљени део величине пола дебљине зида цеви, грејање је готово. Подаци за време грејања дати су таблицом.</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Температура грејне плоче износи 220 – 230º</w:t>
      </w:r>
      <w:r>
        <w:rPr>
          <w:rFonts w:ascii="Times New Roman" w:hAnsi="Times New Roman" w:cs="Times New Roman"/>
          <w:sz w:val="24"/>
          <w:szCs w:val="24"/>
          <w:lang w:val="sr-Latn-RS"/>
        </w:rPr>
        <w:t>C</w:t>
      </w:r>
      <w:r>
        <w:rPr>
          <w:rFonts w:ascii="Times New Roman" w:hAnsi="Times New Roman" w:cs="Times New Roman"/>
          <w:sz w:val="24"/>
          <w:szCs w:val="24"/>
        </w:rPr>
        <w:t>.</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Након што су се ивице загрејале извршити заваривање притиском цеви једне према другој. Време</w:t>
      </w:r>
      <w:r>
        <w:rPr>
          <w:rFonts w:ascii="Times New Roman" w:hAnsi="Times New Roman" w:cs="Times New Roman"/>
          <w:sz w:val="24"/>
          <w:szCs w:val="24"/>
          <w:lang w:val="sr-Latn-RS"/>
        </w:rPr>
        <w:t xml:space="preserve"> </w:t>
      </w:r>
      <w:r>
        <w:rPr>
          <w:rFonts w:ascii="Times New Roman" w:hAnsi="Times New Roman" w:cs="Times New Roman"/>
          <w:sz w:val="24"/>
          <w:szCs w:val="24"/>
        </w:rPr>
        <w:t>заваривања и сила притиска према таблици. Заварени спој не хладити водом.</w:t>
      </w:r>
      <w:r>
        <w:rPr>
          <w:rFonts w:ascii="Times New Roman" w:hAnsi="Times New Roman" w:cs="Times New Roman"/>
          <w:sz w:val="24"/>
          <w:szCs w:val="24"/>
          <w:lang w:val="sr-Latn-RS"/>
        </w:rPr>
        <w:t xml:space="preserve"> </w:t>
      </w:r>
      <w:r>
        <w:rPr>
          <w:rFonts w:ascii="Times New Roman" w:hAnsi="Times New Roman" w:cs="Times New Roman"/>
          <w:sz w:val="24"/>
          <w:szCs w:val="24"/>
        </w:rPr>
        <w:t>За квалитетно изведен спој где год је то могуће, припрему и заваривање изводити у алатима предвиђеним за 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3"/>
        <w:gridCol w:w="2003"/>
        <w:gridCol w:w="2003"/>
        <w:gridCol w:w="2003"/>
        <w:gridCol w:w="2004"/>
      </w:tblGrid>
      <w:tr w:rsidR="006D422E" w:rsidTr="00B247FA">
        <w:tc>
          <w:tcPr>
            <w:tcW w:w="2003" w:type="dxa"/>
            <w:shd w:val="clear" w:color="auto" w:fill="auto"/>
            <w:vAlign w:val="center"/>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Спољни пречник</w:t>
            </w:r>
          </w:p>
          <w:p w:rsidR="006D422E" w:rsidRPr="00B247FA" w:rsidRDefault="006D422E" w:rsidP="00B247FA">
            <w:pPr>
              <w:widowControl w:val="0"/>
              <w:spacing w:after="0" w:line="240" w:lineRule="auto"/>
              <w:jc w:val="center"/>
              <w:rPr>
                <w:rFonts w:ascii="Times New Roman" w:hAnsi="Times New Roman" w:cs="Times New Roman"/>
                <w:sz w:val="24"/>
                <w:szCs w:val="24"/>
              </w:rPr>
            </w:pPr>
          </w:p>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mm</w:t>
            </w:r>
          </w:p>
        </w:tc>
        <w:tc>
          <w:tcPr>
            <w:tcW w:w="2003" w:type="dxa"/>
            <w:shd w:val="clear" w:color="auto" w:fill="auto"/>
            <w:vAlign w:val="center"/>
          </w:tcPr>
          <w:p w:rsidR="006D422E" w:rsidRPr="00B247FA" w:rsidRDefault="006D422E" w:rsidP="00B247FA">
            <w:pPr>
              <w:widowControl w:val="0"/>
              <w:spacing w:after="0" w:line="240" w:lineRule="auto"/>
              <w:jc w:val="center"/>
              <w:rPr>
                <w:rFonts w:ascii="Times New Roman" w:hAnsi="Times New Roman" w:cs="Times New Roman"/>
                <w:sz w:val="24"/>
                <w:szCs w:val="24"/>
              </w:rPr>
            </w:pPr>
          </w:p>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Дебљина зида</w:t>
            </w:r>
          </w:p>
          <w:p w:rsidR="006D422E" w:rsidRPr="00B247FA" w:rsidRDefault="006D422E" w:rsidP="00B247FA">
            <w:pPr>
              <w:widowControl w:val="0"/>
              <w:spacing w:after="0" w:line="240" w:lineRule="auto"/>
              <w:jc w:val="center"/>
              <w:rPr>
                <w:rFonts w:ascii="Times New Roman" w:hAnsi="Times New Roman" w:cs="Times New Roman"/>
                <w:sz w:val="24"/>
                <w:szCs w:val="24"/>
              </w:rPr>
            </w:pPr>
          </w:p>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mm</w:t>
            </w:r>
          </w:p>
          <w:p w:rsidR="006D422E" w:rsidRPr="00B247FA" w:rsidRDefault="006D422E" w:rsidP="00B247FA">
            <w:pPr>
              <w:widowControl w:val="0"/>
              <w:spacing w:after="0" w:line="240" w:lineRule="auto"/>
              <w:jc w:val="center"/>
              <w:rPr>
                <w:rFonts w:ascii="Times New Roman" w:hAnsi="Times New Roman" w:cs="Times New Roman"/>
                <w:sz w:val="24"/>
                <w:szCs w:val="24"/>
              </w:rPr>
            </w:pPr>
          </w:p>
        </w:tc>
        <w:tc>
          <w:tcPr>
            <w:tcW w:w="2003" w:type="dxa"/>
            <w:shd w:val="clear" w:color="auto" w:fill="auto"/>
            <w:vAlign w:val="center"/>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Време грејања</w:t>
            </w:r>
          </w:p>
          <w:p w:rsidR="006D422E" w:rsidRPr="00B247FA" w:rsidRDefault="006D422E" w:rsidP="00B247FA">
            <w:pPr>
              <w:widowControl w:val="0"/>
              <w:spacing w:after="0" w:line="240" w:lineRule="auto"/>
              <w:jc w:val="center"/>
              <w:rPr>
                <w:rFonts w:ascii="Times New Roman" w:hAnsi="Times New Roman" w:cs="Times New Roman"/>
                <w:sz w:val="24"/>
                <w:szCs w:val="24"/>
              </w:rPr>
            </w:pPr>
          </w:p>
          <w:p w:rsidR="006D422E" w:rsidRPr="00B247FA" w:rsidRDefault="006D422E" w:rsidP="00B247FA">
            <w:pPr>
              <w:widowControl w:val="0"/>
              <w:spacing w:after="0" w:line="240" w:lineRule="auto"/>
              <w:jc w:val="center"/>
              <w:rPr>
                <w:rFonts w:ascii="Times New Roman" w:hAnsi="Times New Roman" w:cs="Times New Roman"/>
                <w:sz w:val="24"/>
                <w:szCs w:val="24"/>
              </w:rPr>
            </w:pPr>
          </w:p>
        </w:tc>
        <w:tc>
          <w:tcPr>
            <w:tcW w:w="2003" w:type="dxa"/>
            <w:shd w:val="clear" w:color="auto" w:fill="auto"/>
            <w:vAlign w:val="center"/>
          </w:tcPr>
          <w:p w:rsidR="006D422E" w:rsidRPr="00B247FA" w:rsidRDefault="006D422E" w:rsidP="00B247FA">
            <w:pPr>
              <w:widowControl w:val="0"/>
              <w:spacing w:after="0" w:line="240" w:lineRule="auto"/>
              <w:jc w:val="center"/>
              <w:rPr>
                <w:rFonts w:ascii="Times New Roman" w:hAnsi="Times New Roman" w:cs="Times New Roman"/>
                <w:sz w:val="24"/>
                <w:szCs w:val="24"/>
              </w:rPr>
            </w:pPr>
          </w:p>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Време</w:t>
            </w:r>
          </w:p>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заваривања</w:t>
            </w:r>
          </w:p>
          <w:p w:rsidR="006D422E" w:rsidRPr="00B247FA" w:rsidRDefault="006D422E" w:rsidP="00B247FA">
            <w:pPr>
              <w:widowControl w:val="0"/>
              <w:spacing w:after="0" w:line="240" w:lineRule="auto"/>
              <w:jc w:val="center"/>
              <w:rPr>
                <w:rFonts w:ascii="Times New Roman" w:hAnsi="Times New Roman" w:cs="Times New Roman"/>
                <w:sz w:val="24"/>
                <w:szCs w:val="24"/>
              </w:rPr>
            </w:pPr>
          </w:p>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min</w:t>
            </w:r>
          </w:p>
          <w:p w:rsidR="006D422E" w:rsidRPr="00B247FA" w:rsidRDefault="006D422E" w:rsidP="00B247FA">
            <w:pPr>
              <w:widowControl w:val="0"/>
              <w:spacing w:after="0" w:line="240" w:lineRule="auto"/>
              <w:jc w:val="center"/>
              <w:rPr>
                <w:rFonts w:ascii="Times New Roman" w:hAnsi="Times New Roman" w:cs="Times New Roman"/>
                <w:sz w:val="24"/>
                <w:szCs w:val="24"/>
              </w:rPr>
            </w:pPr>
          </w:p>
        </w:tc>
        <w:tc>
          <w:tcPr>
            <w:tcW w:w="2004" w:type="dxa"/>
            <w:shd w:val="clear" w:color="auto" w:fill="auto"/>
            <w:vAlign w:val="center"/>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Сила притиска</w:t>
            </w:r>
          </w:p>
          <w:p w:rsidR="006D422E" w:rsidRPr="00B247FA" w:rsidRDefault="006D422E" w:rsidP="00B247FA">
            <w:pPr>
              <w:widowControl w:val="0"/>
              <w:spacing w:after="0" w:line="240" w:lineRule="auto"/>
              <w:jc w:val="center"/>
              <w:rPr>
                <w:rFonts w:ascii="Times New Roman" w:hAnsi="Times New Roman" w:cs="Times New Roman"/>
                <w:sz w:val="24"/>
                <w:szCs w:val="24"/>
              </w:rPr>
            </w:pPr>
          </w:p>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N</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32</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3</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40 s</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1 - 1.5</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50</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40</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3</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lang w:val="sr-Latn-RS"/>
              </w:rPr>
              <w:t>40 s</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1 - 1.5</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60</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50</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3</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lang w:val="sr-Latn-RS"/>
              </w:rPr>
              <w:t>40 s</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1 - 1.5</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70</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56</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3</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lang w:val="sr-Latn-RS"/>
              </w:rPr>
              <w:t>40 s</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1 - 1.5</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80</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63</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3</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lang w:val="sr-Latn-RS"/>
              </w:rPr>
              <w:t>40 s</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1 - 1.5</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90</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75</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3</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lang w:val="sr-Latn-RS"/>
              </w:rPr>
              <w:t>40 s</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1 - 1.5</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100</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90</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4</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1 min</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1.5</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150</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110</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5</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1 - 1</w:t>
            </w:r>
            <w:r w:rsidRPr="00B247FA">
              <w:rPr>
                <w:rFonts w:ascii="Times New Roman" w:hAnsi="Times New Roman" w:cs="Times New Roman"/>
                <w:sz w:val="24"/>
                <w:szCs w:val="24"/>
              </w:rPr>
              <w:t>.</w:t>
            </w:r>
            <w:r w:rsidRPr="00B247FA">
              <w:rPr>
                <w:rFonts w:ascii="Times New Roman" w:hAnsi="Times New Roman" w:cs="Times New Roman"/>
                <w:sz w:val="24"/>
                <w:szCs w:val="24"/>
                <w:lang w:val="sr-Latn-RS"/>
              </w:rPr>
              <w:t>5 min</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1.5 - 2</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220</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125</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5</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lang w:val="sr-Latn-RS"/>
              </w:rPr>
              <w:t>1 - 1</w:t>
            </w:r>
            <w:r w:rsidRPr="00B247FA">
              <w:rPr>
                <w:rFonts w:ascii="Times New Roman" w:hAnsi="Times New Roman" w:cs="Times New Roman"/>
                <w:sz w:val="24"/>
                <w:szCs w:val="24"/>
              </w:rPr>
              <w:t>.</w:t>
            </w:r>
            <w:r w:rsidRPr="00B247FA">
              <w:rPr>
                <w:rFonts w:ascii="Times New Roman" w:hAnsi="Times New Roman" w:cs="Times New Roman"/>
                <w:sz w:val="24"/>
                <w:szCs w:val="24"/>
                <w:lang w:val="sr-Latn-RS"/>
              </w:rPr>
              <w:t>5 min</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1.5 - 2</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280</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160</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7</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lang w:val="sr-Latn-RS"/>
              </w:rPr>
              <w:t>1 - 1</w:t>
            </w:r>
            <w:r w:rsidRPr="00B247FA">
              <w:rPr>
                <w:rFonts w:ascii="Times New Roman" w:hAnsi="Times New Roman" w:cs="Times New Roman"/>
                <w:sz w:val="24"/>
                <w:szCs w:val="24"/>
              </w:rPr>
              <w:t>.</w:t>
            </w:r>
            <w:r w:rsidRPr="00B247FA">
              <w:rPr>
                <w:rFonts w:ascii="Times New Roman" w:hAnsi="Times New Roman" w:cs="Times New Roman"/>
                <w:sz w:val="24"/>
                <w:szCs w:val="24"/>
                <w:lang w:val="sr-Latn-RS"/>
              </w:rPr>
              <w:t>5 min</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2.5</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450</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200</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7</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lang w:val="sr-Latn-RS"/>
              </w:rPr>
              <w:t>1 - 1</w:t>
            </w:r>
            <w:r w:rsidRPr="00B247FA">
              <w:rPr>
                <w:rFonts w:ascii="Times New Roman" w:hAnsi="Times New Roman" w:cs="Times New Roman"/>
                <w:sz w:val="24"/>
                <w:szCs w:val="24"/>
              </w:rPr>
              <w:t>.</w:t>
            </w:r>
            <w:r w:rsidRPr="00B247FA">
              <w:rPr>
                <w:rFonts w:ascii="Times New Roman" w:hAnsi="Times New Roman" w:cs="Times New Roman"/>
                <w:sz w:val="24"/>
                <w:szCs w:val="24"/>
                <w:lang w:val="sr-Latn-RS"/>
              </w:rPr>
              <w:t>5 min</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2.5</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570</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250</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8</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2 min</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3</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900</w:t>
            </w:r>
          </w:p>
        </w:tc>
      </w:tr>
      <w:tr w:rsidR="006D422E" w:rsidTr="00B247FA">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315</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10</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lang w:val="sr-Latn-RS"/>
              </w:rPr>
            </w:pPr>
            <w:r w:rsidRPr="00B247FA">
              <w:rPr>
                <w:rFonts w:ascii="Times New Roman" w:hAnsi="Times New Roman" w:cs="Times New Roman"/>
                <w:sz w:val="24"/>
                <w:szCs w:val="24"/>
                <w:lang w:val="sr-Latn-RS"/>
              </w:rPr>
              <w:t>2.5 min</w:t>
            </w:r>
          </w:p>
        </w:tc>
        <w:tc>
          <w:tcPr>
            <w:tcW w:w="2003"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4</w:t>
            </w:r>
          </w:p>
        </w:tc>
        <w:tc>
          <w:tcPr>
            <w:tcW w:w="2004" w:type="dxa"/>
            <w:shd w:val="clear" w:color="auto" w:fill="auto"/>
          </w:tcPr>
          <w:p w:rsidR="006D422E" w:rsidRPr="00B247FA" w:rsidRDefault="006D422E" w:rsidP="00B247FA">
            <w:pPr>
              <w:widowControl w:val="0"/>
              <w:spacing w:after="0" w:line="240" w:lineRule="auto"/>
              <w:jc w:val="center"/>
              <w:rPr>
                <w:rFonts w:ascii="Times New Roman" w:hAnsi="Times New Roman" w:cs="Times New Roman"/>
                <w:sz w:val="24"/>
                <w:szCs w:val="24"/>
              </w:rPr>
            </w:pPr>
            <w:r w:rsidRPr="00B247FA">
              <w:rPr>
                <w:rFonts w:ascii="Times New Roman" w:hAnsi="Times New Roman" w:cs="Times New Roman"/>
                <w:sz w:val="24"/>
                <w:szCs w:val="24"/>
              </w:rPr>
              <w:t>1400</w:t>
            </w:r>
          </w:p>
        </w:tc>
      </w:tr>
    </w:tbl>
    <w:p w:rsidR="006D422E" w:rsidRDefault="006D422E" w:rsidP="006D422E">
      <w:pPr>
        <w:jc w:val="both"/>
        <w:rPr>
          <w:rFonts w:ascii="Times New Roman" w:hAnsi="Times New Roman" w:cs="Times New Roman"/>
          <w:sz w:val="24"/>
          <w:szCs w:val="24"/>
        </w:rPr>
      </w:pPr>
    </w:p>
    <w:p w:rsidR="006D422E" w:rsidRPr="001A19F1" w:rsidRDefault="006D422E" w:rsidP="001A19F1">
      <w:pPr>
        <w:jc w:val="both"/>
        <w:rPr>
          <w:rFonts w:ascii="Times New Roman" w:hAnsi="Times New Roman" w:cs="Times New Roman"/>
          <w:sz w:val="24"/>
          <w:szCs w:val="24"/>
        </w:rPr>
      </w:pPr>
      <w:r>
        <w:rPr>
          <w:rFonts w:ascii="Times New Roman" w:hAnsi="Times New Roman" w:cs="Times New Roman"/>
          <w:sz w:val="24"/>
          <w:szCs w:val="24"/>
        </w:rPr>
        <w:t>Oбрачун за извршене радове врши се по метру уграђених цеви прем</w:t>
      </w:r>
      <w:r w:rsidR="001A19F1">
        <w:rPr>
          <w:rFonts w:ascii="Times New Roman" w:hAnsi="Times New Roman" w:cs="Times New Roman"/>
          <w:sz w:val="24"/>
          <w:szCs w:val="24"/>
        </w:rPr>
        <w:t>а типу, за сав рад и материјал.</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НАБАВКА И УГРАДЊА ВОДОМЕРА Ø25 СА ВЕНТИЛИМА</w:t>
      </w:r>
    </w:p>
    <w:p w:rsidR="006D422E" w:rsidRDefault="006D422E" w:rsidP="001A19F1">
      <w:pPr>
        <w:ind w:firstLine="420"/>
        <w:jc w:val="both"/>
        <w:rPr>
          <w:rFonts w:ascii="Times New Roman" w:hAnsi="Times New Roman" w:cs="Times New Roman"/>
          <w:sz w:val="24"/>
          <w:szCs w:val="24"/>
        </w:rPr>
      </w:pPr>
      <w:r>
        <w:rPr>
          <w:rFonts w:ascii="Times New Roman" w:hAnsi="Times New Roman" w:cs="Times New Roman"/>
          <w:sz w:val="24"/>
          <w:szCs w:val="24"/>
        </w:rPr>
        <w:t>Набавка и уградња водомера Ø25 са вентилима за централну фонтану. Обрачун је по комплет намонтираном водомеру за сав рад и материј</w:t>
      </w:r>
      <w:r w:rsidR="001A19F1">
        <w:rPr>
          <w:rFonts w:ascii="Times New Roman" w:hAnsi="Times New Roman" w:cs="Times New Roman"/>
          <w:sz w:val="24"/>
          <w:szCs w:val="24"/>
        </w:rPr>
        <w:t>ал.</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НАБАВКА И УГРАДЊА ФАЗОНСКИХ ЕЛЕМЕНАТА NP16</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Извршити набаву, транспорт и монтажу фазонских комада од дуктилног лива GGG 40 са прирубницама, са епоксидном спољашњом и унутрашњом заштитом према стандарду DIN 30677-други део и DIN 3476, према датој спецификацији материјала и називне притиске дефинисане пројектом. Монтажу фазонских комада извршити према упутству произвођача. Фазонске комаде које пролазе кроз зидове шахта уградити пре бетонирања шахта.Позицијом је обухваћен стандардни заптивни материјал и стандардни завртњеви са наврткама. Обрачун се врши по комаду набављеног и уграђеног фазонског комада, према типу.</w:t>
      </w:r>
    </w:p>
    <w:p w:rsidR="001A19F1" w:rsidRDefault="001A19F1" w:rsidP="006D422E">
      <w:pPr>
        <w:ind w:firstLine="420"/>
        <w:jc w:val="both"/>
        <w:rPr>
          <w:rFonts w:ascii="Times New Roman" w:hAnsi="Times New Roman" w:cs="Times New Roman"/>
          <w:sz w:val="24"/>
          <w:szCs w:val="24"/>
        </w:rPr>
      </w:pPr>
    </w:p>
    <w:p w:rsidR="00954926" w:rsidRDefault="00954926" w:rsidP="006D422E">
      <w:pPr>
        <w:ind w:firstLine="420"/>
        <w:jc w:val="both"/>
        <w:rPr>
          <w:rFonts w:ascii="Times New Roman" w:hAnsi="Times New Roman" w:cs="Times New Roman"/>
          <w:sz w:val="24"/>
          <w:szCs w:val="24"/>
        </w:rPr>
      </w:pP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lastRenderedPageBreak/>
        <w:t>ОСТАЛИ РАДОВИ</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ВАЂЕЊ</w:t>
      </w:r>
      <w:r w:rsidR="00BD427F">
        <w:rPr>
          <w:rFonts w:ascii="Times New Roman" w:hAnsi="Times New Roman" w:cs="Times New Roman"/>
          <w:b/>
          <w:bCs/>
          <w:sz w:val="24"/>
          <w:szCs w:val="24"/>
        </w:rPr>
        <w:t>E</w:t>
      </w:r>
      <w:r>
        <w:rPr>
          <w:rFonts w:ascii="Times New Roman" w:hAnsi="Times New Roman" w:cs="Times New Roman"/>
          <w:b/>
          <w:bCs/>
          <w:sz w:val="24"/>
          <w:szCs w:val="24"/>
        </w:rPr>
        <w:t xml:space="preserve"> ПОСТОЈЕЋИХ КАНАЛИЗАЦИОНИХ ЦЕВИ</w:t>
      </w:r>
    </w:p>
    <w:p w:rsidR="006D422E" w:rsidRPr="006D422E" w:rsidRDefault="005A19FC" w:rsidP="006D422E">
      <w:pPr>
        <w:jc w:val="both"/>
        <w:rPr>
          <w:rFonts w:ascii="Times New Roman" w:hAnsi="Times New Roman" w:cs="Times New Roman"/>
          <w:sz w:val="24"/>
          <w:szCs w:val="24"/>
        </w:rPr>
      </w:pPr>
      <w:r>
        <w:rPr>
          <w:rFonts w:ascii="Times New Roman" w:hAnsi="Times New Roman" w:cs="Times New Roman"/>
          <w:sz w:val="24"/>
          <w:szCs w:val="24"/>
        </w:rPr>
        <w:t>Позиција обухвата</w:t>
      </w:r>
      <w:r w:rsidR="006D422E">
        <w:rPr>
          <w:rFonts w:ascii="Times New Roman" w:hAnsi="Times New Roman" w:cs="Times New Roman"/>
          <w:sz w:val="24"/>
          <w:szCs w:val="24"/>
        </w:rPr>
        <w:t xml:space="preserve"> </w:t>
      </w:r>
      <w:r>
        <w:rPr>
          <w:rFonts w:ascii="Times New Roman" w:hAnsi="Times New Roman" w:cs="Times New Roman"/>
          <w:sz w:val="24"/>
          <w:szCs w:val="24"/>
        </w:rPr>
        <w:t>вађење постојећих</w:t>
      </w:r>
      <w:r w:rsidR="006D422E">
        <w:rPr>
          <w:rFonts w:ascii="Times New Roman" w:hAnsi="Times New Roman" w:cs="Times New Roman"/>
          <w:sz w:val="24"/>
          <w:szCs w:val="24"/>
        </w:rPr>
        <w:t xml:space="preserve"> канализационих цеви са одвозом на депонију до 5км.</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Технички опис изградње јавног осветљења у пешачкој зони на кп. бр. 1909 КО. Ћуприја -град.</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Новопројектовани напојни каблови јавног осветљења пешачке зоне полаже се подземно. Осветљења пешачке зоне предвиђено је да се изведе стубовима са анкер плочом висине од 4m.Стубу спољне расвете са анкер плочом уграђује се на темељну стопу димензија 60x60x70cm. У стопи су уграђени анкери са плочом, ПВЦ цеви d=50 mm за напојне каблове и трака FeZn 25x4mm.</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Ниво осветљености је у складу са захтевом инвеститора, што је и поткрепљено фотометриским прорачуном. На стубовима се уграђује светиљке снаге 26W и 46W са носачем.</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За напојни кабал осветљења пешачке зоне предвиђен је нисконапонски кабал типа </w:t>
      </w:r>
      <w:r>
        <w:rPr>
          <w:rFonts w:ascii="Times New Roman" w:hAnsi="Times New Roman" w:cs="Times New Roman"/>
          <w:sz w:val="24"/>
          <w:szCs w:val="24"/>
          <w:lang w:val="sr-Latn-CS"/>
        </w:rPr>
        <w:t>PP</w:t>
      </w:r>
      <w:r>
        <w:rPr>
          <w:rFonts w:ascii="Times New Roman" w:hAnsi="Times New Roman" w:cs="Times New Roman"/>
          <w:sz w:val="24"/>
          <w:szCs w:val="24"/>
        </w:rPr>
        <w:t>00-А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4x16mm2/1кV. Поред кабла предвиђено је полагање траке FeZn 25x4mm. Према техничким условима предвиђено је да се јавно осветљење </w:t>
      </w:r>
      <w:r w:rsidR="005A19FC">
        <w:rPr>
          <w:rFonts w:ascii="Times New Roman" w:hAnsi="Times New Roman" w:cs="Times New Roman"/>
          <w:sz w:val="24"/>
          <w:szCs w:val="24"/>
        </w:rPr>
        <w:t>прикључи</w:t>
      </w:r>
      <w:r>
        <w:rPr>
          <w:rFonts w:ascii="Times New Roman" w:hAnsi="Times New Roman" w:cs="Times New Roman"/>
          <w:sz w:val="24"/>
          <w:szCs w:val="24"/>
        </w:rPr>
        <w:t xml:space="preserve"> на постојећи стуб јавног осветљења у ул. Карађорђевој тј. на мерну струју. Дужина трасе напојних каблова јавног осветљења је 200m.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Други део јавног осветљења је напајање јавног осветљења –споменика и напајање електро опреме за рад фонтане.</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ab/>
        <w:t xml:space="preserve">Предвиђено је да се за ове уређaје изведе посебан прикључак ел. енергије. Предвиђено је да се са објекта биоскопа, где на фасади постоји нисконапонска мрежа, спусти напојни кабал од мерног орман (МО) који се уграђује на фасади објеката. Напојни кабал мерног ормана је нисконапонски кабал типа PP00-А 4x16mm2/1кV. Разводни орман станице (RO) је предвиђен да се угради у станици на 2m висине од пода станице. Од мерног ормана (МО) до разводног ормана станице (RО) новопројектовани напојни кабал полаже се подземно. Напојни кабал разводног ормана станице је нисконапонски кабал типа PP00-А 4x16mm2/1кV.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ab/>
        <w:t>Мерни орман је предвиђен од термопластичног материјала у заштити IP 55. МО се уграђује на зид. У мерни орманима се налази ел. бројило и аутоматски осигурачи 16А- лимитатори. Све према једнополним шемама и предмеру.</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Разводни ормани станице је предвиђен од термопластичног материјала у заштити IP55. RО се уграђује на зид. У разводним орманима се налази главни прекидач 40А, FID склопка, аутоматски осигурачи, контактори, биметали, релеји и инсталациони прекидачи. Све према једнополним шемама и предмеру.</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Опрема за рад фонтане предвиђена је у хидро-пројекту (Свеска 3).</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ab/>
        <w:t xml:space="preserve">Развод електроенергетске инсталације у станици је изнад малтера на зид тј помоћ обујмца. Сви каблови који се полажу у објекту су тип PP00 или PP00-Y.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Осветљење у станици укључује се локално помоћу одговарајућег прекидача. Прекидач у објекта су у IP 54 за уградну изнад малтера на зид. Прекидачи се уграђују на висини од 1,5m од пода. Осветљење споменика предвиђено је уградњом рефлектора, осветљење се укључује преко гребенастог прекидача (1-0-2 ручно-преко фото релеја) који се налази у RО.</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lastRenderedPageBreak/>
        <w:tab/>
        <w:t>Као систем заштите људи од електричног удара усвојен је систем ТТ и FID склопком са темељним уземљивачем као основним уземљивачем. Превиђене су FID склопке са диференцијалном струјом од 30mА.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Допунска заштита у станици предвиђена је додатна изједначење потенција. Галванско повезивање од GSIP до појединих металних инсталација врши се проводником PP00-Y 1x16 mm2  провучен кроз ПВЦ цев d=11mm, положеним изнад малтера на зид.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Предвиђен уземљивач је темељни уземљивач. Као уземљивач користи се челична поцинкована трака FeZn 25x4mm. За темељни уземљивач трака је положена у темељ објекта по обиму у слоју бетона на минималној удаљености 10 cm од тла, као и челична арматура темељних греда и плоча везане са армирачком жицом са траком на сваких 1 до 2 m дужине како би имао директан спој са њим.</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ab/>
        <w:t>Сва спојна места између уземљивачке траке као и наставке, огранке и прикључна места треба изводити искључиво преко укрсних комада.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Отцепима од траке FeZn 25x4mm, преко спојница “трака са траком”, извешће се одводи до сабирница за главно изједначење потенцијала (означене као GSIP).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Све радове на уземљивачима кординирати са грађевинским радовима. </w:t>
      </w:r>
    </w:p>
    <w:p w:rsidR="00FF65F1" w:rsidRDefault="00FF65F1" w:rsidP="00CF0031">
      <w:pPr>
        <w:tabs>
          <w:tab w:val="left" w:pos="720"/>
        </w:tabs>
        <w:rPr>
          <w:rFonts w:ascii="Times New Roman" w:hAnsi="Times New Roman"/>
          <w:sz w:val="24"/>
          <w:szCs w:val="24"/>
          <w:lang w:val="sr-Cyrl-CS"/>
        </w:rPr>
      </w:pPr>
    </w:p>
    <w:p w:rsidR="00FF65F1" w:rsidRDefault="00FF65F1" w:rsidP="00CF0031">
      <w:pPr>
        <w:tabs>
          <w:tab w:val="left" w:pos="720"/>
        </w:tabs>
        <w:rPr>
          <w:rFonts w:ascii="Times New Roman" w:hAnsi="Times New Roman"/>
          <w:sz w:val="24"/>
          <w:szCs w:val="24"/>
          <w:lang w:val="sr-Cyrl-CS"/>
        </w:rPr>
      </w:pPr>
    </w:p>
    <w:p w:rsidR="00FF65F1" w:rsidRDefault="00FF65F1" w:rsidP="00CF0031">
      <w:pPr>
        <w:tabs>
          <w:tab w:val="left" w:pos="720"/>
        </w:tabs>
        <w:rPr>
          <w:rFonts w:ascii="Times New Roman" w:hAnsi="Times New Roman"/>
          <w:sz w:val="24"/>
          <w:szCs w:val="24"/>
          <w:lang w:val="sr-Cyrl-CS"/>
        </w:rPr>
      </w:pPr>
    </w:p>
    <w:p w:rsidR="00FF65F1" w:rsidRDefault="00FF65F1"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6D422E" w:rsidRPr="0083658C" w:rsidRDefault="006D422E" w:rsidP="00CF0031">
      <w:pPr>
        <w:tabs>
          <w:tab w:val="left" w:pos="720"/>
        </w:tabs>
        <w:rPr>
          <w:rFonts w:ascii="Times New Roman" w:hAnsi="Times New Roman"/>
          <w:sz w:val="24"/>
          <w:szCs w:val="24"/>
          <w:lang w:val="sr-Cyrl-CS"/>
        </w:rPr>
      </w:pPr>
    </w:p>
    <w:p w:rsidR="004756C7" w:rsidRPr="00EC18F6" w:rsidRDefault="0061314D" w:rsidP="00E95DA5">
      <w:pPr>
        <w:pStyle w:val="Heading1"/>
        <w:spacing w:after="240" w:line="240" w:lineRule="auto"/>
        <w:ind w:left="0" w:right="263" w:firstLine="0"/>
      </w:pPr>
      <w:r w:rsidRPr="00EC18F6">
        <w:lastRenderedPageBreak/>
        <w:t>VI ОБРАСЦИ</w:t>
      </w:r>
    </w:p>
    <w:p w:rsidR="004756C7" w:rsidRPr="00EC18F6" w:rsidRDefault="0061314D">
      <w:pPr>
        <w:spacing w:after="258"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VI/1а Образац понуде за јавну набавку број 1.</w:t>
      </w:r>
      <w:r w:rsidR="0063628F">
        <w:rPr>
          <w:rFonts w:ascii="Times New Roman" w:eastAsia="Times New Roman" w:hAnsi="Times New Roman" w:cs="Times New Roman"/>
          <w:b/>
          <w:sz w:val="24"/>
        </w:rPr>
        <w:t>3.1</w:t>
      </w:r>
      <w:r w:rsidR="003E433F">
        <w:rPr>
          <w:rFonts w:ascii="Times New Roman" w:eastAsia="Times New Roman" w:hAnsi="Times New Roman" w:cs="Times New Roman"/>
          <w:b/>
          <w:sz w:val="24"/>
        </w:rPr>
        <w:t xml:space="preserve"> -  Партија 6</w:t>
      </w:r>
      <w:r w:rsidR="0063628F">
        <w:rPr>
          <w:rFonts w:ascii="Times New Roman" w:eastAsia="Times New Roman" w:hAnsi="Times New Roman" w:cs="Times New Roman"/>
          <w:b/>
          <w:sz w:val="24"/>
        </w:rPr>
        <w:t xml:space="preserve"> – </w:t>
      </w:r>
      <w:r w:rsidR="005E1458">
        <w:rPr>
          <w:rFonts w:ascii="Times New Roman" w:eastAsia="Times New Roman" w:hAnsi="Times New Roman" w:cs="Times New Roman"/>
          <w:b/>
          <w:sz w:val="24"/>
        </w:rPr>
        <w:t xml:space="preserve">Реконструкција </w:t>
      </w:r>
      <w:r w:rsidR="003E433F">
        <w:rPr>
          <w:rFonts w:ascii="Times New Roman" w:eastAsia="Times New Roman" w:hAnsi="Times New Roman" w:cs="Times New Roman"/>
          <w:b/>
          <w:sz w:val="24"/>
        </w:rPr>
        <w:t>улице Раде Симоновић</w:t>
      </w:r>
    </w:p>
    <w:p w:rsidR="004756C7" w:rsidRPr="00EC18F6" w:rsidRDefault="0061314D">
      <w:pPr>
        <w:numPr>
          <w:ilvl w:val="0"/>
          <w:numId w:val="12"/>
        </w:numPr>
        <w:spacing w:after="0"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ОПШТИ ПОДАЦИ О ПОНУЂАЧУ</w:t>
      </w:r>
      <w:r w:rsidRPr="00EC18F6">
        <w:rPr>
          <w:rFonts w:ascii="Times New Roman" w:eastAsia="Times New Roman" w:hAnsi="Times New Roman" w:cs="Times New Roman"/>
          <w:sz w:val="24"/>
        </w:rPr>
        <w:t xml:space="preserve"> </w:t>
      </w:r>
    </w:p>
    <w:tbl>
      <w:tblPr>
        <w:tblW w:w="9578" w:type="dxa"/>
        <w:tblInd w:w="-108" w:type="dxa"/>
        <w:tblCellMar>
          <w:top w:w="7" w:type="dxa"/>
          <w:right w:w="115" w:type="dxa"/>
        </w:tblCellMar>
        <w:tblLook w:val="04A0" w:firstRow="1" w:lastRow="0" w:firstColumn="1" w:lastColumn="0" w:noHBand="0" w:noVBand="1"/>
      </w:tblPr>
      <w:tblGrid>
        <w:gridCol w:w="4789"/>
        <w:gridCol w:w="4789"/>
      </w:tblGrid>
      <w:tr w:rsidR="004756C7" w:rsidRPr="00EC18F6" w:rsidTr="00B247FA">
        <w:trPr>
          <w:trHeight w:val="562"/>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Назив понуђача: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562"/>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Адреса понуђача: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564"/>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Матични број понуђача: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562"/>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Порески идентификациони број понуђача (ПИБ):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562"/>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ind w:right="2252"/>
              <w:rPr>
                <w:rFonts w:ascii="Times New Roman" w:hAnsi="Times New Roman" w:cs="Times New Roman"/>
              </w:rPr>
            </w:pPr>
            <w:r w:rsidRPr="00B247FA">
              <w:rPr>
                <w:rFonts w:ascii="Times New Roman" w:eastAsia="Times New Roman" w:hAnsi="Times New Roman" w:cs="Times New Roman"/>
                <w:sz w:val="24"/>
              </w:rPr>
              <w:t xml:space="preserve">Име особе за контакт: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562"/>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Електронска адреса понуђача (и-мејл):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562"/>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Телефон: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562"/>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Шифра делатности: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562"/>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Број рачуна понуђача и назив банке: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564"/>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Лице овлашћено за потписивање уговора: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bl>
    <w:p w:rsidR="004756C7" w:rsidRPr="00EC18F6" w:rsidRDefault="0061314D">
      <w:pPr>
        <w:spacing w:after="276"/>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p w:rsidR="004756C7" w:rsidRPr="00EC18F6" w:rsidRDefault="0061314D">
      <w:pPr>
        <w:numPr>
          <w:ilvl w:val="0"/>
          <w:numId w:val="12"/>
        </w:numPr>
        <w:spacing w:after="8"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 xml:space="preserve">ПОНУДУ ПОДНОСИ: </w:t>
      </w:r>
    </w:p>
    <w:p w:rsidR="004756C7" w:rsidRPr="00EC18F6" w:rsidRDefault="0061314D">
      <w:pPr>
        <w:spacing w:after="55"/>
        <w:ind w:left="720"/>
        <w:rPr>
          <w:rFonts w:ascii="Times New Roman" w:hAnsi="Times New Roman" w:cs="Times New Roman"/>
        </w:rPr>
      </w:pPr>
      <w:r w:rsidRPr="00EC18F6">
        <w:rPr>
          <w:rFonts w:ascii="Times New Roman" w:eastAsia="Times New Roman" w:hAnsi="Times New Roman" w:cs="Times New Roman"/>
          <w:b/>
          <w:sz w:val="24"/>
        </w:rPr>
        <w:t xml:space="preserve"> </w:t>
      </w:r>
    </w:p>
    <w:p w:rsidR="004756C7" w:rsidRPr="00EC18F6" w:rsidRDefault="0061314D">
      <w:pPr>
        <w:numPr>
          <w:ilvl w:val="0"/>
          <w:numId w:val="13"/>
        </w:numPr>
        <w:spacing w:after="50" w:line="271" w:lineRule="auto"/>
        <w:ind w:right="3" w:hanging="360"/>
        <w:jc w:val="both"/>
        <w:rPr>
          <w:rFonts w:ascii="Times New Roman" w:hAnsi="Times New Roman" w:cs="Times New Roman"/>
        </w:rPr>
      </w:pPr>
      <w:r w:rsidRPr="00EC18F6">
        <w:rPr>
          <w:rFonts w:ascii="Times New Roman" w:eastAsia="Times New Roman" w:hAnsi="Times New Roman" w:cs="Times New Roman"/>
          <w:sz w:val="24"/>
        </w:rPr>
        <w:t xml:space="preserve">САМОСТАЛНО  </w:t>
      </w:r>
    </w:p>
    <w:p w:rsidR="004756C7" w:rsidRPr="00EC18F6" w:rsidRDefault="0061314D">
      <w:pPr>
        <w:numPr>
          <w:ilvl w:val="0"/>
          <w:numId w:val="13"/>
        </w:numPr>
        <w:spacing w:after="51" w:line="271" w:lineRule="auto"/>
        <w:ind w:right="3" w:hanging="360"/>
        <w:jc w:val="both"/>
        <w:rPr>
          <w:rFonts w:ascii="Times New Roman" w:hAnsi="Times New Roman" w:cs="Times New Roman"/>
        </w:rPr>
      </w:pPr>
      <w:r w:rsidRPr="00EC18F6">
        <w:rPr>
          <w:rFonts w:ascii="Times New Roman" w:eastAsia="Times New Roman" w:hAnsi="Times New Roman" w:cs="Times New Roman"/>
          <w:sz w:val="24"/>
        </w:rPr>
        <w:t xml:space="preserve">СА ПОДИЗВОЂАЧЕМ </w:t>
      </w:r>
    </w:p>
    <w:p w:rsidR="004756C7" w:rsidRPr="00EC18F6" w:rsidRDefault="0061314D">
      <w:pPr>
        <w:numPr>
          <w:ilvl w:val="0"/>
          <w:numId w:val="13"/>
        </w:numPr>
        <w:spacing w:after="260" w:line="271" w:lineRule="auto"/>
        <w:ind w:right="3" w:hanging="360"/>
        <w:jc w:val="both"/>
        <w:rPr>
          <w:rFonts w:ascii="Times New Roman" w:hAnsi="Times New Roman" w:cs="Times New Roman"/>
        </w:rPr>
      </w:pPr>
      <w:r w:rsidRPr="00EC18F6">
        <w:rPr>
          <w:rFonts w:ascii="Times New Roman" w:eastAsia="Times New Roman" w:hAnsi="Times New Roman" w:cs="Times New Roman"/>
          <w:sz w:val="24"/>
        </w:rPr>
        <w:t xml:space="preserve">КАО ЗАЈЕДНИЧКУ ПОНУДУ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Напомена:  </w:t>
      </w:r>
    </w:p>
    <w:p w:rsidR="00CF0031" w:rsidRDefault="0061314D" w:rsidP="00E95DA5">
      <w:pPr>
        <w:spacing w:after="179" w:line="291" w:lineRule="auto"/>
        <w:ind w:left="-15" w:right="-2" w:firstLine="710"/>
        <w:jc w:val="both"/>
        <w:rPr>
          <w:rFonts w:ascii="Times New Roman" w:eastAsia="Times New Roman" w:hAnsi="Times New Roman" w:cs="Times New Roman"/>
          <w:i/>
          <w:sz w:val="24"/>
        </w:rPr>
      </w:pPr>
      <w:r w:rsidRPr="00EC18F6">
        <w:rPr>
          <w:rFonts w:ascii="Times New Roman" w:eastAsia="Times New Roman" w:hAnsi="Times New Roman" w:cs="Times New Roman"/>
          <w:i/>
          <w:sz w:val="24"/>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95DA5" w:rsidRDefault="00E95DA5" w:rsidP="00E95DA5">
      <w:pPr>
        <w:spacing w:after="179" w:line="291" w:lineRule="auto"/>
        <w:ind w:left="-15" w:right="-2" w:firstLine="710"/>
        <w:jc w:val="both"/>
        <w:rPr>
          <w:rFonts w:ascii="Times New Roman" w:eastAsia="Times New Roman" w:hAnsi="Times New Roman" w:cs="Times New Roman"/>
          <w:i/>
          <w:sz w:val="24"/>
        </w:rPr>
      </w:pPr>
    </w:p>
    <w:p w:rsidR="0003406D" w:rsidRDefault="0003406D" w:rsidP="00E95DA5">
      <w:pPr>
        <w:spacing w:after="179" w:line="291" w:lineRule="auto"/>
        <w:ind w:left="-15" w:right="-2" w:firstLine="710"/>
        <w:jc w:val="both"/>
        <w:rPr>
          <w:rFonts w:ascii="Times New Roman" w:eastAsia="Times New Roman" w:hAnsi="Times New Roman" w:cs="Times New Roman"/>
          <w:i/>
          <w:sz w:val="24"/>
        </w:rPr>
      </w:pPr>
    </w:p>
    <w:p w:rsidR="0003406D" w:rsidRPr="00E95DA5" w:rsidRDefault="0003406D" w:rsidP="00E95DA5">
      <w:pPr>
        <w:spacing w:after="179" w:line="291" w:lineRule="auto"/>
        <w:ind w:left="-15" w:right="-2" w:firstLine="710"/>
        <w:jc w:val="both"/>
        <w:rPr>
          <w:rFonts w:ascii="Times New Roman" w:eastAsia="Times New Roman" w:hAnsi="Times New Roman" w:cs="Times New Roman"/>
          <w:i/>
          <w:sz w:val="24"/>
        </w:rPr>
      </w:pPr>
    </w:p>
    <w:p w:rsidR="004756C7" w:rsidRPr="00EC18F6" w:rsidRDefault="0061314D">
      <w:pPr>
        <w:numPr>
          <w:ilvl w:val="0"/>
          <w:numId w:val="14"/>
        </w:numPr>
        <w:spacing w:after="8" w:line="270" w:lineRule="auto"/>
        <w:ind w:left="533" w:hanging="36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ПОДАЦИ О ПОДИЗВОЂАЧУ  </w:t>
      </w:r>
    </w:p>
    <w:p w:rsidR="004756C7" w:rsidRPr="00EC18F6" w:rsidRDefault="0061314D">
      <w:pPr>
        <w:spacing w:after="0"/>
        <w:ind w:left="720"/>
        <w:rPr>
          <w:rFonts w:ascii="Times New Roman" w:hAnsi="Times New Roman" w:cs="Times New Roman"/>
        </w:rPr>
      </w:pPr>
      <w:r w:rsidRPr="00EC18F6">
        <w:rPr>
          <w:rFonts w:ascii="Times New Roman" w:eastAsia="Times New Roman" w:hAnsi="Times New Roman" w:cs="Times New Roman"/>
          <w:b/>
          <w:sz w:val="24"/>
        </w:rPr>
        <w:t xml:space="preserve"> </w:t>
      </w:r>
    </w:p>
    <w:tbl>
      <w:tblPr>
        <w:tblW w:w="8858" w:type="dxa"/>
        <w:tblInd w:w="612" w:type="dxa"/>
        <w:tblCellMar>
          <w:top w:w="12" w:type="dxa"/>
          <w:right w:w="115" w:type="dxa"/>
        </w:tblCellMar>
        <w:tblLook w:val="04A0" w:firstRow="1" w:lastRow="0" w:firstColumn="1" w:lastColumn="0" w:noHBand="0" w:noVBand="1"/>
      </w:tblPr>
      <w:tblGrid>
        <w:gridCol w:w="648"/>
        <w:gridCol w:w="5257"/>
        <w:gridCol w:w="2953"/>
      </w:tblGrid>
      <w:tr w:rsidR="004756C7" w:rsidRPr="00EC18F6" w:rsidTr="00B247FA">
        <w:trPr>
          <w:trHeight w:val="562"/>
        </w:trPr>
        <w:tc>
          <w:tcPr>
            <w:tcW w:w="648"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1)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Назив подизвођача: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ind w:right="4172"/>
              <w:rPr>
                <w:rFonts w:ascii="Times New Roman" w:hAnsi="Times New Roman" w:cs="Times New Roman"/>
              </w:rPr>
            </w:pPr>
            <w:r w:rsidRPr="00B247FA">
              <w:rPr>
                <w:rFonts w:ascii="Times New Roman" w:eastAsia="Times New Roman" w:hAnsi="Times New Roman" w:cs="Times New Roman"/>
                <w:sz w:val="24"/>
              </w:rPr>
              <w:t xml:space="preserve">Адреса: </w:t>
            </w:r>
            <w:r w:rsidRPr="00B247FA">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Матични број: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tabs>
                <w:tab w:val="center" w:pos="3601"/>
              </w:tabs>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Порески идентификациони број: </w:t>
            </w:r>
            <w:r w:rsidRPr="00B247FA">
              <w:rPr>
                <w:rFonts w:ascii="Times New Roman" w:eastAsia="Times New Roman" w:hAnsi="Times New Roman" w:cs="Times New Roman"/>
                <w:sz w:val="24"/>
              </w:rPr>
              <w:tab/>
              <w:t xml:space="preserve">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4"/>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tabs>
                <w:tab w:val="center" w:pos="2881"/>
              </w:tabs>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Име особе за контакт: </w:t>
            </w:r>
            <w:r w:rsidRPr="00B247FA">
              <w:rPr>
                <w:rFonts w:ascii="Times New Roman" w:eastAsia="Times New Roman" w:hAnsi="Times New Roman" w:cs="Times New Roman"/>
                <w:sz w:val="24"/>
              </w:rPr>
              <w:tab/>
              <w:t xml:space="preserve">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838"/>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79" w:lineRule="auto"/>
              <w:rPr>
                <w:rFonts w:ascii="Times New Roman" w:hAnsi="Times New Roman" w:cs="Times New Roman"/>
              </w:rPr>
            </w:pPr>
            <w:r w:rsidRPr="00B247FA">
              <w:rPr>
                <w:rFonts w:ascii="Times New Roman" w:eastAsia="Times New Roman" w:hAnsi="Times New Roman" w:cs="Times New Roman"/>
                <w:sz w:val="24"/>
              </w:rPr>
              <w:t xml:space="preserve">Проценат укупне вредности набавке који ће извршити подизвођач: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76" w:lineRule="auto"/>
              <w:rPr>
                <w:rFonts w:ascii="Times New Roman" w:hAnsi="Times New Roman" w:cs="Times New Roman"/>
              </w:rPr>
            </w:pPr>
            <w:r w:rsidRPr="00B247FA">
              <w:rPr>
                <w:rFonts w:ascii="Times New Roman" w:eastAsia="Times New Roman" w:hAnsi="Times New Roman" w:cs="Times New Roman"/>
                <w:sz w:val="24"/>
              </w:rPr>
              <w:t xml:space="preserve">Део предмета набавке који ће извршити подизвођач: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648"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2)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Назив подизвођача: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Адреса: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Матични број: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r w:rsidRPr="00B247FA">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Порески идентификациони број: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r w:rsidRPr="00B247FA">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4"/>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Име особе за контакт: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r w:rsidRPr="00B247FA">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838"/>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77" w:lineRule="auto"/>
              <w:rPr>
                <w:rFonts w:ascii="Times New Roman" w:hAnsi="Times New Roman" w:cs="Times New Roman"/>
              </w:rPr>
            </w:pPr>
            <w:r w:rsidRPr="00B247FA">
              <w:rPr>
                <w:rFonts w:ascii="Times New Roman" w:eastAsia="Times New Roman" w:hAnsi="Times New Roman" w:cs="Times New Roman"/>
                <w:sz w:val="24"/>
              </w:rPr>
              <w:t xml:space="preserve">Проценат укупне вредности набавке који ће извршити подизвођач: </w:t>
            </w:r>
            <w:r w:rsidRPr="00B247FA">
              <w:rPr>
                <w:rFonts w:ascii="Times New Roman" w:eastAsia="Times New Roman" w:hAnsi="Times New Roman" w:cs="Times New Roman"/>
                <w:sz w:val="24"/>
              </w:rPr>
              <w:tab/>
              <w:t xml:space="preserve">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698"/>
        </w:trPr>
        <w:tc>
          <w:tcPr>
            <w:tcW w:w="0" w:type="auto"/>
            <w:vMerge/>
            <w:tcBorders>
              <w:top w:val="nil"/>
              <w:left w:val="single" w:sz="4" w:space="0" w:color="000000"/>
              <w:bottom w:val="single" w:sz="4" w:space="0" w:color="000000"/>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76" w:lineRule="auto"/>
              <w:rPr>
                <w:rFonts w:ascii="Times New Roman" w:hAnsi="Times New Roman" w:cs="Times New Roman"/>
              </w:rPr>
            </w:pPr>
            <w:r w:rsidRPr="00B247FA">
              <w:rPr>
                <w:rFonts w:ascii="Times New Roman" w:eastAsia="Times New Roman" w:hAnsi="Times New Roman" w:cs="Times New Roman"/>
                <w:sz w:val="24"/>
              </w:rPr>
              <w:t xml:space="preserve">Део предмета набавке који ће извршити подизвођач: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bl>
    <w:p w:rsidR="004756C7" w:rsidRPr="00EC18F6" w:rsidRDefault="0061314D" w:rsidP="0004507B">
      <w:pPr>
        <w:spacing w:after="0"/>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Напомена:  </w:t>
      </w:r>
    </w:p>
    <w:p w:rsidR="00CF0031" w:rsidRDefault="0061314D" w:rsidP="00E95DA5">
      <w:pPr>
        <w:spacing w:after="187" w:line="285" w:lineRule="auto"/>
        <w:ind w:left="-15" w:firstLine="710"/>
        <w:rPr>
          <w:rFonts w:ascii="Times New Roman" w:eastAsia="Times New Roman" w:hAnsi="Times New Roman" w:cs="Times New Roman"/>
          <w:i/>
          <w:sz w:val="24"/>
        </w:rPr>
      </w:pPr>
      <w:r w:rsidRPr="00EC18F6">
        <w:rPr>
          <w:rFonts w:ascii="Times New Roman" w:eastAsia="Times New Roman" w:hAnsi="Times New Roman" w:cs="Times New Roman"/>
          <w:i/>
          <w:sz w:val="24"/>
        </w:rPr>
        <w:t xml:space="preserve">Табелу „Подаци о подизвођачу“ попуњавају само они понуђачи који подносе понуду са подизвођачем, а уколико има већи број подизвођача од броја места предвиђених у табели, потребно је да се наведени образац копира у довољном броју примерака, да се попуни и достави за сваког подизвођача посебно. </w:t>
      </w:r>
    </w:p>
    <w:p w:rsidR="0003406D" w:rsidRDefault="0003406D" w:rsidP="00E95DA5">
      <w:pPr>
        <w:spacing w:after="187" w:line="285" w:lineRule="auto"/>
        <w:ind w:left="-15" w:firstLine="710"/>
        <w:rPr>
          <w:rFonts w:ascii="Times New Roman" w:eastAsia="Times New Roman" w:hAnsi="Times New Roman" w:cs="Times New Roman"/>
          <w:i/>
          <w:sz w:val="24"/>
        </w:rPr>
      </w:pPr>
    </w:p>
    <w:p w:rsidR="0003406D" w:rsidRPr="00E95DA5" w:rsidRDefault="0003406D" w:rsidP="00E95DA5">
      <w:pPr>
        <w:spacing w:after="187" w:line="285" w:lineRule="auto"/>
        <w:ind w:left="-15" w:firstLine="710"/>
        <w:rPr>
          <w:rFonts w:ascii="Times New Roman" w:hAnsi="Times New Roman" w:cs="Times New Roman"/>
        </w:rPr>
      </w:pPr>
    </w:p>
    <w:p w:rsidR="004756C7" w:rsidRPr="00EC18F6" w:rsidRDefault="0061314D">
      <w:pPr>
        <w:numPr>
          <w:ilvl w:val="0"/>
          <w:numId w:val="14"/>
        </w:numPr>
        <w:spacing w:after="204" w:line="270" w:lineRule="auto"/>
        <w:ind w:left="533" w:hanging="36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ПОДАЦИ О УЧЕСНИКУ  У ЗАЈЕДНИЧКОЈ ПОНУДИ </w:t>
      </w:r>
    </w:p>
    <w:p w:rsidR="004756C7" w:rsidRPr="00EC18F6" w:rsidRDefault="0061314D">
      <w:pPr>
        <w:spacing w:after="0"/>
        <w:rPr>
          <w:rFonts w:ascii="Times New Roman" w:hAnsi="Times New Roman" w:cs="Times New Roman"/>
        </w:rPr>
      </w:pPr>
      <w:r w:rsidRPr="00EC18F6">
        <w:rPr>
          <w:rFonts w:ascii="Times New Roman" w:eastAsia="Arial" w:hAnsi="Times New Roman" w:cs="Times New Roman"/>
          <w:b/>
          <w:i/>
        </w:rPr>
        <w:t xml:space="preserve"> </w:t>
      </w:r>
      <w:r w:rsidRPr="00EC18F6">
        <w:rPr>
          <w:rFonts w:ascii="Times New Roman" w:eastAsia="Arial" w:hAnsi="Times New Roman" w:cs="Times New Roman"/>
          <w:b/>
          <w:i/>
        </w:rPr>
        <w:tab/>
      </w:r>
      <w:r w:rsidRPr="00EC18F6">
        <w:rPr>
          <w:rFonts w:ascii="Times New Roman" w:hAnsi="Times New Roman" w:cs="Times New Roman"/>
        </w:rPr>
        <w:t xml:space="preserve"> </w:t>
      </w:r>
    </w:p>
    <w:tbl>
      <w:tblPr>
        <w:tblW w:w="8858" w:type="dxa"/>
        <w:tblInd w:w="612" w:type="dxa"/>
        <w:tblCellMar>
          <w:top w:w="12" w:type="dxa"/>
          <w:right w:w="115" w:type="dxa"/>
        </w:tblCellMar>
        <w:tblLook w:val="04A0" w:firstRow="1" w:lastRow="0" w:firstColumn="1" w:lastColumn="0" w:noHBand="0" w:noVBand="1"/>
      </w:tblPr>
      <w:tblGrid>
        <w:gridCol w:w="648"/>
        <w:gridCol w:w="5257"/>
        <w:gridCol w:w="2953"/>
      </w:tblGrid>
      <w:tr w:rsidR="004756C7" w:rsidRPr="00EC18F6" w:rsidTr="00B247FA">
        <w:trPr>
          <w:trHeight w:val="562"/>
        </w:trPr>
        <w:tc>
          <w:tcPr>
            <w:tcW w:w="648"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1)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tabs>
                <w:tab w:val="center" w:pos="4321"/>
              </w:tabs>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Назив учесника у заједничкој понуди: </w:t>
            </w:r>
            <w:r w:rsidRPr="00B247FA">
              <w:rPr>
                <w:rFonts w:ascii="Times New Roman" w:eastAsia="Times New Roman" w:hAnsi="Times New Roman" w:cs="Times New Roman"/>
                <w:sz w:val="24"/>
              </w:rPr>
              <w:tab/>
              <w:t xml:space="preserve">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Адреса: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Матични број: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4"/>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Порески идентификациони број: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r w:rsidRPr="00B247FA">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Име особе за контакт: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648"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2)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Назив учесника у заједничкој понуди: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r w:rsidRPr="00B247FA">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tabs>
                <w:tab w:val="center" w:pos="1441"/>
              </w:tabs>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Адреса: </w:t>
            </w:r>
            <w:r w:rsidRPr="00B247FA">
              <w:rPr>
                <w:rFonts w:ascii="Times New Roman" w:eastAsia="Times New Roman" w:hAnsi="Times New Roman" w:cs="Times New Roman"/>
                <w:sz w:val="24"/>
              </w:rPr>
              <w:tab/>
              <w:t xml:space="preserve">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ind w:right="3488"/>
              <w:rPr>
                <w:rFonts w:ascii="Times New Roman" w:hAnsi="Times New Roman" w:cs="Times New Roman"/>
              </w:rPr>
            </w:pPr>
            <w:r w:rsidRPr="00B247FA">
              <w:rPr>
                <w:rFonts w:ascii="Times New Roman" w:eastAsia="Times New Roman" w:hAnsi="Times New Roman" w:cs="Times New Roman"/>
                <w:sz w:val="24"/>
              </w:rPr>
              <w:t xml:space="preserve">Матични број: </w:t>
            </w:r>
            <w:r w:rsidRPr="00B247FA">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tabs>
                <w:tab w:val="center" w:pos="3601"/>
              </w:tabs>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Порески идентификациони број: </w:t>
            </w:r>
            <w:r w:rsidRPr="00B247FA">
              <w:rPr>
                <w:rFonts w:ascii="Times New Roman" w:eastAsia="Times New Roman" w:hAnsi="Times New Roman" w:cs="Times New Roman"/>
                <w:sz w:val="24"/>
              </w:rPr>
              <w:tab/>
              <w:t xml:space="preserve">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Име особе за контакт: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r w:rsidRPr="00B247FA">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4"/>
        </w:trPr>
        <w:tc>
          <w:tcPr>
            <w:tcW w:w="648"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3)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Назив учесника у заједничкој понуди: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r w:rsidRPr="00B247FA">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Адреса: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Матични број: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0" w:type="auto"/>
            <w:vMerge/>
            <w:tcBorders>
              <w:top w:val="nil"/>
              <w:left w:val="single" w:sz="4" w:space="0" w:color="000000"/>
              <w:bottom w:val="nil"/>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tabs>
                <w:tab w:val="center" w:pos="3601"/>
              </w:tabs>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Порески идентификациони број: </w:t>
            </w:r>
            <w:r w:rsidRPr="00B247FA">
              <w:rPr>
                <w:rFonts w:ascii="Times New Roman" w:eastAsia="Times New Roman" w:hAnsi="Times New Roman" w:cs="Times New Roman"/>
                <w:sz w:val="24"/>
              </w:rPr>
              <w:tab/>
              <w:t xml:space="preserve">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r w:rsidR="004756C7" w:rsidRPr="00EC18F6" w:rsidTr="00B247FA">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4756C7" w:rsidRPr="00B247FA" w:rsidRDefault="004756C7" w:rsidP="00B247FA">
            <w:pPr>
              <w:spacing w:after="0" w:line="240" w:lineRule="auto"/>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Име особе за контакт: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r w:rsidRPr="00B247FA">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b/>
                <w:sz w:val="24"/>
              </w:rPr>
              <w:t xml:space="preserve"> </w:t>
            </w:r>
          </w:p>
        </w:tc>
      </w:tr>
    </w:tbl>
    <w:p w:rsidR="004756C7" w:rsidRPr="00EC18F6" w:rsidRDefault="0061314D">
      <w:pPr>
        <w:spacing w:after="281"/>
        <w:rPr>
          <w:rFonts w:ascii="Times New Roman" w:hAnsi="Times New Roman" w:cs="Times New Roman"/>
        </w:rPr>
      </w:pPr>
      <w:r w:rsidRPr="00EC18F6">
        <w:rPr>
          <w:rFonts w:ascii="Times New Roman" w:hAnsi="Times New Roman" w:cs="Times New Roman"/>
        </w:rPr>
        <w:t xml:space="preserve">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Напомена: </w:t>
      </w:r>
      <w:r w:rsidRPr="00EC18F6">
        <w:rPr>
          <w:rFonts w:ascii="Times New Roman" w:eastAsia="Times New Roman" w:hAnsi="Times New Roman" w:cs="Times New Roman"/>
          <w:sz w:val="24"/>
        </w:rPr>
        <w:t xml:space="preserve"> </w:t>
      </w:r>
    </w:p>
    <w:p w:rsidR="00057A9F" w:rsidRDefault="0061314D" w:rsidP="00E95DA5">
      <w:pPr>
        <w:spacing w:after="187" w:line="285" w:lineRule="auto"/>
        <w:ind w:left="-15" w:firstLine="710"/>
        <w:rPr>
          <w:rFonts w:ascii="Times New Roman" w:eastAsia="Times New Roman" w:hAnsi="Times New Roman" w:cs="Times New Roman"/>
          <w:i/>
          <w:sz w:val="24"/>
        </w:rPr>
      </w:pPr>
      <w:r w:rsidRPr="00EC18F6">
        <w:rPr>
          <w:rFonts w:ascii="Times New Roman" w:eastAsia="Times New Roman" w:hAnsi="Times New Roman" w:cs="Times New Roman"/>
          <w:i/>
          <w:sz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броја места предвиђених у табели, потребно је да се наведени образац копира у довољном броју примерака, да се попуни и достави за сваког понуђача који ј</w:t>
      </w:r>
      <w:r w:rsidR="00E95DA5">
        <w:rPr>
          <w:rFonts w:ascii="Times New Roman" w:eastAsia="Times New Roman" w:hAnsi="Times New Roman" w:cs="Times New Roman"/>
          <w:i/>
          <w:sz w:val="24"/>
        </w:rPr>
        <w:t>е учесник у заједничкој понуди.</w:t>
      </w:r>
    </w:p>
    <w:p w:rsidR="0003406D" w:rsidRDefault="0003406D" w:rsidP="00E95DA5">
      <w:pPr>
        <w:spacing w:after="187" w:line="285" w:lineRule="auto"/>
        <w:ind w:left="-15" w:firstLine="710"/>
        <w:rPr>
          <w:rFonts w:ascii="Times New Roman" w:eastAsia="Times New Roman" w:hAnsi="Times New Roman" w:cs="Times New Roman"/>
          <w:i/>
          <w:sz w:val="24"/>
        </w:rPr>
      </w:pPr>
    </w:p>
    <w:p w:rsidR="0003406D" w:rsidRPr="00E95DA5" w:rsidRDefault="0003406D" w:rsidP="00E95DA5">
      <w:pPr>
        <w:spacing w:after="187" w:line="285" w:lineRule="auto"/>
        <w:ind w:left="-15" w:firstLine="710"/>
        <w:rPr>
          <w:rFonts w:ascii="Times New Roman" w:hAnsi="Times New Roman" w:cs="Times New Roman"/>
        </w:rPr>
      </w:pPr>
    </w:p>
    <w:p w:rsidR="00DE734B" w:rsidRPr="00577F48" w:rsidRDefault="0061314D" w:rsidP="00577F48">
      <w:pPr>
        <w:spacing w:after="257" w:line="270" w:lineRule="auto"/>
        <w:ind w:left="370"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lastRenderedPageBreak/>
        <w:t xml:space="preserve">5.ПРЕДМЕТ, ЦЕНА И РОК ВАЖЕЊА ПОНУДЕ  </w:t>
      </w:r>
    </w:p>
    <w:tbl>
      <w:tblPr>
        <w:tblW w:w="10710" w:type="dxa"/>
        <w:tblLayout w:type="fixed"/>
        <w:tblCellMar>
          <w:top w:w="15" w:type="dxa"/>
          <w:left w:w="15" w:type="dxa"/>
          <w:bottom w:w="15" w:type="dxa"/>
          <w:right w:w="15" w:type="dxa"/>
        </w:tblCellMar>
        <w:tblLook w:val="0000" w:firstRow="0" w:lastRow="0" w:firstColumn="0" w:lastColumn="0" w:noHBand="0" w:noVBand="0"/>
      </w:tblPr>
      <w:tblGrid>
        <w:gridCol w:w="180"/>
        <w:gridCol w:w="447"/>
        <w:gridCol w:w="1090"/>
        <w:gridCol w:w="3323"/>
        <w:gridCol w:w="603"/>
        <w:gridCol w:w="1128"/>
        <w:gridCol w:w="240"/>
        <w:gridCol w:w="1269"/>
        <w:gridCol w:w="238"/>
        <w:gridCol w:w="122"/>
        <w:gridCol w:w="2070"/>
      </w:tblGrid>
      <w:tr w:rsidR="006D422E" w:rsidTr="00C13C21">
        <w:trPr>
          <w:trHeight w:val="630"/>
        </w:trPr>
        <w:tc>
          <w:tcPr>
            <w:tcW w:w="10710" w:type="dxa"/>
            <w:gridSpan w:val="11"/>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 xml:space="preserve"> ПРЕДМЕР И ПРЕДРАЧУН РАДОВА</w:t>
            </w:r>
          </w:p>
        </w:tc>
      </w:tr>
      <w:tr w:rsidR="006D422E" w:rsidTr="0003406D">
        <w:trPr>
          <w:trHeight w:val="345"/>
        </w:trPr>
        <w:tc>
          <w:tcPr>
            <w:tcW w:w="627" w:type="dxa"/>
            <w:gridSpan w:val="2"/>
          </w:tcPr>
          <w:p w:rsidR="006D422E" w:rsidRDefault="006D422E" w:rsidP="00114101">
            <w:pPr>
              <w:rPr>
                <w:rFonts w:ascii="Times New Roman" w:hAnsi="Times New Roman" w:cs="Times New Roman"/>
                <w:b/>
                <w:sz w:val="24"/>
                <w:szCs w:val="24"/>
              </w:rPr>
            </w:pPr>
          </w:p>
        </w:tc>
        <w:tc>
          <w:tcPr>
            <w:tcW w:w="4413" w:type="dxa"/>
            <w:gridSpan w:val="2"/>
            <w:vAlign w:val="center"/>
          </w:tcPr>
          <w:p w:rsidR="006D422E" w:rsidRDefault="006D422E" w:rsidP="00114101">
            <w:pPr>
              <w:rPr>
                <w:rFonts w:ascii="Times New Roman" w:hAnsi="Times New Roman" w:cs="Times New Roman"/>
                <w:b/>
                <w:sz w:val="24"/>
                <w:szCs w:val="24"/>
              </w:rPr>
            </w:pPr>
          </w:p>
        </w:tc>
        <w:tc>
          <w:tcPr>
            <w:tcW w:w="603" w:type="dxa"/>
            <w:vAlign w:val="center"/>
          </w:tcPr>
          <w:p w:rsidR="006D422E" w:rsidRDefault="006D422E" w:rsidP="00ED4A1E">
            <w:pPr>
              <w:jc w:val="center"/>
              <w:rPr>
                <w:rFonts w:ascii="Times New Roman" w:hAnsi="Times New Roman" w:cs="Times New Roman"/>
                <w:b/>
                <w:sz w:val="24"/>
                <w:szCs w:val="24"/>
              </w:rPr>
            </w:pPr>
          </w:p>
        </w:tc>
        <w:tc>
          <w:tcPr>
            <w:tcW w:w="1128" w:type="dxa"/>
            <w:vAlign w:val="center"/>
          </w:tcPr>
          <w:p w:rsidR="006D422E" w:rsidRDefault="006D422E" w:rsidP="00ED4A1E">
            <w:pPr>
              <w:jc w:val="center"/>
              <w:rPr>
                <w:rFonts w:ascii="Times New Roman" w:hAnsi="Times New Roman" w:cs="Times New Roman"/>
                <w:b/>
                <w:sz w:val="24"/>
                <w:szCs w:val="24"/>
              </w:rPr>
            </w:pPr>
          </w:p>
        </w:tc>
        <w:tc>
          <w:tcPr>
            <w:tcW w:w="240" w:type="dxa"/>
            <w:vAlign w:val="center"/>
          </w:tcPr>
          <w:p w:rsidR="006D422E" w:rsidRDefault="006D422E" w:rsidP="00ED4A1E">
            <w:pPr>
              <w:jc w:val="center"/>
              <w:rPr>
                <w:rFonts w:ascii="Times New Roman" w:hAnsi="Times New Roman" w:cs="Times New Roman"/>
                <w:b/>
                <w:sz w:val="24"/>
                <w:szCs w:val="24"/>
              </w:rPr>
            </w:pPr>
          </w:p>
        </w:tc>
        <w:tc>
          <w:tcPr>
            <w:tcW w:w="1269" w:type="dxa"/>
            <w:vAlign w:val="center"/>
          </w:tcPr>
          <w:p w:rsidR="006D422E" w:rsidRDefault="006D422E" w:rsidP="00ED4A1E">
            <w:pPr>
              <w:jc w:val="center"/>
              <w:rPr>
                <w:rFonts w:ascii="Times New Roman" w:hAnsi="Times New Roman" w:cs="Times New Roman"/>
                <w:b/>
                <w:sz w:val="24"/>
                <w:szCs w:val="24"/>
              </w:rPr>
            </w:pPr>
          </w:p>
        </w:tc>
        <w:tc>
          <w:tcPr>
            <w:tcW w:w="238" w:type="dxa"/>
            <w:vAlign w:val="center"/>
          </w:tcPr>
          <w:p w:rsidR="006D422E" w:rsidRDefault="006D422E" w:rsidP="00ED4A1E">
            <w:pPr>
              <w:jc w:val="center"/>
              <w:rPr>
                <w:rFonts w:ascii="Times New Roman" w:hAnsi="Times New Roman" w:cs="Times New Roman"/>
                <w:b/>
                <w:sz w:val="24"/>
                <w:szCs w:val="24"/>
              </w:rPr>
            </w:pPr>
          </w:p>
        </w:tc>
        <w:tc>
          <w:tcPr>
            <w:tcW w:w="2192" w:type="dxa"/>
            <w:gridSpan w:val="2"/>
            <w:vAlign w:val="center"/>
          </w:tcPr>
          <w:p w:rsidR="006D422E" w:rsidRDefault="006D422E" w:rsidP="00ED4A1E">
            <w:pPr>
              <w:jc w:val="right"/>
              <w:rPr>
                <w:rFonts w:ascii="Times New Roman" w:hAnsi="Times New Roman" w:cs="Times New Roman"/>
                <w:b/>
                <w:sz w:val="24"/>
                <w:szCs w:val="24"/>
              </w:rPr>
            </w:pPr>
          </w:p>
        </w:tc>
      </w:tr>
      <w:tr w:rsidR="006D422E" w:rsidTr="00C13C21">
        <w:trPr>
          <w:trHeight w:val="330"/>
        </w:trPr>
        <w:tc>
          <w:tcPr>
            <w:tcW w:w="10710" w:type="dxa"/>
            <w:gridSpan w:val="11"/>
            <w:tcBorders>
              <w:top w:val="single" w:sz="12" w:space="0" w:color="000000"/>
              <w:left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ОБЈЕКАТ:  Реконструкција пешачке зоне</w:t>
            </w:r>
          </w:p>
        </w:tc>
      </w:tr>
      <w:tr w:rsidR="006D422E" w:rsidTr="0003406D">
        <w:trPr>
          <w:trHeight w:val="345"/>
        </w:trPr>
        <w:tc>
          <w:tcPr>
            <w:tcW w:w="6771" w:type="dxa"/>
            <w:gridSpan w:val="6"/>
            <w:tcBorders>
              <w:left w:val="single" w:sz="12" w:space="0" w:color="000000"/>
              <w:bottom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ЛОКАЦИЈА: Ћуприја</w:t>
            </w:r>
          </w:p>
        </w:tc>
        <w:tc>
          <w:tcPr>
            <w:tcW w:w="240" w:type="dxa"/>
            <w:tcBorders>
              <w:bottom w:val="single" w:sz="12" w:space="0" w:color="000000"/>
            </w:tcBorders>
            <w:vAlign w:val="center"/>
          </w:tcPr>
          <w:p w:rsidR="006D422E" w:rsidRDefault="006D422E" w:rsidP="00ED4A1E">
            <w:pPr>
              <w:rPr>
                <w:rFonts w:ascii="Times New Roman" w:hAnsi="Times New Roman" w:cs="Times New Roman"/>
                <w:b/>
                <w:sz w:val="24"/>
                <w:szCs w:val="24"/>
              </w:rPr>
            </w:pPr>
          </w:p>
        </w:tc>
        <w:tc>
          <w:tcPr>
            <w:tcW w:w="1269" w:type="dxa"/>
            <w:tcBorders>
              <w:bottom w:val="single" w:sz="12" w:space="0" w:color="000000"/>
            </w:tcBorders>
            <w:vAlign w:val="center"/>
          </w:tcPr>
          <w:p w:rsidR="006D422E" w:rsidRDefault="006D422E" w:rsidP="00ED4A1E">
            <w:pPr>
              <w:rPr>
                <w:rFonts w:ascii="Times New Roman" w:hAnsi="Times New Roman" w:cs="Times New Roman"/>
                <w:b/>
                <w:sz w:val="24"/>
                <w:szCs w:val="24"/>
              </w:rPr>
            </w:pPr>
          </w:p>
        </w:tc>
        <w:tc>
          <w:tcPr>
            <w:tcW w:w="238" w:type="dxa"/>
            <w:tcBorders>
              <w:bottom w:val="single" w:sz="12" w:space="0" w:color="000000"/>
            </w:tcBorders>
            <w:vAlign w:val="center"/>
          </w:tcPr>
          <w:p w:rsidR="006D422E" w:rsidRDefault="006D422E" w:rsidP="00ED4A1E">
            <w:pPr>
              <w:rPr>
                <w:rFonts w:ascii="Times New Roman" w:hAnsi="Times New Roman" w:cs="Times New Roman"/>
                <w:b/>
                <w:sz w:val="24"/>
                <w:szCs w:val="24"/>
              </w:rPr>
            </w:pPr>
          </w:p>
        </w:tc>
        <w:tc>
          <w:tcPr>
            <w:tcW w:w="2192" w:type="dxa"/>
            <w:gridSpan w:val="2"/>
            <w:tcBorders>
              <w:bottom w:val="single" w:sz="12" w:space="0" w:color="000000"/>
              <w:right w:val="single" w:sz="12" w:space="0" w:color="000000"/>
            </w:tcBorders>
            <w:vAlign w:val="center"/>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center"/>
          </w:tcPr>
          <w:p w:rsidR="006D422E" w:rsidRDefault="006D422E" w:rsidP="00ED4A1E">
            <w:pPr>
              <w:rPr>
                <w:rFonts w:ascii="Times New Roman" w:hAnsi="Times New Roman" w:cs="Times New Roman"/>
                <w:b/>
                <w:sz w:val="24"/>
                <w:szCs w:val="24"/>
              </w:rPr>
            </w:pPr>
          </w:p>
        </w:tc>
        <w:tc>
          <w:tcPr>
            <w:tcW w:w="1128" w:type="dxa"/>
            <w:vAlign w:val="center"/>
          </w:tcPr>
          <w:p w:rsidR="006D422E" w:rsidRDefault="006D422E" w:rsidP="00ED4A1E">
            <w:pPr>
              <w:rPr>
                <w:rFonts w:ascii="Times New Roman" w:hAnsi="Times New Roman" w:cs="Times New Roman"/>
                <w:b/>
                <w:sz w:val="24"/>
                <w:szCs w:val="24"/>
              </w:rPr>
            </w:pPr>
          </w:p>
        </w:tc>
        <w:tc>
          <w:tcPr>
            <w:tcW w:w="240" w:type="dxa"/>
            <w:vAlign w:val="center"/>
          </w:tcPr>
          <w:p w:rsidR="006D422E" w:rsidRDefault="006D422E" w:rsidP="00ED4A1E">
            <w:pPr>
              <w:rPr>
                <w:rFonts w:ascii="Times New Roman" w:hAnsi="Times New Roman" w:cs="Times New Roman"/>
                <w:b/>
                <w:sz w:val="24"/>
                <w:szCs w:val="24"/>
              </w:rPr>
            </w:pPr>
          </w:p>
        </w:tc>
        <w:tc>
          <w:tcPr>
            <w:tcW w:w="1269" w:type="dxa"/>
            <w:vAlign w:val="center"/>
          </w:tcPr>
          <w:p w:rsidR="006D422E" w:rsidRDefault="006D422E" w:rsidP="00ED4A1E">
            <w:pPr>
              <w:rPr>
                <w:rFonts w:ascii="Times New Roman" w:hAnsi="Times New Roman" w:cs="Times New Roman"/>
                <w:b/>
                <w:sz w:val="24"/>
                <w:szCs w:val="24"/>
              </w:rPr>
            </w:pPr>
          </w:p>
        </w:tc>
        <w:tc>
          <w:tcPr>
            <w:tcW w:w="238" w:type="dxa"/>
            <w:vAlign w:val="center"/>
          </w:tcPr>
          <w:p w:rsidR="006D422E" w:rsidRDefault="006D422E" w:rsidP="00ED4A1E">
            <w:pPr>
              <w:rPr>
                <w:rFonts w:ascii="Times New Roman" w:hAnsi="Times New Roman" w:cs="Times New Roman"/>
                <w:b/>
                <w:sz w:val="24"/>
                <w:szCs w:val="24"/>
              </w:rPr>
            </w:pPr>
          </w:p>
        </w:tc>
        <w:tc>
          <w:tcPr>
            <w:tcW w:w="2192" w:type="dxa"/>
            <w:gridSpan w:val="2"/>
            <w:vAlign w:val="center"/>
          </w:tcPr>
          <w:p w:rsidR="006D422E" w:rsidRDefault="006D422E" w:rsidP="00ED4A1E">
            <w:pPr>
              <w:jc w:val="right"/>
              <w:rPr>
                <w:rFonts w:ascii="Times New Roman" w:hAnsi="Times New Roman" w:cs="Times New Roman"/>
                <w:b/>
                <w:sz w:val="24"/>
                <w:szCs w:val="24"/>
              </w:rPr>
            </w:pPr>
          </w:p>
        </w:tc>
      </w:tr>
      <w:tr w:rsidR="006D422E" w:rsidTr="00C13C21">
        <w:trPr>
          <w:trHeight w:val="8190"/>
        </w:trPr>
        <w:tc>
          <w:tcPr>
            <w:tcW w:w="10710" w:type="dxa"/>
            <w:gridSpan w:val="11"/>
            <w:vMerge w:val="restart"/>
            <w:tcBorders>
              <w:bottom w:val="single" w:sz="4"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 xml:space="preserve">ОПШТЕ ОДРЕДБЕ И УСЛОВИ ЗА ИЗВОЂЕЊЕ ГРАЂ. И ГРАЂ-ЗАНАТСКИХ РАДОВА    </w:t>
            </w:r>
            <w:r>
              <w:rPr>
                <w:rFonts w:ascii="Times New Roman" w:eastAsia="SimSun" w:hAnsi="Times New Roman" w:cs="Times New Roman"/>
                <w:b/>
                <w:sz w:val="24"/>
                <w:szCs w:val="24"/>
                <w:lang w:eastAsia="zh-CN" w:bidi="ar"/>
              </w:rPr>
              <w:br/>
            </w:r>
            <w:r>
              <w:rPr>
                <w:rFonts w:ascii="Times New Roman" w:eastAsia="SimSun" w:hAnsi="Times New Roman" w:cs="Times New Roman"/>
                <w:b/>
                <w:sz w:val="24"/>
                <w:szCs w:val="24"/>
                <w:lang w:eastAsia="zh-CN" w:bidi="ar"/>
              </w:rPr>
              <w:br/>
              <w:t xml:space="preserve">Све одредбе и услови су саставни делови сваког поглавља сваке позиције и подпозиције овог предмера и предрачуна радова. Све радове у свему извести квалитетно, стручном радном снагом према архитектонско грађевинском пројекту, детаљима, техничком опису, предмеру и предрачуну радова, важећим техничким прописима, државним стандардима и упутствима пројектанта и </w:t>
            </w:r>
            <w:r w:rsidR="005A19FC">
              <w:rPr>
                <w:rFonts w:ascii="Times New Roman" w:eastAsia="SimSun" w:hAnsi="Times New Roman" w:cs="Times New Roman"/>
                <w:b/>
                <w:sz w:val="24"/>
                <w:szCs w:val="24"/>
                <w:lang w:eastAsia="zh-CN" w:bidi="ar"/>
              </w:rPr>
              <w:t>надзорног</w:t>
            </w:r>
            <w:r>
              <w:rPr>
                <w:rFonts w:ascii="Times New Roman" w:eastAsia="SimSun" w:hAnsi="Times New Roman" w:cs="Times New Roman"/>
                <w:b/>
                <w:sz w:val="24"/>
                <w:szCs w:val="24"/>
                <w:lang w:eastAsia="zh-CN" w:bidi="ar"/>
              </w:rPr>
              <w:t xml:space="preserve"> органа. Јединичном ценом за сваку позицију радова предвиђену овим предмером и предрачуном радова обухваћени су: </w:t>
            </w:r>
            <w:r>
              <w:rPr>
                <w:rFonts w:ascii="Times New Roman" w:eastAsia="SimSun" w:hAnsi="Times New Roman" w:cs="Times New Roman"/>
                <w:b/>
                <w:sz w:val="24"/>
                <w:szCs w:val="24"/>
                <w:lang w:eastAsia="zh-CN" w:bidi="ar"/>
              </w:rPr>
              <w:br/>
              <w:t xml:space="preserve">А)   Потпуно довршење свих радова са свим операцијама, предрадњама и транспортом. </w:t>
            </w:r>
            <w:r>
              <w:rPr>
                <w:rFonts w:ascii="Times New Roman" w:eastAsia="SimSun" w:hAnsi="Times New Roman" w:cs="Times New Roman"/>
                <w:b/>
                <w:sz w:val="24"/>
                <w:szCs w:val="24"/>
                <w:lang w:eastAsia="zh-CN" w:bidi="ar"/>
              </w:rPr>
              <w:br/>
              <w:t xml:space="preserve">Б)   Сав материјал, рад, средства за рад и алати, складиштење материјала, амортизација, као и сви остали трошкови који терете градњу. </w:t>
            </w:r>
            <w:r>
              <w:rPr>
                <w:rFonts w:ascii="Times New Roman" w:eastAsia="SimSun" w:hAnsi="Times New Roman" w:cs="Times New Roman"/>
                <w:b/>
                <w:sz w:val="24"/>
                <w:szCs w:val="24"/>
                <w:lang w:eastAsia="zh-CN" w:bidi="ar"/>
              </w:rPr>
              <w:br/>
              <w:t xml:space="preserve">Ц)   Све мере хигијенско техничке заштите на раду и противпожарне заштите по важећим прописима. </w:t>
            </w:r>
            <w:r>
              <w:rPr>
                <w:rFonts w:ascii="Times New Roman" w:eastAsia="SimSun" w:hAnsi="Times New Roman" w:cs="Times New Roman"/>
                <w:b/>
                <w:sz w:val="24"/>
                <w:szCs w:val="24"/>
                <w:lang w:eastAsia="zh-CN" w:bidi="ar"/>
              </w:rPr>
              <w:br/>
              <w:t xml:space="preserve">Д)   Све помоћне скеле (радне, транспортне) са монтажом и демонтажом. </w:t>
            </w:r>
            <w:r>
              <w:rPr>
                <w:rFonts w:ascii="Times New Roman" w:eastAsia="SimSun" w:hAnsi="Times New Roman" w:cs="Times New Roman"/>
                <w:b/>
                <w:sz w:val="24"/>
                <w:szCs w:val="24"/>
                <w:lang w:eastAsia="zh-CN" w:bidi="ar"/>
              </w:rPr>
              <w:br/>
              <w:t>Е)   Сви припремни, припремно-завршни радови и обележавања у објекту.</w:t>
            </w:r>
            <w:r>
              <w:rPr>
                <w:rFonts w:ascii="Times New Roman" w:eastAsia="SimSun" w:hAnsi="Times New Roman" w:cs="Times New Roman"/>
                <w:b/>
                <w:sz w:val="24"/>
                <w:szCs w:val="24"/>
                <w:lang w:eastAsia="zh-CN" w:bidi="ar"/>
              </w:rPr>
              <w:br/>
              <w:t xml:space="preserve">Ф)   Израда и постављање потребног броја пакница за уграђивање столарије, браварије, лимарије и др. </w:t>
            </w:r>
            <w:r>
              <w:rPr>
                <w:rFonts w:ascii="Times New Roman" w:eastAsia="SimSun" w:hAnsi="Times New Roman" w:cs="Times New Roman"/>
                <w:b/>
                <w:sz w:val="24"/>
                <w:szCs w:val="24"/>
                <w:lang w:eastAsia="zh-CN" w:bidi="ar"/>
              </w:rPr>
              <w:br/>
              <w:t xml:space="preserve">Г)   Израда шлицева у зидовима и отвора у међуспратним конструкцијама за пролаз инсталација и њихово затварање. </w:t>
            </w:r>
            <w:r>
              <w:rPr>
                <w:rFonts w:ascii="Times New Roman" w:eastAsia="SimSun" w:hAnsi="Times New Roman" w:cs="Times New Roman"/>
                <w:b/>
                <w:sz w:val="24"/>
                <w:szCs w:val="24"/>
                <w:lang w:eastAsia="zh-CN" w:bidi="ar"/>
              </w:rPr>
              <w:br/>
              <w:t>Х)   Чишћење и стално одржавање градилишта за све време грађења објекта, као и завршно чишћење објекта након завршетка свих радова.</w:t>
            </w:r>
            <w:r>
              <w:rPr>
                <w:rFonts w:ascii="Times New Roman" w:eastAsia="SimSun" w:hAnsi="Times New Roman" w:cs="Times New Roman"/>
                <w:b/>
                <w:sz w:val="24"/>
                <w:szCs w:val="24"/>
                <w:lang w:eastAsia="zh-CN" w:bidi="ar"/>
              </w:rPr>
              <w:br/>
              <w:t xml:space="preserve">И)    Трошкови за осигурање и чување објекта до дана предаје инвеститору. </w:t>
            </w:r>
            <w:r>
              <w:rPr>
                <w:rFonts w:ascii="Times New Roman" w:eastAsia="SimSun" w:hAnsi="Times New Roman" w:cs="Times New Roman"/>
                <w:b/>
                <w:sz w:val="24"/>
                <w:szCs w:val="24"/>
                <w:lang w:eastAsia="zh-CN" w:bidi="ar"/>
              </w:rPr>
              <w:br/>
              <w:t xml:space="preserve">Ј)    Извођач је дужан да огради градилиште привременом оградом висине х=2.00м,обезбеди контејнере за извођача и </w:t>
            </w:r>
            <w:r w:rsidR="005A19FC">
              <w:rPr>
                <w:rFonts w:ascii="Times New Roman" w:eastAsia="SimSun" w:hAnsi="Times New Roman" w:cs="Times New Roman"/>
                <w:b/>
                <w:sz w:val="24"/>
                <w:szCs w:val="24"/>
                <w:lang w:eastAsia="zh-CN" w:bidi="ar"/>
              </w:rPr>
              <w:t>надзорног</w:t>
            </w:r>
            <w:r>
              <w:rPr>
                <w:rFonts w:ascii="Times New Roman" w:eastAsia="SimSun" w:hAnsi="Times New Roman" w:cs="Times New Roman"/>
                <w:b/>
                <w:sz w:val="24"/>
                <w:szCs w:val="24"/>
                <w:lang w:eastAsia="zh-CN" w:bidi="ar"/>
              </w:rPr>
              <w:t xml:space="preserve"> органа. </w:t>
            </w:r>
            <w:r>
              <w:rPr>
                <w:rFonts w:ascii="Times New Roman" w:eastAsia="SimSun" w:hAnsi="Times New Roman" w:cs="Times New Roman"/>
                <w:b/>
                <w:sz w:val="24"/>
                <w:szCs w:val="24"/>
                <w:lang w:eastAsia="zh-CN" w:bidi="ar"/>
              </w:rPr>
              <w:br/>
              <w:t xml:space="preserve">К)   Израда и постављање лимене табле са потребном челичном подконструкцијом за означавање градилишта    </w:t>
            </w:r>
            <w:r>
              <w:rPr>
                <w:rFonts w:ascii="Times New Roman" w:eastAsia="SimSun" w:hAnsi="Times New Roman" w:cs="Times New Roman"/>
                <w:b/>
                <w:sz w:val="24"/>
                <w:szCs w:val="24"/>
                <w:lang w:eastAsia="zh-CN" w:bidi="ar"/>
              </w:rPr>
              <w:br/>
              <w:t xml:space="preserve">      (са подацима о објекту, инвеститору,извођачу,одговорном пројектанту,грађевинској дозволи,почетку и завршетку изградње објекта.) </w:t>
            </w:r>
            <w:r>
              <w:rPr>
                <w:rFonts w:ascii="Times New Roman" w:eastAsia="SimSun" w:hAnsi="Times New Roman" w:cs="Times New Roman"/>
                <w:b/>
                <w:sz w:val="24"/>
                <w:szCs w:val="24"/>
                <w:lang w:eastAsia="zh-CN" w:bidi="ar"/>
              </w:rPr>
              <w:br/>
              <w:t xml:space="preserve">Л)   Сва настала оштећења на објекту која нису предмет радова трошкове сноси извођач радова. </w:t>
            </w:r>
            <w:r>
              <w:rPr>
                <w:rFonts w:ascii="Times New Roman" w:eastAsia="SimSun" w:hAnsi="Times New Roman" w:cs="Times New Roman"/>
                <w:b/>
                <w:sz w:val="24"/>
                <w:szCs w:val="24"/>
                <w:lang w:eastAsia="zh-CN" w:bidi="ar"/>
              </w:rPr>
              <w:br/>
              <w:t xml:space="preserve">М)  Обавеза приликом попуњавања тендера: </w:t>
            </w:r>
            <w:r>
              <w:rPr>
                <w:rFonts w:ascii="Times New Roman" w:eastAsia="SimSun" w:hAnsi="Times New Roman" w:cs="Times New Roman"/>
                <w:b/>
                <w:sz w:val="24"/>
                <w:szCs w:val="24"/>
                <w:lang w:eastAsia="zh-CN" w:bidi="ar"/>
              </w:rPr>
              <w:br/>
              <w:t xml:space="preserve">      Свако ко попуњава тендер са ценама за понуду, ОБАВЕЗНО да  провери да ли су све појединачне цене  позиције урачунате у суму </w:t>
            </w:r>
            <w:r>
              <w:rPr>
                <w:rFonts w:ascii="Times New Roman" w:eastAsia="SimSun" w:hAnsi="Times New Roman" w:cs="Times New Roman"/>
                <w:b/>
                <w:sz w:val="24"/>
                <w:szCs w:val="24"/>
                <w:lang w:eastAsia="zh-CN" w:bidi="ar"/>
              </w:rPr>
              <w:br/>
              <w:t xml:space="preserve">      сабирака за сваку појединачну позицију и то исто проверити у РЕКАПИТУЛАЦИЈИ као </w:t>
            </w:r>
            <w:r>
              <w:rPr>
                <w:rFonts w:ascii="Times New Roman" w:eastAsia="SimSun" w:hAnsi="Times New Roman" w:cs="Times New Roman"/>
                <w:b/>
                <w:sz w:val="24"/>
                <w:szCs w:val="24"/>
                <w:lang w:eastAsia="zh-CN" w:bidi="ar"/>
              </w:rPr>
              <w:lastRenderedPageBreak/>
              <w:t>коначни збир свих позиција.</w:t>
            </w:r>
            <w:r>
              <w:rPr>
                <w:rFonts w:ascii="Times New Roman" w:eastAsia="SimSun" w:hAnsi="Times New Roman" w:cs="Times New Roman"/>
                <w:b/>
                <w:sz w:val="24"/>
                <w:szCs w:val="24"/>
                <w:lang w:eastAsia="zh-CN" w:bidi="ar"/>
              </w:rPr>
              <w:br/>
              <w:t>Н)  Геодетско обележавање парцеле и објекта пре почетка радова са израдом протокола о обележавању објекта.</w:t>
            </w:r>
            <w:r>
              <w:rPr>
                <w:rFonts w:ascii="Times New Roman" w:eastAsia="SimSun" w:hAnsi="Times New Roman" w:cs="Times New Roman"/>
                <w:b/>
                <w:sz w:val="24"/>
                <w:szCs w:val="24"/>
                <w:lang w:eastAsia="zh-CN" w:bidi="ar"/>
              </w:rPr>
              <w:br/>
              <w:t>О)  Сечење и чишћење терена од ниског и високог растиња и корова, са утоваром и одвозом на градску депонију.</w:t>
            </w:r>
            <w:r>
              <w:rPr>
                <w:rFonts w:ascii="Times New Roman" w:eastAsia="SimSun" w:hAnsi="Times New Roman" w:cs="Times New Roman"/>
                <w:b/>
                <w:sz w:val="24"/>
                <w:szCs w:val="24"/>
                <w:lang w:eastAsia="zh-CN" w:bidi="ar"/>
              </w:rPr>
              <w:br/>
            </w:r>
            <w:r>
              <w:rPr>
                <w:rFonts w:ascii="Times New Roman" w:eastAsia="SimSun" w:hAnsi="Times New Roman" w:cs="Times New Roman"/>
                <w:b/>
                <w:sz w:val="24"/>
                <w:szCs w:val="24"/>
                <w:lang w:eastAsia="zh-CN" w:bidi="ar"/>
              </w:rPr>
              <w:br/>
              <w:t>НАПОМЕНА:</w:t>
            </w:r>
            <w:r>
              <w:rPr>
                <w:rFonts w:ascii="Times New Roman" w:eastAsia="SimSun" w:hAnsi="Times New Roman" w:cs="Times New Roman"/>
                <w:b/>
                <w:sz w:val="24"/>
                <w:szCs w:val="24"/>
                <w:lang w:eastAsia="zh-CN" w:bidi="ar"/>
              </w:rPr>
              <w:br/>
            </w:r>
            <w:r>
              <w:rPr>
                <w:rFonts w:ascii="Times New Roman" w:eastAsia="SimSun" w:hAnsi="Times New Roman" w:cs="Times New Roman"/>
                <w:b/>
                <w:sz w:val="24"/>
                <w:szCs w:val="24"/>
                <w:lang w:eastAsia="zh-CN" w:bidi="ar"/>
              </w:rPr>
              <w:br/>
              <w:t xml:space="preserve">1.  СВИ МАТЕРИЈАЛИ КОЈИ СЕ ПРИМЕЊУЈУ МОРАЈУ ДА ПОСЕДУЈУ СЕРТИФИКАТЕ ДА СУ У СКЛАДУ СА ВАЖЕЋИМ СРПС И ПОТРЕБНУ АТЕСТНУ </w:t>
            </w:r>
            <w:r>
              <w:rPr>
                <w:rFonts w:ascii="Times New Roman" w:eastAsia="SimSun" w:hAnsi="Times New Roman" w:cs="Times New Roman"/>
                <w:b/>
                <w:sz w:val="24"/>
                <w:szCs w:val="24"/>
                <w:lang w:eastAsia="zh-CN" w:bidi="ar"/>
              </w:rPr>
              <w:br/>
              <w:t xml:space="preserve">     ДОКУМЕНТАЦИЈУ !</w:t>
            </w:r>
            <w:r>
              <w:rPr>
                <w:rFonts w:ascii="Times New Roman" w:eastAsia="SimSun" w:hAnsi="Times New Roman" w:cs="Times New Roman"/>
                <w:b/>
                <w:sz w:val="24"/>
                <w:szCs w:val="24"/>
                <w:lang w:eastAsia="zh-CN" w:bidi="ar"/>
              </w:rPr>
              <w:br/>
              <w:t xml:space="preserve">2.  СВИ ЕЛЕМЕНТИ ЗАШТИТЕ ОД ПОЖАРА И ОПРЕМА КОЈА СЕ НУДИ МОРА БИТИ СА ИЗВЕШТАЈЕМ О ИСПИТИВАЊУ ИМС-а ЗА ПОТРЕБНУ  </w:t>
            </w:r>
            <w:r>
              <w:rPr>
                <w:rFonts w:ascii="Times New Roman" w:eastAsia="SimSun" w:hAnsi="Times New Roman" w:cs="Times New Roman"/>
                <w:b/>
                <w:sz w:val="24"/>
                <w:szCs w:val="24"/>
                <w:lang w:eastAsia="zh-CN" w:bidi="ar"/>
              </w:rPr>
              <w:br/>
              <w:t xml:space="preserve">     ВАТРООТПОРНОСТ НАВЕДЕНУ У ТЕНДЕРУ И ПРОЈЕКТНОЈ ДОКУМЕНТАЦИЈИ !</w:t>
            </w:r>
            <w:r>
              <w:rPr>
                <w:rFonts w:ascii="Times New Roman" w:eastAsia="SimSun" w:hAnsi="Times New Roman" w:cs="Times New Roman"/>
                <w:b/>
                <w:sz w:val="24"/>
                <w:szCs w:val="24"/>
                <w:lang w:eastAsia="zh-CN" w:bidi="ar"/>
              </w:rPr>
              <w:br/>
              <w:t>3.  НЕ ПРИХВАТА СЕ СТРУЧНО МИШЉЕЊЕ ЗА МАТЕРИЈАЛЕ И ОПРЕМУ У ПОНУДИ !</w:t>
            </w:r>
            <w:r>
              <w:rPr>
                <w:rFonts w:ascii="Times New Roman" w:eastAsia="SimSun" w:hAnsi="Times New Roman" w:cs="Times New Roman"/>
                <w:b/>
                <w:sz w:val="24"/>
                <w:szCs w:val="24"/>
                <w:lang w:eastAsia="zh-CN" w:bidi="ar"/>
              </w:rPr>
              <w:br/>
              <w:t>4.  УЗ ПОНУДУ ДОСТАВИТИ ИНВЕСТИТОРУ ДОКАЗ ДА СУ ПОНУЂЕНИ МАТЕРИЈАЛИ У СКЛАДУ СА НАВЕДЕНИМ СТАВКАМА (1,2 И 3)!</w:t>
            </w:r>
          </w:p>
        </w:tc>
      </w:tr>
      <w:tr w:rsidR="006D422E" w:rsidTr="00C13C21">
        <w:trPr>
          <w:trHeight w:val="458"/>
        </w:trPr>
        <w:tc>
          <w:tcPr>
            <w:tcW w:w="10710" w:type="dxa"/>
            <w:gridSpan w:val="11"/>
            <w:vMerge/>
            <w:tcBorders>
              <w:bottom w:val="single" w:sz="4" w:space="0" w:color="000000"/>
            </w:tcBorders>
            <w:vAlign w:val="center"/>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4413" w:type="dxa"/>
            <w:gridSpan w:val="2"/>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603"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tc>
        <w:tc>
          <w:tcPr>
            <w:tcW w:w="1128"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240"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1269"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tc>
        <w:tc>
          <w:tcPr>
            <w:tcW w:w="238"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2192" w:type="dxa"/>
            <w:gridSpan w:val="2"/>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r>
      <w:tr w:rsidR="006D422E" w:rsidTr="0003406D">
        <w:trPr>
          <w:trHeight w:val="660"/>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Р.бр.</w:t>
            </w:r>
          </w:p>
        </w:tc>
        <w:tc>
          <w:tcPr>
            <w:tcW w:w="4413" w:type="dxa"/>
            <w:gridSpan w:val="2"/>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Опис позиције</w:t>
            </w:r>
          </w:p>
        </w:tc>
        <w:tc>
          <w:tcPr>
            <w:tcW w:w="603"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јед. мер.</w:t>
            </w:r>
          </w:p>
        </w:tc>
        <w:tc>
          <w:tcPr>
            <w:tcW w:w="1128"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количина</w:t>
            </w:r>
          </w:p>
        </w:tc>
        <w:tc>
          <w:tcPr>
            <w:tcW w:w="240"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rPr>
                <w:rFonts w:ascii="Times New Roman" w:hAnsi="Times New Roman" w:cs="Times New Roman"/>
                <w:b/>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цена</w:t>
            </w:r>
          </w:p>
        </w:tc>
        <w:tc>
          <w:tcPr>
            <w:tcW w:w="238"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rPr>
                <w:rFonts w:ascii="Times New Roman" w:hAnsi="Times New Roman" w:cs="Times New Roman"/>
                <w:b/>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right"/>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w:t>
            </w: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10710" w:type="dxa"/>
            <w:gridSpan w:val="11"/>
            <w:vAlign w:val="center"/>
          </w:tcPr>
          <w:p w:rsidR="006D422E" w:rsidRDefault="006D422E" w:rsidP="00ED4A1E">
            <w:pPr>
              <w:jc w:val="center"/>
              <w:rPr>
                <w:rFonts w:ascii="Times New Roman" w:hAnsi="Times New Roman" w:cs="Times New Roman"/>
                <w:b/>
                <w:sz w:val="24"/>
                <w:szCs w:val="24"/>
              </w:rPr>
            </w:pPr>
            <w:r>
              <w:rPr>
                <w:rFonts w:ascii="Times New Roman" w:hAnsi="Times New Roman" w:cs="Times New Roman"/>
                <w:b/>
                <w:sz w:val="24"/>
                <w:szCs w:val="24"/>
              </w:rPr>
              <w:t>А) ГРАЂЕВИНСКИ РАДОВИ - улица</w:t>
            </w: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1</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Припремни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05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1.1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Рушење стазе од бетона и камених плоча . Рушење стазе извести заједно са скидањем подлоге. Одвојити тврди материјал и одвести на депонију коју одреди инвеститор удаљену до 15 км. Шут прикупити, изнети, утоварити на камион и одвести на градску депонију. </w:t>
            </w:r>
            <w:r>
              <w:rPr>
                <w:rFonts w:ascii="Times New Roman" w:eastAsia="SimSun" w:hAnsi="Times New Roman" w:cs="Times New Roman"/>
                <w:sz w:val="24"/>
                <w:szCs w:val="24"/>
                <w:lang w:eastAsia="zh-CN" w:bidi="ar"/>
              </w:rPr>
              <w:br/>
              <w:t>Обрачун по м2 стазе.</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vertAlign w:val="superscript"/>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1,450.00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185"/>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1.2</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Ручна сеча стабла пречника до 20 цм. Стабло и гране исећи утоварити на камион и одвести на депонију коју одреди инвеститор удаљену до 15 км. Обрачун по комаду стабла.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10.00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tcPr>
          <w:p w:rsidR="006D422E" w:rsidRDefault="006D422E" w:rsidP="00ED4A1E">
            <w:pPr>
              <w:rPr>
                <w:rFonts w:ascii="Times New Roman" w:hAnsi="Times New Roman" w:cs="Times New Roman"/>
                <w:sz w:val="24"/>
                <w:szCs w:val="24"/>
              </w:rPr>
            </w:pPr>
          </w:p>
        </w:tc>
        <w:tc>
          <w:tcPr>
            <w:tcW w:w="603" w:type="dxa"/>
            <w:vAlign w:val="bottom"/>
          </w:tcPr>
          <w:p w:rsidR="006D422E" w:rsidRDefault="006D422E" w:rsidP="00ED4A1E">
            <w:pPr>
              <w:jc w:val="center"/>
              <w:rPr>
                <w:rFonts w:ascii="Times New Roman" w:hAnsi="Times New Roman" w:cs="Times New Roman"/>
                <w:sz w:val="24"/>
                <w:szCs w:val="24"/>
              </w:rPr>
            </w:pPr>
          </w:p>
        </w:tc>
        <w:tc>
          <w:tcPr>
            <w:tcW w:w="1128" w:type="dxa"/>
            <w:vAlign w:val="bottom"/>
          </w:tcPr>
          <w:p w:rsidR="006D422E" w:rsidRDefault="006D422E" w:rsidP="00ED4A1E">
            <w:pPr>
              <w:jc w:val="center"/>
              <w:rPr>
                <w:rFonts w:ascii="Times New Roman" w:hAnsi="Times New Roman" w:cs="Times New Roman"/>
                <w:b/>
                <w:sz w:val="24"/>
                <w:szCs w:val="24"/>
              </w:rPr>
            </w:pPr>
          </w:p>
        </w:tc>
        <w:tc>
          <w:tcPr>
            <w:tcW w:w="240" w:type="dxa"/>
            <w:vAlign w:val="bottom"/>
          </w:tcPr>
          <w:p w:rsidR="006D422E" w:rsidRDefault="006D422E" w:rsidP="00ED4A1E">
            <w:pPr>
              <w:jc w:val="center"/>
              <w:rPr>
                <w:rFonts w:ascii="Times New Roman" w:hAnsi="Times New Roman" w:cs="Times New Roman"/>
                <w:sz w:val="24"/>
                <w:szCs w:val="24"/>
              </w:rPr>
            </w:pPr>
          </w:p>
        </w:tc>
        <w:tc>
          <w:tcPr>
            <w:tcW w:w="1269" w:type="dxa"/>
            <w:vAlign w:val="bottom"/>
          </w:tcPr>
          <w:p w:rsidR="006D422E" w:rsidRDefault="006D422E" w:rsidP="00ED4A1E">
            <w:pPr>
              <w:jc w:val="center"/>
              <w:rPr>
                <w:rFonts w:ascii="Times New Roman" w:hAnsi="Times New Roman" w:cs="Times New Roman"/>
                <w:sz w:val="24"/>
                <w:szCs w:val="24"/>
              </w:rPr>
            </w:pPr>
          </w:p>
        </w:tc>
        <w:tc>
          <w:tcPr>
            <w:tcW w:w="238" w:type="dxa"/>
            <w:vAlign w:val="bottom"/>
          </w:tcPr>
          <w:p w:rsidR="006D422E" w:rsidRDefault="006D422E" w:rsidP="00ED4A1E">
            <w:pPr>
              <w:jc w:val="cente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hAnsi="Times New Roman" w:cs="Times New Roman"/>
                <w:b/>
                <w:sz w:val="24"/>
                <w:szCs w:val="24"/>
                <w:lang w:eastAsia="zh-CN" w:bidi="ar"/>
              </w:rPr>
              <w:t>У</w:t>
            </w:r>
            <w:r>
              <w:rPr>
                <w:rFonts w:ascii="Times New Roman" w:eastAsia="SimSun" w:hAnsi="Times New Roman" w:cs="Times New Roman"/>
                <w:b/>
                <w:sz w:val="24"/>
                <w:szCs w:val="24"/>
                <w:lang w:eastAsia="zh-CN" w:bidi="ar"/>
              </w:rPr>
              <w:t>купно припремни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p w:rsidR="0003406D" w:rsidRDefault="0003406D" w:rsidP="00ED4A1E">
            <w:pPr>
              <w:jc w:val="right"/>
              <w:rPr>
                <w:rFonts w:ascii="Times New Roman" w:hAnsi="Times New Roman" w:cs="Times New Roman"/>
                <w:b/>
                <w:sz w:val="24"/>
                <w:szCs w:val="24"/>
              </w:rPr>
            </w:pPr>
          </w:p>
          <w:p w:rsidR="0003406D" w:rsidRDefault="0003406D"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03406D" w:rsidRDefault="0003406D"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p w:rsidR="00114101" w:rsidRDefault="00114101" w:rsidP="00ED4A1E">
            <w:pPr>
              <w:jc w:val="right"/>
              <w:rPr>
                <w:rFonts w:ascii="Times New Roman" w:hAnsi="Times New Roman" w:cs="Times New Roman"/>
                <w:b/>
                <w:sz w:val="24"/>
                <w:szCs w:val="24"/>
              </w:rPr>
            </w:pPr>
          </w:p>
          <w:p w:rsidR="00114101" w:rsidRDefault="00114101" w:rsidP="00ED4A1E">
            <w:pPr>
              <w:jc w:val="right"/>
              <w:rPr>
                <w:rFonts w:ascii="Times New Roman" w:hAnsi="Times New Roman" w:cs="Times New Roman"/>
                <w:b/>
                <w:sz w:val="24"/>
                <w:szCs w:val="24"/>
              </w:rPr>
            </w:pPr>
          </w:p>
          <w:p w:rsidR="00114101" w:rsidRDefault="00114101" w:rsidP="00ED4A1E">
            <w:pPr>
              <w:jc w:val="right"/>
              <w:rPr>
                <w:rFonts w:ascii="Times New Roman" w:hAnsi="Times New Roman" w:cs="Times New Roman"/>
                <w:b/>
                <w:sz w:val="24"/>
                <w:szCs w:val="24"/>
              </w:rPr>
            </w:pPr>
          </w:p>
          <w:p w:rsidR="00114101" w:rsidRDefault="00114101" w:rsidP="00114101">
            <w:pPr>
              <w:jc w:val="center"/>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2</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Земљани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47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Машински ископ земље 3. категорије за улицу у широком откопу, са одвозом . Ископ извести и нивелисати према пројекту и датим котама. Ископану земљу утоварити на камион и одвести на градску депонију. Обрачун по  m3 земље, мерено урасло.</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Pr="00ED4A1E" w:rsidRDefault="00ED4A1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656.10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51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2.2</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Набавка материјала и разастирање шљунка гранулације (4-31.5mm,) у слоју дебљине 20cm, испод платоа. Тампонски слој агрегата насути у слојевима, набити и фино испланирати са толеранцијо</w:t>
            </w:r>
            <w:r w:rsidR="00455AE4">
              <w:rPr>
                <w:rFonts w:ascii="Times New Roman" w:eastAsia="SimSun" w:hAnsi="Times New Roman" w:cs="Times New Roman"/>
                <w:sz w:val="24"/>
                <w:szCs w:val="24"/>
                <w:lang w:eastAsia="zh-CN" w:bidi="ar"/>
              </w:rPr>
              <w:t>м по висини +1 cm. Обрачун по m3</w:t>
            </w:r>
            <w:r>
              <w:rPr>
                <w:rFonts w:ascii="Times New Roman" w:eastAsia="SimSun" w:hAnsi="Times New Roman" w:cs="Times New Roman"/>
                <w:sz w:val="24"/>
                <w:szCs w:val="24"/>
                <w:lang w:eastAsia="zh-CN" w:bidi="ar"/>
              </w:rPr>
              <w:t xml:space="preserve"> набијеног шљунка.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304.50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994"/>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2.3</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spacing w:after="260"/>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Набавка материјала и разастирање шљунка гранулације </w:t>
            </w:r>
            <w:r>
              <w:rPr>
                <w:rFonts w:ascii="Times New Roman" w:eastAsia="SimSun" w:hAnsi="Times New Roman" w:cs="Times New Roman"/>
                <w:sz w:val="24"/>
                <w:szCs w:val="24"/>
                <w:lang w:eastAsia="zh-CN" w:bidi="ar"/>
              </w:rPr>
              <w:br/>
              <w:t xml:space="preserve">0-16mm,) у слоју дебљине 10cm, испод платоа. Тампонски слој агрегата насути у слојевима, набити и фино испланирати са толеранцијом по висини +1 cm. Обрачун </w:t>
            </w:r>
            <w:r w:rsidR="00455AE4">
              <w:rPr>
                <w:rFonts w:ascii="Times New Roman" w:eastAsia="SimSun" w:hAnsi="Times New Roman" w:cs="Times New Roman"/>
                <w:sz w:val="24"/>
                <w:szCs w:val="24"/>
                <w:lang w:eastAsia="zh-CN" w:bidi="ar"/>
              </w:rPr>
              <w:t>по m3</w:t>
            </w:r>
            <w:r>
              <w:rPr>
                <w:rFonts w:ascii="Times New Roman" w:eastAsia="SimSun" w:hAnsi="Times New Roman" w:cs="Times New Roman"/>
                <w:sz w:val="24"/>
                <w:szCs w:val="24"/>
                <w:lang w:eastAsia="zh-CN" w:bidi="ar"/>
              </w:rPr>
              <w:t xml:space="preserve"> набијеног шљунка.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152.80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81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2.4</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Набавка материјала и разастирање слоја песка, гранулације </w:t>
            </w:r>
            <w:r>
              <w:rPr>
                <w:rFonts w:ascii="Times New Roman" w:eastAsia="SimSun" w:hAnsi="Times New Roman" w:cs="Times New Roman"/>
                <w:sz w:val="24"/>
                <w:szCs w:val="24"/>
                <w:lang w:eastAsia="zh-CN" w:bidi="ar"/>
              </w:rPr>
              <w:br/>
              <w:t xml:space="preserve">(4-8mm), у слоју дебљине 5 cm, испод платоа. Тампонски слој песка насути у слојевима, набити и фино испланирати са толеранцијом по висини +1 cm. </w:t>
            </w:r>
            <w:r>
              <w:rPr>
                <w:rFonts w:ascii="Times New Roman" w:eastAsia="SimSun" w:hAnsi="Times New Roman" w:cs="Times New Roman"/>
                <w:sz w:val="24"/>
                <w:szCs w:val="24"/>
                <w:lang w:eastAsia="zh-CN" w:bidi="ar"/>
              </w:rPr>
              <w:br/>
              <w:t>Обрачун по m3 набијеног песка.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A728F2"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76.60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06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2.5</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Израда травњака на местима означеним у пројекту. Преко фино испланираног терена извршити сетву травне смесе: - Festuca rubra 40 % - Festuca ovina 30 % - Poa pratensis 20 % - Trifolium repens 10 % Сетву травног семена извршити равно из два унакрсна правца и то по мирном времену, без падавина и ветра. По извршеној сетви семе утиснути у земљу гвозденим јежом, а потом уваљати дрвеним ваљком и извршити интезивно поливање до пуног ницања траве. Поливање наставити свакодневно до предаје радова. Обрачун по m2 затрављене површине.</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118.70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71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2.6</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Садња листопадних садница. На местима означеним у пројекту ископати јаме пречника и дубине 0,50 m. Из јаме избацити стерилну земљу и отпатке. Садњу обавити мешавином хумусне земље, тресетног ђубрива и песка у односу 6:3:1. Приликом садње саднице затрпати до 2/3 дубине јаме направљеном мешавином, а горњу трећину обогатити додатком тресетног ђубрива са 3 kg по садници. Након обављене садње саднице оцанковати и добро залити. Обрачун по комаду саднице.</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14.00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tcPr>
          <w:p w:rsidR="006D422E" w:rsidRDefault="006D422E" w:rsidP="00ED4A1E">
            <w:pPr>
              <w:rPr>
                <w:rFonts w:ascii="Times New Roman" w:hAnsi="Times New Roman" w:cs="Times New Roman"/>
                <w:sz w:val="24"/>
                <w:szCs w:val="24"/>
              </w:rPr>
            </w:pPr>
          </w:p>
        </w:tc>
        <w:tc>
          <w:tcPr>
            <w:tcW w:w="603" w:type="dxa"/>
            <w:vAlign w:val="bottom"/>
          </w:tcPr>
          <w:p w:rsidR="006D422E" w:rsidRDefault="006D422E" w:rsidP="00ED4A1E">
            <w:pPr>
              <w:jc w:val="center"/>
              <w:rPr>
                <w:rFonts w:ascii="Times New Roman" w:hAnsi="Times New Roman" w:cs="Times New Roman"/>
                <w:sz w:val="24"/>
                <w:szCs w:val="24"/>
              </w:rPr>
            </w:pPr>
          </w:p>
        </w:tc>
        <w:tc>
          <w:tcPr>
            <w:tcW w:w="1128" w:type="dxa"/>
            <w:vAlign w:val="bottom"/>
          </w:tcPr>
          <w:p w:rsidR="006D422E" w:rsidRDefault="006D422E" w:rsidP="00ED4A1E">
            <w:pPr>
              <w:jc w:val="center"/>
              <w:rPr>
                <w:rFonts w:ascii="Times New Roman" w:hAnsi="Times New Roman" w:cs="Times New Roman"/>
                <w:b/>
                <w:sz w:val="24"/>
                <w:szCs w:val="24"/>
              </w:rPr>
            </w:pPr>
          </w:p>
        </w:tc>
        <w:tc>
          <w:tcPr>
            <w:tcW w:w="240" w:type="dxa"/>
            <w:vAlign w:val="bottom"/>
          </w:tcPr>
          <w:p w:rsidR="006D422E" w:rsidRDefault="006D422E" w:rsidP="00ED4A1E">
            <w:pPr>
              <w:jc w:val="center"/>
              <w:rPr>
                <w:rFonts w:ascii="Times New Roman" w:hAnsi="Times New Roman" w:cs="Times New Roman"/>
                <w:sz w:val="24"/>
                <w:szCs w:val="24"/>
              </w:rPr>
            </w:pPr>
          </w:p>
        </w:tc>
        <w:tc>
          <w:tcPr>
            <w:tcW w:w="1269" w:type="dxa"/>
            <w:vAlign w:val="bottom"/>
          </w:tcPr>
          <w:p w:rsidR="006D422E" w:rsidRDefault="006D422E" w:rsidP="00ED4A1E">
            <w:pPr>
              <w:jc w:val="center"/>
              <w:rPr>
                <w:rFonts w:ascii="Times New Roman" w:hAnsi="Times New Roman" w:cs="Times New Roman"/>
                <w:sz w:val="24"/>
                <w:szCs w:val="24"/>
              </w:rPr>
            </w:pPr>
          </w:p>
        </w:tc>
        <w:tc>
          <w:tcPr>
            <w:tcW w:w="238" w:type="dxa"/>
            <w:vAlign w:val="bottom"/>
          </w:tcPr>
          <w:p w:rsidR="006D422E" w:rsidRDefault="006D422E" w:rsidP="00ED4A1E">
            <w:pPr>
              <w:jc w:val="cente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 земљани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74"/>
        </w:trPr>
        <w:tc>
          <w:tcPr>
            <w:tcW w:w="627" w:type="dxa"/>
            <w:gridSpan w:val="2"/>
          </w:tcPr>
          <w:p w:rsidR="006D422E" w:rsidRDefault="006D422E" w:rsidP="00ED4A1E">
            <w:pPr>
              <w:jc w:val="center"/>
              <w:rPr>
                <w:rFonts w:ascii="Times New Roman" w:hAnsi="Times New Roman" w:cs="Times New Roman"/>
                <w:b/>
                <w:sz w:val="24"/>
                <w:szCs w:val="24"/>
              </w:rPr>
            </w:pPr>
          </w:p>
          <w:p w:rsidR="00114101" w:rsidRDefault="00114101" w:rsidP="00114101">
            <w:pPr>
              <w:rPr>
                <w:rFonts w:ascii="Times New Roman" w:hAnsi="Times New Roman" w:cs="Times New Roman"/>
                <w:b/>
                <w:sz w:val="24"/>
                <w:szCs w:val="24"/>
              </w:rPr>
            </w:pPr>
          </w:p>
          <w:p w:rsidR="00114101" w:rsidRDefault="00114101" w:rsidP="00114101">
            <w:pP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3</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Бетонски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0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3.1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spacing w:after="260"/>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Набавка материјала и израда армирано бетонског темеља самца марке МБ 30 за пијадестал, димензија 126x111x50cm. Темељ армирати по пројекту, детаљима и статичком прорачуну. Бетонирање радити преко претходно разастртог шљунка дебљине слоја 10 cm. Бетон уградити и неговати по прописима. У цену улазе и арматура и тампон шљунка. Обрачун по m3 темеља.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0.70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 бетонски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4</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Каменорезачки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46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4.1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4F3E70" w:rsidRDefault="004F3E70" w:rsidP="004F3E70">
            <w:pPr>
              <w:textAlignment w:val="top"/>
              <w:rPr>
                <w:rFonts w:ascii="Times New Roman" w:hAnsi="Times New Roman" w:cs="Times New Roman"/>
                <w:color w:val="auto"/>
                <w:sz w:val="24"/>
                <w:szCs w:val="24"/>
              </w:rPr>
            </w:pPr>
            <w:r>
              <w:rPr>
                <w:rFonts w:ascii="Times New Roman" w:eastAsia="SimSun" w:hAnsi="Times New Roman" w:cs="Times New Roman"/>
                <w:color w:val="auto"/>
                <w:sz w:val="24"/>
                <w:szCs w:val="24"/>
                <w:lang w:eastAsia="zh-CN" w:bidi="ar"/>
              </w:rPr>
              <w:t xml:space="preserve">Израда пешачких стаза – тротоара од бетонских префабрикованик елемената двослојних вибропресованих. Бетонске плоче су дебљине d=6cm у боји са завршним слојем од кварцног песка. У цену урачунати набавку, транспорт и уградњу са свим потребним украјањем и израда слоја дебљине 4 cm од камене ризле 4-8 mm, са фуговањем спојница песком. Обрачун по </w:t>
            </w:r>
            <w:r>
              <w:rPr>
                <w:rFonts w:ascii="Times New Roman" w:eastAsia="SimSun" w:hAnsi="Times New Roman" w:cs="Times New Roman"/>
                <w:sz w:val="24"/>
                <w:szCs w:val="24"/>
                <w:lang w:eastAsia="zh-CN" w:bidi="ar"/>
              </w:rPr>
              <w:t>m2</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6026D6" w:rsidRDefault="006026D6" w:rsidP="00ED4A1E">
            <w:pPr>
              <w:textAlignment w:val="top"/>
              <w:rPr>
                <w:rFonts w:ascii="Times New Roman" w:hAnsi="Times New Roman" w:cs="Times New Roman"/>
                <w:color w:val="auto"/>
                <w:sz w:val="24"/>
                <w:szCs w:val="24"/>
              </w:rPr>
            </w:pPr>
            <w:r>
              <w:rPr>
                <w:rFonts w:ascii="Times New Roman" w:hAnsi="Times New Roman" w:cs="Times New Roman"/>
                <w:color w:val="auto"/>
                <w:sz w:val="24"/>
                <w:szCs w:val="24"/>
              </w:rPr>
              <w:t>10x30x6cm – мултиколор</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200.00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4F3E70" w:rsidRDefault="006026D6" w:rsidP="00ED4A1E">
            <w:pPr>
              <w:textAlignment w:val="top"/>
              <w:rPr>
                <w:rFonts w:ascii="Times New Roman" w:hAnsi="Times New Roman" w:cs="Times New Roman"/>
                <w:color w:val="auto"/>
                <w:sz w:val="24"/>
                <w:szCs w:val="24"/>
              </w:rPr>
            </w:pPr>
            <w:r>
              <w:rPr>
                <w:rFonts w:ascii="Times New Roman" w:hAnsi="Times New Roman" w:cs="Times New Roman"/>
                <w:color w:val="auto"/>
                <w:sz w:val="24"/>
                <w:szCs w:val="24"/>
              </w:rPr>
              <w:t>20x3</w:t>
            </w:r>
            <w:r w:rsidR="004F3E70">
              <w:rPr>
                <w:rFonts w:ascii="Times New Roman" w:hAnsi="Times New Roman" w:cs="Times New Roman"/>
                <w:color w:val="auto"/>
                <w:sz w:val="24"/>
                <w:szCs w:val="24"/>
              </w:rPr>
              <w:t>0x6cm</w:t>
            </w:r>
            <w:r>
              <w:rPr>
                <w:rFonts w:ascii="Times New Roman" w:hAnsi="Times New Roman" w:cs="Times New Roman"/>
                <w:color w:val="auto"/>
                <w:sz w:val="24"/>
                <w:szCs w:val="24"/>
              </w:rPr>
              <w:t xml:space="preserve"> – мултиколор</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134.70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4F3E70" w:rsidRDefault="00D414A6" w:rsidP="00ED4A1E">
            <w:pPr>
              <w:textAlignment w:val="top"/>
              <w:rPr>
                <w:rFonts w:ascii="Times New Roman" w:hAnsi="Times New Roman" w:cs="Times New Roman"/>
                <w:color w:val="auto"/>
                <w:sz w:val="24"/>
                <w:szCs w:val="24"/>
              </w:rPr>
            </w:pPr>
            <w:r>
              <w:rPr>
                <w:rFonts w:ascii="Times New Roman" w:hAnsi="Times New Roman" w:cs="Times New Roman"/>
                <w:color w:val="auto"/>
                <w:sz w:val="24"/>
                <w:szCs w:val="24"/>
              </w:rPr>
              <w:t xml:space="preserve">Водиља </w:t>
            </w:r>
            <w:r w:rsidR="004F3E70">
              <w:rPr>
                <w:rFonts w:ascii="Times New Roman" w:hAnsi="Times New Roman" w:cs="Times New Roman"/>
                <w:color w:val="auto"/>
                <w:sz w:val="24"/>
                <w:szCs w:val="24"/>
              </w:rPr>
              <w:t>30x30x6cm</w:t>
            </w:r>
            <w:r w:rsidR="006026D6">
              <w:rPr>
                <w:rFonts w:ascii="Times New Roman" w:hAnsi="Times New Roman" w:cs="Times New Roman"/>
                <w:color w:val="auto"/>
                <w:sz w:val="24"/>
                <w:szCs w:val="24"/>
              </w:rPr>
              <w:t xml:space="preserve"> – мултиколор</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75.50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94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4.2</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Израда стазе од гранитних коцки, фрезовано цепаних, од буковичког гранита, или гранита сл.карактеристика постављених у слоју каменог агрегата (4-8mm). Гранитне коцке димензија 10x10x10 cm поставити у слоју агрегата дебљине 5 cm, водећи рачуна о правилном паду. Коцку поставити на слоју песка са минимано формираним фугама. Спојнице попунити песком. У цену улази и набавка и уградња коцки  и  дробљеног агрегата. </w:t>
            </w:r>
            <w:r>
              <w:rPr>
                <w:rFonts w:ascii="Times New Roman" w:eastAsia="SimSun" w:hAnsi="Times New Roman" w:cs="Times New Roman"/>
                <w:sz w:val="24"/>
                <w:szCs w:val="24"/>
                <w:lang w:eastAsia="zh-CN" w:bidi="ar"/>
              </w:rPr>
              <w:br/>
              <w:t xml:space="preserve">Обрачун по m2 стазе. </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10x10x10cm</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526.50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97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4.3</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D414A6" w:rsidRDefault="00D414A6" w:rsidP="00ED4A1E">
            <w:pPr>
              <w:textAlignment w:val="top"/>
              <w:rPr>
                <w:rFonts w:ascii="Times New Roman" w:hAnsi="Times New Roman" w:cs="Times New Roman"/>
                <w:color w:val="auto"/>
                <w:sz w:val="24"/>
                <w:szCs w:val="24"/>
              </w:rPr>
            </w:pPr>
            <w:r>
              <w:rPr>
                <w:rFonts w:ascii="Times New Roman" w:hAnsi="Times New Roman" w:cs="Times New Roman"/>
                <w:color w:val="auto"/>
                <w:sz w:val="24"/>
                <w:szCs w:val="24"/>
              </w:rPr>
              <w:t xml:space="preserve">Израда пешачких стаза – тротоара од бетонских префабрикованик елемената двослојних вибропресованих. Бетонске плоче су дебљине </w:t>
            </w:r>
            <w:r>
              <w:rPr>
                <w:rFonts w:ascii="Times New Roman" w:eastAsia="SimSun" w:hAnsi="Times New Roman" w:cs="Times New Roman"/>
                <w:color w:val="auto"/>
                <w:sz w:val="24"/>
                <w:szCs w:val="24"/>
                <w:lang w:eastAsia="zh-CN" w:bidi="ar"/>
              </w:rPr>
              <w:t xml:space="preserve">d=6cm у боји са завршним слојем од кварцног песка. Плоче су димензија 10х10cm. У цену урачунати набавку,транспорт и уградњу са свим потребним украјањем и израда слоја дебљине 4cm од камене ризле         4-8mm, са фуговањем спојница песком. Обрачун по </w:t>
            </w:r>
            <w:r>
              <w:rPr>
                <w:rFonts w:ascii="Times New Roman" w:eastAsia="SimSun" w:hAnsi="Times New Roman" w:cs="Times New Roman"/>
                <w:sz w:val="24"/>
                <w:szCs w:val="24"/>
                <w:lang w:eastAsia="zh-CN" w:bidi="ar"/>
              </w:rPr>
              <w:t>m2</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D414A6" w:rsidRDefault="00D414A6"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10x10x6</w:t>
            </w:r>
            <w:r w:rsidR="006D422E">
              <w:rPr>
                <w:rFonts w:ascii="Times New Roman" w:eastAsia="SimSun" w:hAnsi="Times New Roman" w:cs="Times New Roman"/>
                <w:sz w:val="24"/>
                <w:szCs w:val="24"/>
                <w:lang w:eastAsia="zh-CN" w:bidi="ar"/>
              </w:rPr>
              <w:t>cm</w:t>
            </w:r>
            <w:r>
              <w:rPr>
                <w:rFonts w:ascii="Times New Roman" w:eastAsia="SimSun" w:hAnsi="Times New Roman" w:cs="Times New Roman"/>
                <w:sz w:val="24"/>
                <w:szCs w:val="24"/>
                <w:lang w:eastAsia="zh-CN" w:bidi="ar"/>
              </w:rPr>
              <w:t xml:space="preserve"> – у боји</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372.00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44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4.4</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Набавка материјала израда и постављање пијадестала у облику призме димензије 60x45x152 cm. Пијадестал урадити од полираног гранита   типа "Rose Beta" или гранита сличних карактеристика, у свему по пројекту и упутству пројектанта.. У цену улази набавка материјала,  израда и  уградња пијадестала,  као и  ручно исписивање текста на пијадесталу. </w:t>
            </w:r>
            <w:r>
              <w:rPr>
                <w:rFonts w:ascii="Times New Roman" w:eastAsia="SimSun" w:hAnsi="Times New Roman" w:cs="Times New Roman"/>
                <w:sz w:val="24"/>
                <w:szCs w:val="24"/>
                <w:lang w:eastAsia="zh-CN" w:bidi="ar"/>
              </w:rPr>
              <w:br/>
              <w:t>Обрачун по m3 .</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0.50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65"/>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 каменорезачки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C13C21" w:rsidTr="0003406D">
        <w:tblPrEx>
          <w:tblLook w:val="04A0" w:firstRow="1" w:lastRow="0" w:firstColumn="1" w:lastColumn="0" w:noHBand="0" w:noVBand="1"/>
        </w:tblPrEx>
        <w:trPr>
          <w:gridBefore w:val="1"/>
          <w:wBefore w:w="180" w:type="dxa"/>
          <w:trHeight w:val="345"/>
        </w:trPr>
        <w:tc>
          <w:tcPr>
            <w:tcW w:w="447" w:type="dxa"/>
            <w:tcBorders>
              <w:top w:val="single" w:sz="12" w:space="0" w:color="000000"/>
              <w:left w:val="single" w:sz="12" w:space="0" w:color="000000"/>
              <w:bottom w:val="single" w:sz="12" w:space="0" w:color="000000"/>
            </w:tcBorders>
            <w:vAlign w:val="center"/>
          </w:tcPr>
          <w:p w:rsidR="00C13C21" w:rsidRDefault="00C13C21" w:rsidP="00C13C21">
            <w:pPr>
              <w:textAlignment w:val="center"/>
              <w:rPr>
                <w:rFonts w:ascii="Times New Roman" w:hAnsi="Times New Roman"/>
                <w:b/>
                <w:sz w:val="24"/>
                <w:szCs w:val="24"/>
              </w:rPr>
            </w:pPr>
          </w:p>
          <w:p w:rsidR="0003406D" w:rsidRDefault="0003406D" w:rsidP="00C13C21">
            <w:pPr>
              <w:textAlignment w:val="center"/>
              <w:rPr>
                <w:rFonts w:ascii="Times New Roman" w:hAnsi="Times New Roman"/>
                <w:b/>
                <w:sz w:val="24"/>
                <w:szCs w:val="24"/>
              </w:rPr>
            </w:pPr>
          </w:p>
        </w:tc>
        <w:tc>
          <w:tcPr>
            <w:tcW w:w="4413" w:type="dxa"/>
            <w:gridSpan w:val="2"/>
            <w:tcBorders>
              <w:top w:val="single" w:sz="12" w:space="0" w:color="000000"/>
              <w:bottom w:val="single" w:sz="12" w:space="0" w:color="000000"/>
              <w:right w:val="single" w:sz="12" w:space="0" w:color="000000"/>
            </w:tcBorders>
            <w:vAlign w:val="center"/>
          </w:tcPr>
          <w:p w:rsidR="00C13C21" w:rsidRDefault="0003406D" w:rsidP="001C768C">
            <w:pPr>
              <w:textAlignment w:val="center"/>
              <w:rPr>
                <w:rFonts w:ascii="Times New Roman" w:hAnsi="Times New Roman"/>
                <w:b/>
                <w:sz w:val="24"/>
                <w:szCs w:val="24"/>
                <w:lang w:bidi="ar"/>
              </w:rPr>
            </w:pPr>
            <w:r>
              <w:rPr>
                <w:rFonts w:ascii="Times New Roman" w:hAnsi="Times New Roman"/>
                <w:b/>
                <w:sz w:val="24"/>
                <w:szCs w:val="24"/>
                <w:lang w:bidi="ar"/>
              </w:rPr>
              <w:t>Разни радови</w:t>
            </w:r>
          </w:p>
        </w:tc>
        <w:tc>
          <w:tcPr>
            <w:tcW w:w="603" w:type="dxa"/>
            <w:vAlign w:val="bottom"/>
          </w:tcPr>
          <w:p w:rsidR="00C13C21" w:rsidRDefault="00C13C21" w:rsidP="001C768C">
            <w:pPr>
              <w:rPr>
                <w:rFonts w:ascii="Times New Roman" w:hAnsi="Times New Roman"/>
                <w:sz w:val="24"/>
                <w:szCs w:val="24"/>
              </w:rPr>
            </w:pPr>
          </w:p>
        </w:tc>
        <w:tc>
          <w:tcPr>
            <w:tcW w:w="1128" w:type="dxa"/>
            <w:vAlign w:val="bottom"/>
          </w:tcPr>
          <w:p w:rsidR="00C13C21" w:rsidRDefault="00C13C21" w:rsidP="001C768C">
            <w:pPr>
              <w:rPr>
                <w:rFonts w:ascii="Times New Roman" w:hAnsi="Times New Roman"/>
                <w:b/>
                <w:sz w:val="24"/>
                <w:szCs w:val="24"/>
              </w:rPr>
            </w:pPr>
          </w:p>
        </w:tc>
        <w:tc>
          <w:tcPr>
            <w:tcW w:w="240" w:type="dxa"/>
            <w:vAlign w:val="bottom"/>
          </w:tcPr>
          <w:p w:rsidR="00C13C21" w:rsidRDefault="00C13C21" w:rsidP="001C768C">
            <w:pPr>
              <w:rPr>
                <w:rFonts w:ascii="Times New Roman" w:hAnsi="Times New Roman"/>
                <w:sz w:val="24"/>
                <w:szCs w:val="24"/>
              </w:rPr>
            </w:pPr>
          </w:p>
        </w:tc>
        <w:tc>
          <w:tcPr>
            <w:tcW w:w="1269" w:type="dxa"/>
            <w:vAlign w:val="bottom"/>
          </w:tcPr>
          <w:p w:rsidR="00C13C21" w:rsidRDefault="00C13C21" w:rsidP="001C768C">
            <w:pPr>
              <w:rPr>
                <w:rFonts w:ascii="Times New Roman" w:hAnsi="Times New Roman"/>
                <w:sz w:val="24"/>
                <w:szCs w:val="24"/>
              </w:rPr>
            </w:pPr>
          </w:p>
        </w:tc>
        <w:tc>
          <w:tcPr>
            <w:tcW w:w="360" w:type="dxa"/>
            <w:gridSpan w:val="2"/>
            <w:vAlign w:val="bottom"/>
          </w:tcPr>
          <w:p w:rsidR="00C13C21" w:rsidRDefault="00C13C21" w:rsidP="001C768C">
            <w:pPr>
              <w:rPr>
                <w:rFonts w:ascii="Times New Roman" w:hAnsi="Times New Roman"/>
                <w:sz w:val="24"/>
                <w:szCs w:val="24"/>
              </w:rPr>
            </w:pPr>
          </w:p>
        </w:tc>
        <w:tc>
          <w:tcPr>
            <w:tcW w:w="2070" w:type="dxa"/>
            <w:vAlign w:val="bottom"/>
          </w:tcPr>
          <w:p w:rsidR="00C13C21" w:rsidRDefault="00C13C21"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vAlign w:val="center"/>
          </w:tcPr>
          <w:p w:rsidR="0011382C" w:rsidRDefault="0011382C" w:rsidP="001C768C">
            <w:pPr>
              <w:jc w:val="center"/>
              <w:rPr>
                <w:rFonts w:ascii="Times New Roman" w:hAnsi="Times New Roman"/>
                <w:b/>
                <w:sz w:val="24"/>
                <w:szCs w:val="24"/>
              </w:rPr>
            </w:pPr>
          </w:p>
        </w:tc>
        <w:tc>
          <w:tcPr>
            <w:tcW w:w="4413" w:type="dxa"/>
            <w:gridSpan w:val="2"/>
            <w:vAlign w:val="center"/>
          </w:tcPr>
          <w:p w:rsidR="0011382C" w:rsidRDefault="0011382C" w:rsidP="0003406D">
            <w:pPr>
              <w:rPr>
                <w:rFonts w:ascii="Times New Roman" w:hAnsi="Times New Roman"/>
                <w:b/>
                <w:sz w:val="24"/>
                <w:szCs w:val="24"/>
              </w:rPr>
            </w:pPr>
          </w:p>
        </w:tc>
        <w:tc>
          <w:tcPr>
            <w:tcW w:w="603" w:type="dxa"/>
            <w:vAlign w:val="center"/>
          </w:tcPr>
          <w:p w:rsidR="0011382C" w:rsidRDefault="0011382C" w:rsidP="001C768C">
            <w:pPr>
              <w:jc w:val="right"/>
              <w:rPr>
                <w:rFonts w:ascii="Times New Roman" w:hAnsi="Times New Roman"/>
                <w:b/>
                <w:sz w:val="24"/>
                <w:szCs w:val="24"/>
              </w:rPr>
            </w:pPr>
          </w:p>
        </w:tc>
        <w:tc>
          <w:tcPr>
            <w:tcW w:w="1128" w:type="dxa"/>
            <w:vAlign w:val="center"/>
          </w:tcPr>
          <w:p w:rsidR="0011382C" w:rsidRDefault="0011382C" w:rsidP="001C768C">
            <w:pPr>
              <w:jc w:val="right"/>
              <w:rPr>
                <w:rFonts w:ascii="Times New Roman" w:hAnsi="Times New Roman"/>
                <w:b/>
                <w:sz w:val="24"/>
                <w:szCs w:val="24"/>
              </w:rPr>
            </w:pPr>
          </w:p>
        </w:tc>
        <w:tc>
          <w:tcPr>
            <w:tcW w:w="240" w:type="dxa"/>
            <w:vAlign w:val="center"/>
          </w:tcPr>
          <w:p w:rsidR="0011382C" w:rsidRDefault="0011382C" w:rsidP="001C768C">
            <w:pPr>
              <w:jc w:val="right"/>
              <w:rPr>
                <w:rFonts w:ascii="Times New Roman" w:hAnsi="Times New Roman"/>
                <w:b/>
                <w:sz w:val="24"/>
                <w:szCs w:val="24"/>
              </w:rPr>
            </w:pPr>
          </w:p>
        </w:tc>
        <w:tc>
          <w:tcPr>
            <w:tcW w:w="1269" w:type="dxa"/>
            <w:vAlign w:val="center"/>
          </w:tcPr>
          <w:p w:rsidR="0011382C" w:rsidRDefault="0011382C" w:rsidP="001C768C">
            <w:pPr>
              <w:jc w:val="right"/>
              <w:rPr>
                <w:rFonts w:ascii="Times New Roman" w:hAnsi="Times New Roman"/>
                <w:b/>
                <w:sz w:val="24"/>
                <w:szCs w:val="24"/>
              </w:rPr>
            </w:pPr>
          </w:p>
        </w:tc>
        <w:tc>
          <w:tcPr>
            <w:tcW w:w="360" w:type="dxa"/>
            <w:gridSpan w:val="2"/>
            <w:vAlign w:val="center"/>
          </w:tcPr>
          <w:p w:rsidR="0011382C" w:rsidRDefault="0011382C" w:rsidP="001C768C">
            <w:pPr>
              <w:jc w:val="right"/>
              <w:rPr>
                <w:rFonts w:ascii="Times New Roman" w:hAnsi="Times New Roman"/>
                <w:b/>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885"/>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5.1</w:t>
            </w: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textAlignment w:val="top"/>
              <w:rPr>
                <w:rFonts w:ascii="Times New Roman" w:hAnsi="Times New Roman"/>
                <w:sz w:val="24"/>
                <w:szCs w:val="24"/>
              </w:rPr>
            </w:pPr>
            <w:r>
              <w:rPr>
                <w:rFonts w:ascii="Times New Roman" w:hAnsi="Times New Roman"/>
                <w:sz w:val="24"/>
                <w:szCs w:val="24"/>
                <w:lang w:bidi="ar"/>
              </w:rPr>
              <w:t>Набавка и монтажа металних решетки за дрвеће, димензија 80x80cm. Обрачун по комаду.</w:t>
            </w: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53"/>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rPr>
                <w:rFonts w:ascii="Times New Roman" w:hAnsi="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rPr>
                <w:rFonts w:ascii="Times New Roman" w:hAnsi="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b/>
                <w:sz w:val="24"/>
                <w:szCs w:val="24"/>
              </w:rPr>
            </w:pPr>
            <w:r>
              <w:rPr>
                <w:rFonts w:ascii="Times New Roman" w:hAnsi="Times New Roman"/>
                <w:b/>
                <w:sz w:val="24"/>
                <w:szCs w:val="24"/>
                <w:lang w:bidi="ar"/>
              </w:rPr>
              <w:t>14.00</w:t>
            </w: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1471"/>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5.2</w:t>
            </w: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textAlignment w:val="top"/>
              <w:rPr>
                <w:rFonts w:ascii="Times New Roman" w:hAnsi="Times New Roman"/>
                <w:sz w:val="24"/>
                <w:szCs w:val="24"/>
              </w:rPr>
            </w:pPr>
            <w:r>
              <w:rPr>
                <w:rFonts w:ascii="Times New Roman" w:hAnsi="Times New Roman"/>
                <w:sz w:val="24"/>
                <w:szCs w:val="24"/>
                <w:lang w:bidi="ar"/>
              </w:rPr>
              <w:t xml:space="preserve">Набавка, транспорт и уградња клупа за седење . Клупе су предвиђене од комбинације материјала дрво-бетон, са седалном површином од дрвених елемената димензија 6x5cm. Обрачун се врши по комаду уграђене клупе. </w:t>
            </w: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rPr>
                <w:rFonts w:ascii="Times New Roman" w:hAnsi="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rPr>
                <w:rFonts w:ascii="Times New Roman" w:hAnsi="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b/>
                <w:sz w:val="24"/>
                <w:szCs w:val="24"/>
              </w:rPr>
            </w:pPr>
            <w:r>
              <w:rPr>
                <w:rFonts w:ascii="Times New Roman" w:hAnsi="Times New Roman"/>
                <w:b/>
                <w:sz w:val="24"/>
                <w:szCs w:val="24"/>
                <w:lang w:bidi="ar"/>
              </w:rPr>
              <w:t>20.00</w:t>
            </w: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1636"/>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5.3</w:t>
            </w: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textAlignment w:val="top"/>
              <w:rPr>
                <w:rFonts w:ascii="Times New Roman" w:hAnsi="Times New Roman"/>
                <w:sz w:val="24"/>
                <w:szCs w:val="24"/>
              </w:rPr>
            </w:pPr>
            <w:r>
              <w:rPr>
                <w:rFonts w:ascii="Times New Roman" w:hAnsi="Times New Roman"/>
                <w:sz w:val="24"/>
                <w:szCs w:val="24"/>
                <w:lang w:bidi="ar"/>
              </w:rPr>
              <w:t xml:space="preserve">Набавка, транспорт и уградња канти за отпатке запремине 40l, са посебним уметком од челичног лима за одлагање отпада и касније пражњење. Посебно одвојен део за пепео са могућношћу  самосталног пражњења. Обрачун се врши по комаду. </w:t>
            </w: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rPr>
                <w:rFonts w:ascii="Times New Roman" w:hAnsi="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rPr>
                <w:rFonts w:ascii="Times New Roman" w:hAnsi="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b/>
                <w:sz w:val="24"/>
                <w:szCs w:val="24"/>
              </w:rPr>
            </w:pPr>
            <w:r>
              <w:rPr>
                <w:rFonts w:ascii="Times New Roman" w:hAnsi="Times New Roman"/>
                <w:b/>
                <w:sz w:val="24"/>
                <w:szCs w:val="24"/>
                <w:lang w:bidi="ar"/>
              </w:rPr>
              <w:t>20.00</w:t>
            </w: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60"/>
        </w:trPr>
        <w:tc>
          <w:tcPr>
            <w:tcW w:w="447" w:type="dxa"/>
          </w:tcPr>
          <w:p w:rsidR="0011382C" w:rsidRDefault="0011382C" w:rsidP="001C768C">
            <w:pPr>
              <w:jc w:val="center"/>
              <w:rPr>
                <w:rFonts w:ascii="Times New Roman" w:hAnsi="Times New Roman"/>
                <w:b/>
                <w:sz w:val="24"/>
                <w:szCs w:val="24"/>
              </w:rPr>
            </w:pPr>
          </w:p>
        </w:tc>
        <w:tc>
          <w:tcPr>
            <w:tcW w:w="4413" w:type="dxa"/>
            <w:gridSpan w:val="2"/>
            <w:vAlign w:val="bottom"/>
          </w:tcPr>
          <w:p w:rsidR="0011382C" w:rsidRDefault="0011382C" w:rsidP="001C768C">
            <w:pPr>
              <w:rPr>
                <w:rFonts w:ascii="Times New Roman" w:hAnsi="Times New Roman"/>
                <w:sz w:val="24"/>
                <w:szCs w:val="24"/>
              </w:rPr>
            </w:pPr>
          </w:p>
        </w:tc>
        <w:tc>
          <w:tcPr>
            <w:tcW w:w="603" w:type="dxa"/>
            <w:vAlign w:val="bottom"/>
          </w:tcPr>
          <w:p w:rsidR="0011382C" w:rsidRDefault="0011382C" w:rsidP="001C768C">
            <w:pPr>
              <w:rPr>
                <w:rFonts w:ascii="Times New Roman" w:hAnsi="Times New Roman"/>
                <w:sz w:val="24"/>
                <w:szCs w:val="24"/>
              </w:rPr>
            </w:pPr>
          </w:p>
        </w:tc>
        <w:tc>
          <w:tcPr>
            <w:tcW w:w="1128" w:type="dxa"/>
            <w:vAlign w:val="bottom"/>
          </w:tcPr>
          <w:p w:rsidR="0011382C" w:rsidRDefault="0011382C" w:rsidP="001C768C">
            <w:pPr>
              <w:rPr>
                <w:rFonts w:ascii="Times New Roman" w:hAnsi="Times New Roman"/>
                <w:b/>
                <w:sz w:val="24"/>
                <w:szCs w:val="24"/>
              </w:rPr>
            </w:pPr>
          </w:p>
        </w:tc>
        <w:tc>
          <w:tcPr>
            <w:tcW w:w="240" w:type="dxa"/>
            <w:vAlign w:val="bottom"/>
          </w:tcPr>
          <w:p w:rsidR="0011382C" w:rsidRDefault="0011382C" w:rsidP="001C768C">
            <w:pPr>
              <w:rPr>
                <w:rFonts w:ascii="Times New Roman" w:hAnsi="Times New Roman"/>
                <w:sz w:val="24"/>
                <w:szCs w:val="24"/>
              </w:rPr>
            </w:pPr>
          </w:p>
        </w:tc>
        <w:tc>
          <w:tcPr>
            <w:tcW w:w="1269" w:type="dxa"/>
            <w:vAlign w:val="bottom"/>
          </w:tcPr>
          <w:p w:rsidR="0011382C" w:rsidRDefault="0011382C" w:rsidP="001C768C">
            <w:pPr>
              <w:rPr>
                <w:rFonts w:ascii="Times New Roman" w:hAnsi="Times New Roman"/>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vAlign w:val="center"/>
          </w:tcPr>
          <w:p w:rsidR="0011382C" w:rsidRDefault="0011382C" w:rsidP="001C768C">
            <w:pPr>
              <w:jc w:val="center"/>
              <w:rPr>
                <w:rFonts w:ascii="Times New Roman" w:hAnsi="Times New Roman"/>
                <w:b/>
                <w:sz w:val="24"/>
                <w:szCs w:val="24"/>
              </w:rPr>
            </w:pPr>
          </w:p>
        </w:tc>
        <w:tc>
          <w:tcPr>
            <w:tcW w:w="8013" w:type="dxa"/>
            <w:gridSpan w:val="8"/>
            <w:tcBorders>
              <w:right w:val="single" w:sz="12" w:space="0" w:color="000000"/>
            </w:tcBorders>
            <w:vAlign w:val="center"/>
          </w:tcPr>
          <w:p w:rsidR="0011382C" w:rsidRDefault="0011382C" w:rsidP="001C768C">
            <w:pPr>
              <w:jc w:val="right"/>
              <w:textAlignment w:val="center"/>
              <w:rPr>
                <w:rFonts w:ascii="Times New Roman" w:hAnsi="Times New Roman"/>
                <w:b/>
                <w:sz w:val="24"/>
                <w:szCs w:val="24"/>
              </w:rPr>
            </w:pPr>
            <w:r>
              <w:rPr>
                <w:rFonts w:ascii="Times New Roman" w:hAnsi="Times New Roman"/>
                <w:b/>
                <w:sz w:val="24"/>
                <w:szCs w:val="24"/>
                <w:lang w:bidi="ar"/>
              </w:rPr>
              <w:t>Укупно разни радови:</w:t>
            </w:r>
          </w:p>
        </w:tc>
        <w:tc>
          <w:tcPr>
            <w:tcW w:w="2070" w:type="dxa"/>
            <w:tcBorders>
              <w:top w:val="single" w:sz="12" w:space="0" w:color="000000"/>
              <w:left w:val="single" w:sz="12" w:space="0" w:color="000000"/>
              <w:bottom w:val="single" w:sz="12" w:space="0" w:color="000000"/>
              <w:right w:val="single" w:sz="12"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vAlign w:val="center"/>
          </w:tcPr>
          <w:p w:rsidR="0011382C" w:rsidRDefault="0011382C" w:rsidP="001C768C">
            <w:pPr>
              <w:jc w:val="center"/>
              <w:rPr>
                <w:rFonts w:ascii="Times New Roman" w:hAnsi="Times New Roman"/>
                <w:b/>
                <w:sz w:val="24"/>
                <w:szCs w:val="24"/>
              </w:rPr>
            </w:pPr>
          </w:p>
        </w:tc>
        <w:tc>
          <w:tcPr>
            <w:tcW w:w="4413" w:type="dxa"/>
            <w:gridSpan w:val="2"/>
            <w:vAlign w:val="center"/>
          </w:tcPr>
          <w:p w:rsidR="0011382C" w:rsidRDefault="0011382C" w:rsidP="001C768C">
            <w:pPr>
              <w:jc w:val="right"/>
              <w:rPr>
                <w:rFonts w:ascii="Times New Roman" w:hAnsi="Times New Roman"/>
                <w:b/>
                <w:sz w:val="24"/>
                <w:szCs w:val="24"/>
              </w:rPr>
            </w:pPr>
          </w:p>
        </w:tc>
        <w:tc>
          <w:tcPr>
            <w:tcW w:w="603" w:type="dxa"/>
            <w:vAlign w:val="center"/>
          </w:tcPr>
          <w:p w:rsidR="0011382C" w:rsidRDefault="0011382C" w:rsidP="001C768C">
            <w:pPr>
              <w:jc w:val="right"/>
              <w:rPr>
                <w:rFonts w:ascii="Times New Roman" w:hAnsi="Times New Roman"/>
                <w:b/>
                <w:sz w:val="24"/>
                <w:szCs w:val="24"/>
              </w:rPr>
            </w:pPr>
          </w:p>
        </w:tc>
        <w:tc>
          <w:tcPr>
            <w:tcW w:w="1128" w:type="dxa"/>
            <w:vAlign w:val="center"/>
          </w:tcPr>
          <w:p w:rsidR="0011382C" w:rsidRDefault="0011382C" w:rsidP="001C768C">
            <w:pPr>
              <w:jc w:val="right"/>
              <w:rPr>
                <w:rFonts w:ascii="Times New Roman" w:hAnsi="Times New Roman"/>
                <w:b/>
                <w:sz w:val="24"/>
                <w:szCs w:val="24"/>
              </w:rPr>
            </w:pPr>
          </w:p>
        </w:tc>
        <w:tc>
          <w:tcPr>
            <w:tcW w:w="240" w:type="dxa"/>
            <w:vAlign w:val="center"/>
          </w:tcPr>
          <w:p w:rsidR="0011382C" w:rsidRDefault="0011382C" w:rsidP="001C768C">
            <w:pPr>
              <w:jc w:val="right"/>
              <w:rPr>
                <w:rFonts w:ascii="Times New Roman" w:hAnsi="Times New Roman"/>
                <w:b/>
                <w:sz w:val="24"/>
                <w:szCs w:val="24"/>
              </w:rPr>
            </w:pPr>
          </w:p>
        </w:tc>
        <w:tc>
          <w:tcPr>
            <w:tcW w:w="1269" w:type="dxa"/>
            <w:vAlign w:val="center"/>
          </w:tcPr>
          <w:p w:rsidR="0011382C" w:rsidRDefault="0011382C" w:rsidP="001C768C">
            <w:pPr>
              <w:jc w:val="right"/>
              <w:rPr>
                <w:rFonts w:ascii="Times New Roman" w:hAnsi="Times New Roman"/>
                <w:b/>
                <w:sz w:val="24"/>
                <w:szCs w:val="24"/>
              </w:rPr>
            </w:pPr>
          </w:p>
        </w:tc>
        <w:tc>
          <w:tcPr>
            <w:tcW w:w="360" w:type="dxa"/>
            <w:gridSpan w:val="2"/>
            <w:vAlign w:val="center"/>
          </w:tcPr>
          <w:p w:rsidR="0011382C" w:rsidRDefault="0011382C" w:rsidP="001C768C">
            <w:pPr>
              <w:jc w:val="right"/>
              <w:rPr>
                <w:rFonts w:ascii="Times New Roman" w:hAnsi="Times New Roman"/>
                <w:b/>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405"/>
        </w:trPr>
        <w:tc>
          <w:tcPr>
            <w:tcW w:w="10530" w:type="dxa"/>
            <w:gridSpan w:val="10"/>
            <w:vAlign w:val="center"/>
          </w:tcPr>
          <w:p w:rsidR="0011382C" w:rsidRDefault="0011382C" w:rsidP="001C768C">
            <w:pPr>
              <w:jc w:val="center"/>
              <w:rPr>
                <w:rFonts w:ascii="Times New Roman" w:hAnsi="Times New Roman"/>
                <w:b/>
                <w:sz w:val="24"/>
                <w:szCs w:val="24"/>
              </w:rPr>
            </w:pPr>
            <w:r>
              <w:rPr>
                <w:rFonts w:ascii="Times New Roman" w:hAnsi="Times New Roman"/>
                <w:b/>
                <w:sz w:val="24"/>
                <w:szCs w:val="24"/>
                <w:lang w:bidi="ar"/>
              </w:rPr>
              <w:t>РЕКАПИТУЛАЦИЈА - А) ГРАЂЕВИНСКИ РАДОВИ</w:t>
            </w:r>
          </w:p>
        </w:tc>
      </w:tr>
      <w:tr w:rsidR="0011382C" w:rsidTr="0003406D">
        <w:tblPrEx>
          <w:tblLook w:val="04A0" w:firstRow="1" w:lastRow="0" w:firstColumn="1" w:lastColumn="0" w:noHBand="0" w:noVBand="1"/>
        </w:tblPrEx>
        <w:trPr>
          <w:gridBefore w:val="1"/>
          <w:wBefore w:w="180" w:type="dxa"/>
          <w:trHeight w:val="286"/>
        </w:trPr>
        <w:tc>
          <w:tcPr>
            <w:tcW w:w="447" w:type="dxa"/>
          </w:tcPr>
          <w:p w:rsidR="0011382C" w:rsidRDefault="0011382C" w:rsidP="001C768C">
            <w:pPr>
              <w:jc w:val="center"/>
              <w:rPr>
                <w:rFonts w:ascii="Times New Roman" w:hAnsi="Times New Roman"/>
                <w:b/>
                <w:sz w:val="24"/>
                <w:szCs w:val="24"/>
              </w:rPr>
            </w:pPr>
          </w:p>
        </w:tc>
        <w:tc>
          <w:tcPr>
            <w:tcW w:w="4413" w:type="dxa"/>
            <w:gridSpan w:val="2"/>
            <w:vAlign w:val="center"/>
          </w:tcPr>
          <w:p w:rsidR="0011382C" w:rsidRDefault="0011382C" w:rsidP="001C768C">
            <w:pPr>
              <w:jc w:val="center"/>
              <w:rPr>
                <w:rFonts w:ascii="Times New Roman" w:hAnsi="Times New Roman"/>
                <w:b/>
                <w:sz w:val="24"/>
                <w:szCs w:val="24"/>
              </w:rPr>
            </w:pPr>
          </w:p>
        </w:tc>
        <w:tc>
          <w:tcPr>
            <w:tcW w:w="603" w:type="dxa"/>
            <w:vAlign w:val="bottom"/>
          </w:tcPr>
          <w:p w:rsidR="0011382C" w:rsidRDefault="0011382C" w:rsidP="001C768C">
            <w:pPr>
              <w:rPr>
                <w:rFonts w:ascii="Times New Roman" w:hAnsi="Times New Roman"/>
                <w:sz w:val="24"/>
                <w:szCs w:val="24"/>
              </w:rPr>
            </w:pPr>
          </w:p>
        </w:tc>
        <w:tc>
          <w:tcPr>
            <w:tcW w:w="1128" w:type="dxa"/>
            <w:vAlign w:val="bottom"/>
          </w:tcPr>
          <w:p w:rsidR="0011382C" w:rsidRDefault="0011382C" w:rsidP="001C768C">
            <w:pPr>
              <w:rPr>
                <w:rFonts w:ascii="Times New Roman" w:hAnsi="Times New Roman"/>
                <w:b/>
                <w:sz w:val="24"/>
                <w:szCs w:val="24"/>
              </w:rPr>
            </w:pPr>
          </w:p>
        </w:tc>
        <w:tc>
          <w:tcPr>
            <w:tcW w:w="240" w:type="dxa"/>
            <w:vAlign w:val="bottom"/>
          </w:tcPr>
          <w:p w:rsidR="0011382C" w:rsidRDefault="0011382C" w:rsidP="001C768C">
            <w:pPr>
              <w:rPr>
                <w:rFonts w:ascii="Times New Roman" w:hAnsi="Times New Roman"/>
                <w:sz w:val="24"/>
                <w:szCs w:val="24"/>
              </w:rPr>
            </w:pPr>
          </w:p>
        </w:tc>
        <w:tc>
          <w:tcPr>
            <w:tcW w:w="1269" w:type="dxa"/>
            <w:vAlign w:val="bottom"/>
          </w:tcPr>
          <w:p w:rsidR="0011382C" w:rsidRDefault="0011382C" w:rsidP="001C768C">
            <w:pPr>
              <w:rPr>
                <w:rFonts w:ascii="Times New Roman" w:hAnsi="Times New Roman"/>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1</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ПРИПРЕНИ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2</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ЗЕМЉАНИ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3</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БЕТОНСКИ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4</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КАМЕНОРЕЗАЧКИ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5</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РАЗНИ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vAlign w:val="center"/>
          </w:tcPr>
          <w:p w:rsidR="0011382C" w:rsidRDefault="0011382C" w:rsidP="001C768C">
            <w:pPr>
              <w:jc w:val="center"/>
              <w:rPr>
                <w:rFonts w:ascii="Times New Roman" w:hAnsi="Times New Roman"/>
                <w:b/>
                <w:sz w:val="24"/>
                <w:szCs w:val="24"/>
              </w:rPr>
            </w:pPr>
          </w:p>
        </w:tc>
        <w:tc>
          <w:tcPr>
            <w:tcW w:w="4413" w:type="dxa"/>
            <w:gridSpan w:val="2"/>
            <w:vAlign w:val="bottom"/>
          </w:tcPr>
          <w:p w:rsidR="0011382C" w:rsidRDefault="0011382C" w:rsidP="001C768C">
            <w:pPr>
              <w:rPr>
                <w:rFonts w:ascii="Times New Roman" w:hAnsi="Times New Roman"/>
                <w:sz w:val="24"/>
                <w:szCs w:val="24"/>
              </w:rPr>
            </w:pPr>
          </w:p>
        </w:tc>
        <w:tc>
          <w:tcPr>
            <w:tcW w:w="603" w:type="dxa"/>
            <w:vAlign w:val="bottom"/>
          </w:tcPr>
          <w:p w:rsidR="0011382C" w:rsidRDefault="0011382C" w:rsidP="001C768C">
            <w:pPr>
              <w:rPr>
                <w:rFonts w:ascii="Times New Roman" w:hAnsi="Times New Roman"/>
                <w:sz w:val="24"/>
                <w:szCs w:val="24"/>
              </w:rPr>
            </w:pPr>
          </w:p>
        </w:tc>
        <w:tc>
          <w:tcPr>
            <w:tcW w:w="1128" w:type="dxa"/>
            <w:vAlign w:val="bottom"/>
          </w:tcPr>
          <w:p w:rsidR="0011382C" w:rsidRDefault="0011382C" w:rsidP="001C768C">
            <w:pPr>
              <w:rPr>
                <w:rFonts w:ascii="Times New Roman" w:hAnsi="Times New Roman"/>
                <w:b/>
                <w:sz w:val="24"/>
                <w:szCs w:val="24"/>
              </w:rPr>
            </w:pPr>
          </w:p>
        </w:tc>
        <w:tc>
          <w:tcPr>
            <w:tcW w:w="240" w:type="dxa"/>
            <w:vAlign w:val="bottom"/>
          </w:tcPr>
          <w:p w:rsidR="0011382C" w:rsidRDefault="0011382C" w:rsidP="001C768C">
            <w:pPr>
              <w:rPr>
                <w:rFonts w:ascii="Times New Roman" w:hAnsi="Times New Roman"/>
                <w:sz w:val="24"/>
                <w:szCs w:val="24"/>
              </w:rPr>
            </w:pPr>
          </w:p>
        </w:tc>
        <w:tc>
          <w:tcPr>
            <w:tcW w:w="1269" w:type="dxa"/>
            <w:vAlign w:val="bottom"/>
          </w:tcPr>
          <w:p w:rsidR="0011382C" w:rsidRDefault="0011382C" w:rsidP="001C768C">
            <w:pPr>
              <w:rPr>
                <w:rFonts w:ascii="Times New Roman" w:hAnsi="Times New Roman"/>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tcBorders>
              <w:bottom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75"/>
        </w:trPr>
        <w:tc>
          <w:tcPr>
            <w:tcW w:w="447" w:type="dxa"/>
          </w:tcPr>
          <w:p w:rsidR="0011382C" w:rsidRDefault="0011382C" w:rsidP="001C768C">
            <w:pPr>
              <w:jc w:val="center"/>
              <w:rPr>
                <w:rFonts w:ascii="Times New Roman" w:hAnsi="Times New Roman"/>
                <w:sz w:val="24"/>
                <w:szCs w:val="24"/>
              </w:rPr>
            </w:pPr>
          </w:p>
        </w:tc>
        <w:tc>
          <w:tcPr>
            <w:tcW w:w="1090" w:type="dxa"/>
            <w:vAlign w:val="bottom"/>
          </w:tcPr>
          <w:p w:rsidR="0011382C" w:rsidRDefault="0011382C" w:rsidP="001C768C">
            <w:pPr>
              <w:jc w:val="right"/>
              <w:textAlignment w:val="bottom"/>
              <w:rPr>
                <w:rFonts w:ascii="Times New Roman" w:hAnsi="Times New Roman"/>
                <w:sz w:val="24"/>
                <w:szCs w:val="24"/>
              </w:rPr>
            </w:pPr>
            <w:r>
              <w:rPr>
                <w:rFonts w:ascii="Times New Roman" w:hAnsi="Times New Roman"/>
                <w:sz w:val="24"/>
                <w:szCs w:val="24"/>
                <w:lang w:bidi="ar"/>
              </w:rPr>
              <w:t>цена без пдв-а</w:t>
            </w:r>
          </w:p>
        </w:tc>
        <w:tc>
          <w:tcPr>
            <w:tcW w:w="5294" w:type="dxa"/>
            <w:gridSpan w:val="4"/>
            <w:vAlign w:val="bottom"/>
          </w:tcPr>
          <w:p w:rsidR="0011382C" w:rsidRDefault="0011382C" w:rsidP="001C768C">
            <w:pPr>
              <w:jc w:val="right"/>
              <w:rPr>
                <w:rFonts w:ascii="Times New Roman" w:hAnsi="Times New Roman"/>
                <w:sz w:val="24"/>
                <w:szCs w:val="24"/>
              </w:rPr>
            </w:pPr>
          </w:p>
        </w:tc>
        <w:tc>
          <w:tcPr>
            <w:tcW w:w="1269" w:type="dxa"/>
            <w:vAlign w:val="bottom"/>
          </w:tcPr>
          <w:p w:rsidR="0011382C" w:rsidRDefault="0011382C" w:rsidP="001C768C">
            <w:pPr>
              <w:jc w:val="right"/>
              <w:textAlignment w:val="bottom"/>
              <w:rPr>
                <w:rFonts w:ascii="Times New Roman" w:hAnsi="Times New Roman"/>
                <w:b/>
                <w:sz w:val="24"/>
                <w:szCs w:val="24"/>
              </w:rPr>
            </w:pPr>
            <w:r>
              <w:rPr>
                <w:rFonts w:ascii="Times New Roman" w:hAnsi="Times New Roman"/>
                <w:b/>
                <w:sz w:val="24"/>
                <w:szCs w:val="24"/>
                <w:lang w:bidi="ar"/>
              </w:rPr>
              <w:t>УКУПНО:</w:t>
            </w:r>
          </w:p>
        </w:tc>
        <w:tc>
          <w:tcPr>
            <w:tcW w:w="360" w:type="dxa"/>
            <w:gridSpan w:val="2"/>
            <w:tcBorders>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Pr>
          <w:p w:rsidR="0011382C" w:rsidRDefault="0011382C" w:rsidP="001C768C">
            <w:pPr>
              <w:jc w:val="center"/>
              <w:rPr>
                <w:rFonts w:ascii="Times New Roman" w:hAnsi="Times New Roman"/>
                <w:sz w:val="24"/>
                <w:szCs w:val="24"/>
              </w:rPr>
            </w:pPr>
          </w:p>
        </w:tc>
        <w:tc>
          <w:tcPr>
            <w:tcW w:w="7653" w:type="dxa"/>
            <w:gridSpan w:val="6"/>
            <w:vAlign w:val="bottom"/>
          </w:tcPr>
          <w:p w:rsidR="0011382C" w:rsidRDefault="0011382C" w:rsidP="001C768C">
            <w:pPr>
              <w:jc w:val="right"/>
              <w:rPr>
                <w:rFonts w:ascii="Times New Roman" w:hAnsi="Times New Roman"/>
                <w:color w:val="FF3333"/>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tcBorders>
              <w:top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75"/>
        </w:trPr>
        <w:tc>
          <w:tcPr>
            <w:tcW w:w="447" w:type="dxa"/>
          </w:tcPr>
          <w:p w:rsidR="0011382C" w:rsidRDefault="0011382C" w:rsidP="001C768C">
            <w:pPr>
              <w:jc w:val="center"/>
              <w:rPr>
                <w:rFonts w:ascii="Times New Roman" w:hAnsi="Times New Roman"/>
                <w:sz w:val="24"/>
                <w:szCs w:val="24"/>
              </w:rPr>
            </w:pPr>
          </w:p>
        </w:tc>
        <w:tc>
          <w:tcPr>
            <w:tcW w:w="1090" w:type="dxa"/>
            <w:vAlign w:val="bottom"/>
          </w:tcPr>
          <w:p w:rsidR="0011382C" w:rsidRDefault="0011382C" w:rsidP="001C768C">
            <w:pPr>
              <w:jc w:val="right"/>
              <w:textAlignment w:val="bottom"/>
              <w:rPr>
                <w:rFonts w:ascii="Times New Roman" w:hAnsi="Times New Roman"/>
                <w:sz w:val="24"/>
                <w:szCs w:val="24"/>
              </w:rPr>
            </w:pPr>
            <w:r>
              <w:rPr>
                <w:rFonts w:ascii="Times New Roman" w:hAnsi="Times New Roman"/>
                <w:sz w:val="24"/>
                <w:szCs w:val="24"/>
                <w:lang w:bidi="ar"/>
              </w:rPr>
              <w:t>цена са пдв-ом</w:t>
            </w:r>
          </w:p>
        </w:tc>
        <w:tc>
          <w:tcPr>
            <w:tcW w:w="5294" w:type="dxa"/>
            <w:gridSpan w:val="4"/>
            <w:vAlign w:val="bottom"/>
          </w:tcPr>
          <w:p w:rsidR="0011382C" w:rsidRDefault="0011382C" w:rsidP="001C768C">
            <w:pPr>
              <w:jc w:val="right"/>
              <w:rPr>
                <w:rFonts w:ascii="Times New Roman" w:hAnsi="Times New Roman"/>
                <w:sz w:val="24"/>
                <w:szCs w:val="24"/>
              </w:rPr>
            </w:pPr>
          </w:p>
        </w:tc>
        <w:tc>
          <w:tcPr>
            <w:tcW w:w="1269" w:type="dxa"/>
            <w:tcBorders>
              <w:left w:val="single" w:sz="4" w:space="0" w:color="000000"/>
              <w:bottom w:val="single" w:sz="4" w:space="0" w:color="000000"/>
            </w:tcBorders>
            <w:vAlign w:val="bottom"/>
          </w:tcPr>
          <w:p w:rsidR="0011382C" w:rsidRDefault="0011382C" w:rsidP="0003406D">
            <w:pPr>
              <w:textAlignment w:val="bottom"/>
              <w:rPr>
                <w:rFonts w:ascii="Times New Roman" w:hAnsi="Times New Roman"/>
                <w:b/>
                <w:sz w:val="24"/>
                <w:szCs w:val="24"/>
              </w:rPr>
            </w:pPr>
            <w:r>
              <w:rPr>
                <w:rFonts w:ascii="Times New Roman" w:hAnsi="Times New Roman"/>
                <w:b/>
                <w:sz w:val="24"/>
                <w:szCs w:val="24"/>
                <w:lang w:bidi="ar"/>
              </w:rPr>
              <w:t>УКУПНО:</w:t>
            </w:r>
          </w:p>
        </w:tc>
        <w:tc>
          <w:tcPr>
            <w:tcW w:w="360" w:type="dxa"/>
            <w:gridSpan w:val="2"/>
            <w:tcBorders>
              <w:bottom w:val="single" w:sz="4" w:space="0" w:color="000000"/>
            </w:tcBorders>
            <w:vAlign w:val="bottom"/>
          </w:tcPr>
          <w:p w:rsidR="0011382C" w:rsidRDefault="0011382C" w:rsidP="001C768C">
            <w:pPr>
              <w:rPr>
                <w:rFonts w:ascii="Times New Roman" w:hAnsi="Times New Roman"/>
                <w:sz w:val="24"/>
                <w:szCs w:val="24"/>
              </w:rPr>
            </w:pPr>
          </w:p>
        </w:tc>
        <w:tc>
          <w:tcPr>
            <w:tcW w:w="2070" w:type="dxa"/>
            <w:tcBorders>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bl>
    <w:p w:rsidR="0011382C" w:rsidRDefault="0011382C" w:rsidP="0011382C">
      <w:pPr>
        <w:rPr>
          <w:rFonts w:ascii="Times New Roman" w:hAnsi="Times New Roman"/>
          <w:sz w:val="24"/>
          <w:szCs w:val="24"/>
        </w:rPr>
      </w:pPr>
    </w:p>
    <w:tbl>
      <w:tblPr>
        <w:tblW w:w="30732" w:type="dxa"/>
        <w:tblLayout w:type="fixed"/>
        <w:tblCellMar>
          <w:top w:w="15" w:type="dxa"/>
          <w:left w:w="15" w:type="dxa"/>
          <w:bottom w:w="15" w:type="dxa"/>
          <w:right w:w="15" w:type="dxa"/>
        </w:tblCellMar>
        <w:tblLook w:val="04A0" w:firstRow="1" w:lastRow="0" w:firstColumn="1" w:lastColumn="0" w:noHBand="0" w:noVBand="1"/>
      </w:tblPr>
      <w:tblGrid>
        <w:gridCol w:w="360"/>
        <w:gridCol w:w="76"/>
        <w:gridCol w:w="1050"/>
        <w:gridCol w:w="50"/>
        <w:gridCol w:w="3466"/>
        <w:gridCol w:w="517"/>
        <w:gridCol w:w="1050"/>
        <w:gridCol w:w="433"/>
        <w:gridCol w:w="1183"/>
        <w:gridCol w:w="318"/>
        <w:gridCol w:w="50"/>
        <w:gridCol w:w="1451"/>
        <w:gridCol w:w="5002"/>
        <w:gridCol w:w="5002"/>
        <w:gridCol w:w="5002"/>
        <w:gridCol w:w="5002"/>
        <w:gridCol w:w="360"/>
        <w:gridCol w:w="360"/>
      </w:tblGrid>
      <w:tr w:rsidR="0011382C" w:rsidTr="0003406D">
        <w:trPr>
          <w:gridAfter w:val="6"/>
          <w:wAfter w:w="20728" w:type="dxa"/>
          <w:trHeight w:val="316"/>
        </w:trPr>
        <w:tc>
          <w:tcPr>
            <w:tcW w:w="436" w:type="dxa"/>
            <w:gridSpan w:val="2"/>
            <w:tcBorders>
              <w:tl2br w:val="nil"/>
              <w:tr2bl w:val="nil"/>
            </w:tcBorders>
            <w:vAlign w:val="bottom"/>
          </w:tcPr>
          <w:p w:rsidR="0011382C" w:rsidRDefault="0011382C" w:rsidP="001C768C"/>
        </w:tc>
        <w:tc>
          <w:tcPr>
            <w:tcW w:w="4566" w:type="dxa"/>
            <w:gridSpan w:val="3"/>
            <w:tcBorders>
              <w:tl2br w:val="nil"/>
              <w:tr2bl w:val="nil"/>
            </w:tcBorders>
            <w:vAlign w:val="bottom"/>
          </w:tcPr>
          <w:p w:rsidR="0011382C" w:rsidRDefault="0011382C" w:rsidP="001C768C"/>
        </w:tc>
        <w:tc>
          <w:tcPr>
            <w:tcW w:w="517" w:type="dxa"/>
            <w:tcBorders>
              <w:tl2br w:val="nil"/>
              <w:tr2bl w:val="nil"/>
            </w:tcBorders>
            <w:vAlign w:val="bottom"/>
          </w:tcPr>
          <w:p w:rsidR="0011382C" w:rsidRDefault="0011382C" w:rsidP="001C768C"/>
        </w:tc>
        <w:tc>
          <w:tcPr>
            <w:tcW w:w="1050" w:type="dxa"/>
            <w:tcBorders>
              <w:tl2br w:val="nil"/>
              <w:tr2bl w:val="nil"/>
            </w:tcBorders>
            <w:vAlign w:val="bottom"/>
          </w:tcPr>
          <w:p w:rsidR="0011382C" w:rsidRDefault="0011382C" w:rsidP="001C768C"/>
        </w:tc>
        <w:tc>
          <w:tcPr>
            <w:tcW w:w="433" w:type="dxa"/>
            <w:tcBorders>
              <w:tl2br w:val="nil"/>
              <w:tr2bl w:val="nil"/>
            </w:tcBorders>
            <w:vAlign w:val="bottom"/>
          </w:tcPr>
          <w:p w:rsidR="0011382C" w:rsidRDefault="0011382C" w:rsidP="001C768C"/>
        </w:tc>
        <w:tc>
          <w:tcPr>
            <w:tcW w:w="1183" w:type="dxa"/>
            <w:tcBorders>
              <w:tl2br w:val="nil"/>
              <w:tr2bl w:val="nil"/>
            </w:tcBorders>
            <w:vAlign w:val="bottom"/>
          </w:tcPr>
          <w:p w:rsidR="0011382C" w:rsidRDefault="0011382C" w:rsidP="001C768C"/>
        </w:tc>
        <w:tc>
          <w:tcPr>
            <w:tcW w:w="318" w:type="dxa"/>
            <w:tcBorders>
              <w:tl2br w:val="nil"/>
              <w:tr2bl w:val="nil"/>
            </w:tcBorders>
            <w:vAlign w:val="bottom"/>
          </w:tcPr>
          <w:p w:rsidR="0011382C" w:rsidRDefault="0011382C" w:rsidP="001C768C"/>
        </w:tc>
        <w:tc>
          <w:tcPr>
            <w:tcW w:w="1501" w:type="dxa"/>
            <w:gridSpan w:val="2"/>
            <w:tcBorders>
              <w:tl2br w:val="nil"/>
              <w:tr2bl w:val="nil"/>
            </w:tcBorders>
            <w:vAlign w:val="bottom"/>
          </w:tcPr>
          <w:p w:rsidR="0011382C" w:rsidRDefault="0011382C" w:rsidP="001C768C"/>
        </w:tc>
      </w:tr>
      <w:tr w:rsidR="0011382C" w:rsidTr="001C768C">
        <w:trPr>
          <w:gridAfter w:val="6"/>
          <w:wAfter w:w="20728" w:type="dxa"/>
          <w:trHeight w:val="286"/>
        </w:trPr>
        <w:tc>
          <w:tcPr>
            <w:tcW w:w="10004" w:type="dxa"/>
            <w:gridSpan w:val="12"/>
            <w:tcBorders>
              <w:tl2br w:val="nil"/>
              <w:tr2bl w:val="nil"/>
            </w:tcBorders>
          </w:tcPr>
          <w:p w:rsidR="0011382C" w:rsidRPr="0003406D" w:rsidRDefault="0011382C" w:rsidP="001C768C">
            <w:pPr>
              <w:jc w:val="center"/>
              <w:textAlignment w:val="top"/>
              <w:rPr>
                <w:rFonts w:ascii="Times New Roman" w:hAnsi="Times New Roman"/>
                <w:b/>
                <w:sz w:val="24"/>
                <w:szCs w:val="24"/>
              </w:rPr>
            </w:pPr>
            <w:r w:rsidRPr="0003406D">
              <w:rPr>
                <w:rFonts w:ascii="Times New Roman" w:hAnsi="Times New Roman"/>
                <w:b/>
                <w:sz w:val="24"/>
                <w:szCs w:val="24"/>
                <w:lang w:bidi="ar"/>
              </w:rPr>
              <w:t>Б) 1. ХИДРОТЕХНИЧКИ РАДОВИ</w:t>
            </w:r>
          </w:p>
        </w:tc>
      </w:tr>
      <w:tr w:rsidR="0011382C" w:rsidRPr="0003406D" w:rsidTr="0003406D">
        <w:trPr>
          <w:gridAfter w:val="6"/>
          <w:wAfter w:w="20728" w:type="dxa"/>
          <w:trHeight w:val="301"/>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87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Р.</w:t>
            </w:r>
            <w:r w:rsidRPr="0003406D">
              <w:rPr>
                <w:rFonts w:ascii="Times New Roman" w:hAnsi="Times New Roman" w:cs="Times New Roman"/>
                <w:sz w:val="24"/>
                <w:szCs w:val="24"/>
                <w:lang w:bidi="ar"/>
              </w:rPr>
              <w:br/>
              <w:t>бр.</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Опис позиције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јед. мер.</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количина</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цена</w:t>
            </w:r>
          </w:p>
        </w:tc>
        <w:tc>
          <w:tcPr>
            <w:tcW w:w="318"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укупно</w:t>
            </w:r>
          </w:p>
        </w:tc>
      </w:tr>
      <w:tr w:rsidR="0011382C" w:rsidRPr="0003406D" w:rsidTr="0003406D">
        <w:trPr>
          <w:gridAfter w:val="6"/>
          <w:wAfter w:w="20728" w:type="dxa"/>
          <w:trHeight w:val="9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both"/>
              <w:rPr>
                <w:rFonts w:ascii="Times New Roman" w:hAnsi="Times New Roman" w:cs="Times New Roman"/>
                <w:sz w:val="24"/>
                <w:szCs w:val="24"/>
              </w:rPr>
            </w:pPr>
          </w:p>
        </w:tc>
        <w:tc>
          <w:tcPr>
            <w:tcW w:w="1050" w:type="dxa"/>
            <w:tcBorders>
              <w:top w:val="single" w:sz="4" w:space="0" w:color="000000"/>
              <w:tl2br w:val="nil"/>
              <w:tr2bl w:val="nil"/>
            </w:tcBorders>
            <w:vAlign w:val="bottom"/>
          </w:tcPr>
          <w:p w:rsidR="0011382C" w:rsidRPr="0003406D" w:rsidRDefault="0011382C" w:rsidP="001C768C">
            <w:pPr>
              <w:jc w:val="both"/>
              <w:rPr>
                <w:rFonts w:ascii="Times New Roman" w:hAnsi="Times New Roman" w:cs="Times New Roman"/>
                <w:sz w:val="24"/>
                <w:szCs w:val="24"/>
              </w:rPr>
            </w:pPr>
          </w:p>
        </w:tc>
        <w:tc>
          <w:tcPr>
            <w:tcW w:w="433" w:type="dxa"/>
            <w:tcBorders>
              <w:top w:val="single" w:sz="4" w:space="0" w:color="000000"/>
              <w:tl2br w:val="nil"/>
              <w:tr2bl w:val="nil"/>
            </w:tcBorders>
            <w:vAlign w:val="bottom"/>
          </w:tcPr>
          <w:p w:rsidR="0011382C" w:rsidRPr="0003406D" w:rsidRDefault="0011382C" w:rsidP="001C768C">
            <w:pPr>
              <w:jc w:val="both"/>
              <w:rPr>
                <w:rFonts w:ascii="Times New Roman" w:hAnsi="Times New Roman" w:cs="Times New Roman"/>
                <w:sz w:val="24"/>
                <w:szCs w:val="24"/>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b/>
                <w:sz w:val="24"/>
                <w:szCs w:val="24"/>
                <w:lang w:bidi="ar"/>
              </w:rPr>
              <w:t>ПРИПРЕМНИ РАДОВИ</w:t>
            </w:r>
          </w:p>
        </w:tc>
        <w:tc>
          <w:tcPr>
            <w:tcW w:w="1050" w:type="dxa"/>
            <w:tcBorders>
              <w:left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jc w:val="center"/>
              <w:rPr>
                <w:rFonts w:ascii="Times New Roman" w:hAnsi="Times New Roman" w:cs="Times New Roman"/>
                <w:b/>
                <w:sz w:val="24"/>
                <w:szCs w:val="24"/>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204"/>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Геодетско обележавање </w:t>
            </w:r>
            <w:r w:rsidR="00455AE4">
              <w:rPr>
                <w:rFonts w:ascii="Times New Roman" w:hAnsi="Times New Roman" w:cs="Times New Roman"/>
                <w:sz w:val="24"/>
                <w:szCs w:val="24"/>
                <w:lang w:bidi="ar"/>
              </w:rPr>
              <w:t>т</w:t>
            </w:r>
            <w:r w:rsidRPr="0003406D">
              <w:rPr>
                <w:rFonts w:ascii="Times New Roman" w:hAnsi="Times New Roman" w:cs="Times New Roman"/>
                <w:sz w:val="24"/>
                <w:szCs w:val="24"/>
                <w:lang w:bidi="ar"/>
              </w:rPr>
              <w:t>расе    канализационе</w:t>
            </w:r>
            <w:r w:rsidRPr="0003406D">
              <w:rPr>
                <w:rFonts w:ascii="Times New Roman" w:hAnsi="Times New Roman" w:cs="Times New Roman"/>
                <w:sz w:val="24"/>
                <w:szCs w:val="24"/>
                <w:lang w:bidi="ar"/>
              </w:rPr>
              <w:br/>
              <w:t>мреже водоводне  мреже. Траса се обележава уграђивањем по оси мреже пригодних репера (кочића)  који морају  бити  заштићени  од оштећења. Све карактеристичне тачке на мрежи треба посебно обележити.</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348.88</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Геодетско   снимање трасе   и  висинских кота са израдом пројекта изведеног стања.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348.88</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l2br w:val="nil"/>
              <w:tr2bl w:val="nil"/>
            </w:tcBorders>
            <w:vAlign w:val="bottom"/>
          </w:tcPr>
          <w:p w:rsidR="0011382C" w:rsidRPr="003928C7" w:rsidRDefault="003928C7" w:rsidP="003928C7">
            <w:pPr>
              <w:jc w:val="center"/>
              <w:textAlignment w:val="bottom"/>
              <w:rPr>
                <w:rFonts w:ascii="Times New Roman" w:hAnsi="Times New Roman" w:cs="Times New Roman"/>
                <w:b/>
                <w:sz w:val="24"/>
                <w:szCs w:val="24"/>
              </w:rPr>
            </w:pPr>
            <w:r>
              <w:rPr>
                <w:rFonts w:ascii="Times New Roman" w:hAnsi="Times New Roman" w:cs="Times New Roman"/>
                <w:sz w:val="24"/>
                <w:szCs w:val="24"/>
                <w:lang w:bidi="ar"/>
              </w:rPr>
              <w:t xml:space="preserve">                                                                                      </w:t>
            </w:r>
            <w:r w:rsidR="0011382C" w:rsidRPr="003928C7">
              <w:rPr>
                <w:rFonts w:ascii="Times New Roman" w:hAnsi="Times New Roman" w:cs="Times New Roman"/>
                <w:b/>
                <w:sz w:val="24"/>
                <w:szCs w:val="24"/>
                <w:lang w:bidi="ar"/>
              </w:rPr>
              <w:t>Укупно припремни радови</w:t>
            </w:r>
            <w:r>
              <w:rPr>
                <w:rFonts w:ascii="Times New Roman" w:hAnsi="Times New Roman" w:cs="Times New Roman"/>
                <w:b/>
                <w:sz w:val="24"/>
                <w:szCs w:val="24"/>
                <w:lang w:bidi="ar"/>
              </w:rPr>
              <w:t>:</w:t>
            </w:r>
            <w:r w:rsidRPr="003928C7">
              <w:rPr>
                <w:rFonts w:ascii="Times New Roman" w:hAnsi="Times New Roman" w:cs="Times New Roman"/>
                <w:b/>
                <w:sz w:val="24"/>
                <w:szCs w:val="24"/>
                <w:lang w:bidi="ar"/>
              </w:rPr>
              <w:t xml:space="preserve">      </w:t>
            </w: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Default="0011382C" w:rsidP="001C768C">
            <w:pPr>
              <w:rPr>
                <w:rFonts w:ascii="Times New Roman" w:hAnsi="Times New Roman" w:cs="Times New Roman"/>
              </w:rPr>
            </w:pPr>
          </w:p>
          <w:p w:rsidR="003928C7" w:rsidRDefault="003928C7" w:rsidP="001C768C">
            <w:pPr>
              <w:rPr>
                <w:rFonts w:ascii="Times New Roman" w:hAnsi="Times New Roman" w:cs="Times New Roman"/>
              </w:rPr>
            </w:pPr>
          </w:p>
          <w:p w:rsidR="003928C7" w:rsidRDefault="003928C7" w:rsidP="001C768C">
            <w:pPr>
              <w:rPr>
                <w:rFonts w:ascii="Times New Roman" w:hAnsi="Times New Roman" w:cs="Times New Roman"/>
              </w:rPr>
            </w:pPr>
          </w:p>
          <w:p w:rsidR="003928C7" w:rsidRPr="0003406D" w:rsidRDefault="003928C7"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3928C7" w:rsidRDefault="0011382C" w:rsidP="001C768C">
            <w:pPr>
              <w:jc w:val="center"/>
              <w:rPr>
                <w:rFonts w:ascii="Times New Roman" w:hAnsi="Times New Roman" w:cs="Times New Roman"/>
                <w:b/>
              </w:rPr>
            </w:pPr>
            <w:r w:rsidRPr="003928C7">
              <w:rPr>
                <w:rFonts w:ascii="Times New Roman" w:hAnsi="Times New Roman" w:cs="Times New Roman"/>
                <w:b/>
                <w:sz w:val="24"/>
                <w:szCs w:val="24"/>
                <w:lang w:bidi="ar"/>
              </w:rPr>
              <w:lastRenderedPageBreak/>
              <w:t>ЗЕМЉАНИ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058"/>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Ископ земље у рову ширине 0,80m' са ручним дотеривањем урачунато  и проширење  код ревизионих силаза. Бочне стране правилно  одсечене  а дно фино испланирано. Земља је према геомеханичком елаборату дробљени камен са фракцијама  глине.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Машински ископ 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781.49</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9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Ручни ископ 20%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4F7AFA" w:rsidRDefault="004F7AFA" w:rsidP="001C768C">
            <w:pPr>
              <w:jc w:val="center"/>
              <w:textAlignment w:val="bottom"/>
              <w:rPr>
                <w:rFonts w:ascii="Times New Roman" w:hAnsi="Times New Roman" w:cs="Times New Roman"/>
                <w:sz w:val="24"/>
                <w:szCs w:val="24"/>
              </w:rPr>
            </w:pPr>
            <w:r>
              <w:rPr>
                <w:rFonts w:ascii="Times New Roman" w:hAnsi="Times New Roman" w:cs="Times New Roman"/>
                <w:sz w:val="24"/>
                <w:szCs w:val="24"/>
                <w:lang w:bidi="ar"/>
              </w:rPr>
              <w:t>m</w:t>
            </w:r>
            <w:r>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195.37</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503"/>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w:t>
            </w:r>
            <w:r w:rsidRPr="0003406D">
              <w:rPr>
                <w:rFonts w:ascii="Times New Roman" w:hAnsi="Times New Roman" w:cs="Times New Roman"/>
                <w:sz w:val="24"/>
                <w:szCs w:val="24"/>
                <w:lang w:val="sr-Latn-RS" w:bidi="ar"/>
              </w:rPr>
              <w:t xml:space="preserve"> </w:t>
            </w:r>
            <w:r w:rsidRPr="0003406D">
              <w:rPr>
                <w:rFonts w:ascii="Times New Roman" w:hAnsi="Times New Roman" w:cs="Times New Roman"/>
                <w:sz w:val="24"/>
                <w:szCs w:val="24"/>
                <w:lang w:bidi="ar"/>
              </w:rPr>
              <w:t>допрема,</w:t>
            </w:r>
            <w:r w:rsidRPr="0003406D">
              <w:rPr>
                <w:rFonts w:ascii="Times New Roman" w:hAnsi="Times New Roman" w:cs="Times New Roman"/>
                <w:sz w:val="24"/>
                <w:szCs w:val="24"/>
                <w:lang w:val="sr-Latn-RS" w:bidi="ar"/>
              </w:rPr>
              <w:t xml:space="preserve"> </w:t>
            </w:r>
            <w:r w:rsidRPr="0003406D">
              <w:rPr>
                <w:rFonts w:ascii="Times New Roman" w:hAnsi="Times New Roman" w:cs="Times New Roman"/>
                <w:sz w:val="24"/>
                <w:szCs w:val="24"/>
                <w:lang w:bidi="ar"/>
              </w:rPr>
              <w:t>монтажа, демонтажа    и отпрема дрвене подграде од четинарске  грађе - за разупирање</w:t>
            </w:r>
            <w:r w:rsidRPr="0003406D">
              <w:rPr>
                <w:rFonts w:ascii="Times New Roman" w:hAnsi="Times New Roman" w:cs="Times New Roman"/>
                <w:sz w:val="24"/>
                <w:szCs w:val="24"/>
                <w:lang w:val="sr-Latn-RS" w:bidi="ar"/>
              </w:rPr>
              <w:t xml:space="preserve"> </w:t>
            </w:r>
            <w:r w:rsidRPr="0003406D">
              <w:rPr>
                <w:rFonts w:ascii="Times New Roman" w:hAnsi="Times New Roman" w:cs="Times New Roman"/>
                <w:sz w:val="24"/>
                <w:szCs w:val="24"/>
                <w:lang w:bidi="ar"/>
              </w:rPr>
              <w:t>ровова дубине до 4,00m′ (просечна дубина 2,30m). Разупирање  се врши потпуно.</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775.00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довоз и насипање  песка за постељицу </w:t>
            </w:r>
            <w:r w:rsidR="005A19FC" w:rsidRPr="0003406D">
              <w:rPr>
                <w:rFonts w:ascii="Times New Roman" w:hAnsi="Times New Roman" w:cs="Times New Roman"/>
                <w:sz w:val="24"/>
                <w:szCs w:val="24"/>
                <w:lang w:bidi="ar"/>
              </w:rPr>
              <w:t>и</w:t>
            </w:r>
            <w:r w:rsidR="005A19FC">
              <w:rPr>
                <w:rFonts w:ascii="Times New Roman" w:hAnsi="Times New Roman" w:cs="Times New Roman"/>
                <w:sz w:val="24"/>
                <w:szCs w:val="24"/>
                <w:lang w:bidi="ar"/>
              </w:rPr>
              <w:t xml:space="preserve"> </w:t>
            </w:r>
            <w:r w:rsidR="005A19FC" w:rsidRPr="0003406D">
              <w:rPr>
                <w:rFonts w:ascii="Times New Roman" w:hAnsi="Times New Roman" w:cs="Times New Roman"/>
                <w:sz w:val="24"/>
                <w:szCs w:val="24"/>
                <w:lang w:bidi="ar"/>
              </w:rPr>
              <w:t>покривање</w:t>
            </w:r>
            <w:r w:rsidRPr="0003406D">
              <w:rPr>
                <w:rFonts w:ascii="Times New Roman" w:hAnsi="Times New Roman" w:cs="Times New Roman"/>
                <w:sz w:val="24"/>
                <w:szCs w:val="24"/>
                <w:lang w:bidi="ar"/>
              </w:rPr>
              <w:t xml:space="preserve">  канализационих цеви. По завршеном планирању дна рова, а пре полагања  цеви, поставити подлогу    од    песка    дебљине    10цм'.    Након монтаже цеви, испитивања  на вододрживост и пријема цевовод се затрпава песком.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391.66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Одвоз     вишка     материјала     преосталог     након затрпавања  рова  и насипања.  Материјал  се одвози по  избору  надзора  до  5km.  У цену  је урачунат утовар, транспорт,  истовар и грубо разастирање материјала    на   депонији.    Обрачун    је   по   m3 самоникле  земље.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rPr>
            </w:pPr>
            <w:r w:rsidRPr="0003406D">
              <w:rPr>
                <w:rFonts w:ascii="Times New Roman" w:hAnsi="Times New Roman" w:cs="Times New Roman"/>
                <w:sz w:val="24"/>
                <w:szCs w:val="24"/>
                <w:lang w:bidi="ar"/>
              </w:rPr>
              <w:t>585.20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4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Шлицање  терена  ради  утврђивања   тачног  положаја подземних инсталација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kom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rPr>
            </w:pPr>
            <w:r w:rsidRPr="0003406D">
              <w:rPr>
                <w:rFonts w:ascii="Times New Roman" w:hAnsi="Times New Roman" w:cs="Times New Roman"/>
                <w:sz w:val="24"/>
                <w:szCs w:val="24"/>
                <w:lang w:bidi="ar"/>
              </w:rPr>
              <w:t>30.00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Црпљење подземних вода пумпом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h</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rPr>
            </w:pPr>
            <w:r w:rsidRPr="0003406D">
              <w:rPr>
                <w:rFonts w:ascii="Times New Roman" w:hAnsi="Times New Roman" w:cs="Times New Roman"/>
                <w:sz w:val="24"/>
                <w:szCs w:val="24"/>
                <w:lang w:bidi="ar"/>
              </w:rPr>
              <w:t>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nil"/>
              <w:bottom w:val="single" w:sz="4" w:space="0" w:color="000000"/>
              <w:right w:val="nil"/>
            </w:tcBorders>
            <w:vAlign w:val="bottom"/>
          </w:tcPr>
          <w:p w:rsidR="0011382C" w:rsidRPr="0003406D" w:rsidRDefault="0011382C" w:rsidP="001C768C">
            <w:pPr>
              <w:jc w:val="right"/>
              <w:textAlignment w:val="bottom"/>
              <w:rPr>
                <w:rFonts w:ascii="Times New Roman" w:hAnsi="Times New Roman" w:cs="Times New Roman"/>
                <w:sz w:val="24"/>
                <w:szCs w:val="24"/>
                <w:lang w:bidi="ar"/>
              </w:rPr>
            </w:pPr>
          </w:p>
        </w:tc>
        <w:tc>
          <w:tcPr>
            <w:tcW w:w="1501" w:type="dxa"/>
            <w:gridSpan w:val="2"/>
            <w:tcBorders>
              <w:top w:val="nil"/>
              <w:left w:val="nil"/>
              <w:bottom w:val="single" w:sz="4" w:space="0" w:color="000000"/>
              <w:right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rPr>
                <w:rFonts w:ascii="Times New Roman" w:hAnsi="Times New Roman" w:cs="Times New Roman"/>
                <w:b/>
                <w:sz w:val="24"/>
                <w:szCs w:val="24"/>
              </w:rPr>
            </w:pPr>
            <w:r w:rsidRPr="003928C7">
              <w:rPr>
                <w:rFonts w:ascii="Times New Roman" w:hAnsi="Times New Roman" w:cs="Times New Roman"/>
                <w:b/>
                <w:sz w:val="24"/>
                <w:szCs w:val="24"/>
                <w:lang w:bidi="ar"/>
              </w:rPr>
              <w:lastRenderedPageBreak/>
              <w:t>БЕТОНСКИ РАДОВИ</w:t>
            </w:r>
          </w:p>
        </w:tc>
        <w:tc>
          <w:tcPr>
            <w:tcW w:w="1050" w:type="dxa"/>
            <w:tcBorders>
              <w:lef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допрема   и  уградња   доњих  плоча</w:t>
            </w:r>
            <w:r w:rsidRPr="0003406D">
              <w:rPr>
                <w:rFonts w:ascii="Times New Roman" w:hAnsi="Times New Roman" w:cs="Times New Roman"/>
                <w:sz w:val="24"/>
                <w:szCs w:val="24"/>
                <w:lang w:bidi="ar"/>
              </w:rPr>
              <w:br/>
              <w:t xml:space="preserve">ревизионих  окана  од  армираног  бетона  дебљине 20cm,   као   подлога   испод   готових  армирано бетонских елемената.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03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ревизионих  окана  на  траси канализације Ø1000/1000 од армирано бетонских готових елемената.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02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ревизионих окана на траси канализације Ø1000/500 од армирано бетонских готових елемената.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армирано-бетонских купастих завршетака на шахтама Ø1000/600/600.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39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кинете  од  неармираног бетона  МБ-20, обрађених цементним малтером 1:3 са глачањем до црног сјаја; просечан утрошак 0,12m³/ком.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93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Поклопни армирано бетонски прстен правоугаоног пресека,   од   бетона  МБ20,   описаног  профила</w:t>
            </w:r>
            <w:r w:rsidRPr="0003406D">
              <w:rPr>
                <w:rFonts w:ascii="Times New Roman" w:hAnsi="Times New Roman" w:cs="Times New Roman"/>
                <w:sz w:val="24"/>
                <w:szCs w:val="24"/>
                <w:lang w:bidi="ar"/>
              </w:rPr>
              <w:br/>
              <w:t>12x10cm, унутрашњег пречника Ø60cm, арматура серклажно 4Ø6 са узенгијама Ø6/20, плаћа се комплет са арматуром.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lang w:val="sr-Latn-RS"/>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7</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Тампон слој шљунка испод шахтова д=10cm.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8</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Подлога доње плоче шахта од мршавог бетона d=10cm МБ15.</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107"/>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9</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линијског сливничког канала  од готових  елемената  са  ЛГ  сливничком решетком. Тип Multi Drain V-150.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242.00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lastRenderedPageBreak/>
              <w:t>10</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водомерног  шахта  унутрашњих  димензија 200/150/140cm. Доња, горња плоча и зидови изводе  се  од  бетона  марке  МБ30  d=20cm. Армира се обострано арматурном мрежом Q335. У горњу плочу убетонирати поклопац Ø600мм за лако саобраћајно оптерећење. Обрачун је по комлет изведеном шахту са поклопцем, за сав рад и материјал.</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2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водомерног  шахта  унутрашњих  димензија 150/100/140cm. Доња, горња плоча и зидови изводе  се  од  бетона  марке  МБ30  d=20cm. Армира се обострано арматурном мрежом Q335. У горњу плочу убетонирати поклопац Ø600mm за лако саобраћајно оптерећење. Обрачун је по комлет изведеном шахту са поклопцем, за сав рад и материјал.</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12</w:t>
            </w:r>
            <w:r w:rsidR="00DC4B48" w:rsidRPr="00B247FA">
              <w:rPr>
                <w:rFonts w:ascii="Times New Roman" w:hAnsi="Times New Roman" w:cs="Times New Roman"/>
                <w:noProof/>
                <w:sz w:val="24"/>
                <w:szCs w:val="24"/>
                <w:lang w:val="en-US"/>
              </w:rPr>
              <w:drawing>
                <wp:inline distT="0" distB="0" distL="0" distR="0">
                  <wp:extent cx="5972175" cy="9525"/>
                  <wp:effectExtent l="0" t="0" r="0" b="0"/>
                  <wp:docPr id="6"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9525"/>
                          </a:xfrm>
                          <a:prstGeom prst="rect">
                            <a:avLst/>
                          </a:prstGeom>
                          <a:noFill/>
                          <a:ln>
                            <a:noFill/>
                          </a:ln>
                        </pic:spPr>
                      </pic:pic>
                    </a:graphicData>
                  </a:graphic>
                </wp:inline>
              </w:drawing>
            </w:r>
            <w:r w:rsidRPr="0003406D">
              <w:rPr>
                <w:rFonts w:ascii="Times New Roman" w:hAnsi="Times New Roman" w:cs="Times New Roman"/>
                <w:sz w:val="24"/>
                <w:szCs w:val="24"/>
                <w:lang w:bidi="ar"/>
              </w:rPr>
              <w:t xml:space="preserve"> </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ливено гвоздених поклопаца(JUS. M.J.6224.)са рамом Ø 600mm, са оптерећењем од 250KN.</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8</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ливено-гвоздених пењалица (JUS.M.J.6285)</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45</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23"/>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Нивелисање  постојећих шахт поклопаца  (и њихово уклапање у у новопројектован растер.</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bottom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lang w:bidi="ar"/>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3928C7" w:rsidRDefault="0011382C" w:rsidP="001C768C">
            <w:pPr>
              <w:jc w:val="center"/>
              <w:rPr>
                <w:rFonts w:ascii="Times New Roman" w:hAnsi="Times New Roman" w:cs="Times New Roman"/>
                <w:b/>
              </w:rPr>
            </w:pPr>
            <w:r w:rsidRPr="003928C7">
              <w:rPr>
                <w:rFonts w:ascii="Times New Roman" w:hAnsi="Times New Roman" w:cs="Times New Roman"/>
                <w:b/>
                <w:sz w:val="24"/>
                <w:szCs w:val="24"/>
                <w:lang w:bidi="ar"/>
              </w:rPr>
              <w:t>МОНТАЖНИ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61"/>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транспорт и разношење дуж рова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250mm'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185.36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160mm'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97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lastRenderedPageBreak/>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Испитивање   канализационих   цевовода   на вододрживост  на   унутрашњи  хидраулички  притисак, према упутствима приложеним у пројекат. За време испитивања спојнице морају бити  слободне како  би се могла уочити евентуална процуривања.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250mm'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185.36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160mm'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704"/>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PP   hidranata DN80. У цену  урачунати фазонске елементе потребне  за  монтажу (T  комад  DN100/80, N комад DN80, туљке с прирубницом  DN80 i DN100) и сав потребан материјал и рад.</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9568" w:type="dxa"/>
            <w:gridSpan w:val="10"/>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Изградња водоводних цевовода цевима NP10. У цену  је потребно урачунати нове  цеви,  демонтажу постојећих цеви  и одвоз на  депонију.  Урачунати и све  фазонске и спојне елементе за  повезивање на постојећи   систем   водоводне   мреже,    као     и потребно испитивање цевовода</w:t>
            </w: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110mm'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134.50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32mm'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водомера Ø25   са  вентилима за централну фонтану. Обрачун је по комплет намонтираном водомеру за сав рад и материјал.</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9568" w:type="dxa"/>
            <w:gridSpan w:val="10"/>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фазонских елемената NP16.</w:t>
            </w: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F-комад DN200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FF-комад DN200 l=700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FF-комад DN100 l=600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Т-комад DN200/100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Т-комад DN200/80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Овални засун DN200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Овални засун DN100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Овални засун DN80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Ваздушни вентил DN80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Огрлица DN110/1"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Т-комад DN100/80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N-комад DN80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45"/>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FF-комад DN80 l=700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Зупчаста полуспојка DN110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45"/>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30"/>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монтажни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3928C7" w:rsidRDefault="0011382C" w:rsidP="001C768C">
            <w:pPr>
              <w:jc w:val="center"/>
              <w:rPr>
                <w:rFonts w:ascii="Times New Roman" w:hAnsi="Times New Roman" w:cs="Times New Roman"/>
                <w:b/>
              </w:rPr>
            </w:pPr>
            <w:r w:rsidRPr="003928C7">
              <w:rPr>
                <w:rFonts w:ascii="Times New Roman" w:hAnsi="Times New Roman" w:cs="Times New Roman"/>
                <w:b/>
                <w:sz w:val="24"/>
                <w:szCs w:val="24"/>
                <w:lang w:bidi="ar"/>
              </w:rPr>
              <w:t>ОСТАЛИ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Вађење постојећих канализационих цеви.</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65.00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РЕКАПИТУЛАЦИЈА Б) 1.  ХИДРОТЕХНИЧКИ РАДОВИ</w:t>
            </w: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 xml:space="preserve">ПРИПРЕМНИ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МОНТАЖНИ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 xml:space="preserve">ОСТАЛИ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Default="0011382C" w:rsidP="001C768C">
            <w:pPr>
              <w:rPr>
                <w:rFonts w:ascii="Times New Roman" w:hAnsi="Times New Roman" w:cs="Times New Roman"/>
              </w:rPr>
            </w:pPr>
          </w:p>
          <w:p w:rsidR="003928C7" w:rsidRDefault="003928C7" w:rsidP="001C768C">
            <w:pPr>
              <w:rPr>
                <w:rFonts w:ascii="Times New Roman" w:hAnsi="Times New Roman" w:cs="Times New Roman"/>
              </w:rPr>
            </w:pPr>
          </w:p>
          <w:p w:rsidR="003928C7" w:rsidRPr="0003406D" w:rsidRDefault="003928C7"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lastRenderedPageBreak/>
              <w:t>Б) 2. ГРАЂЕВИНСКО АРХИТЕКТОНСКИ РАДОВИ ФОНТАТА</w:t>
            </w: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ЗЕМЉАНИ РАДОВИ</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Ископ темеља у материјалу II. и III. категорије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Додатак  за  копање  темеља  при   црпљењу воде од 30 l/min до 120 l/min</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Затрпавање темеља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131.60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Одвоз вишка земље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38.40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rPr>
            </w:pPr>
            <w:r w:rsidRPr="001C768C">
              <w:rPr>
                <w:rFonts w:ascii="Times New Roman" w:hAnsi="Times New Roman" w:cs="Times New Roman"/>
                <w:b/>
                <w:sz w:val="24"/>
                <w:szCs w:val="24"/>
                <w:lang w:bidi="ar"/>
              </w:rPr>
              <w:t>БЕТОНСКИ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 Изравњавајући  слој  бетона   испод    темеља. бетон класе I МБ15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3.05</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темеља  фонтане  и пумпне   станице. армирани бетон  класе III МБ30, М-150, V-6</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7.90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зидова  фонтане  и  пумпне   станице. армирани бетон класе II МБ30, М -150, V-6</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03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горње    плоче    пумпне      станице. армирани бетон класе II МБ30, М -150, V-6</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1.50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C768C" w:rsidRDefault="001C768C" w:rsidP="001C768C">
            <w:pPr>
              <w:rPr>
                <w:rFonts w:ascii="Times New Roman" w:hAnsi="Times New Roman" w:cs="Times New Roman"/>
              </w:rPr>
            </w:pPr>
          </w:p>
          <w:p w:rsidR="001C768C" w:rsidRPr="0003406D" w:rsidRDefault="001C768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rPr>
            </w:pPr>
            <w:r w:rsidRPr="001C768C">
              <w:rPr>
                <w:rFonts w:ascii="Times New Roman" w:hAnsi="Times New Roman" w:cs="Times New Roman"/>
                <w:b/>
                <w:sz w:val="24"/>
                <w:szCs w:val="24"/>
                <w:lang w:bidi="ar"/>
              </w:rPr>
              <w:lastRenderedPageBreak/>
              <w:t>АРМИРАЧКИ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60"/>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Уградња арматуре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Глатка арматура  GA240/360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2.5</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Ребраста арматура RA400/500-2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694.06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Мрежаста арматура MA500/560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1053.34</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армирачки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10004" w:type="dxa"/>
            <w:gridSpan w:val="1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1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rPr>
            </w:pPr>
            <w:r w:rsidRPr="001C768C">
              <w:rPr>
                <w:rFonts w:ascii="Times New Roman" w:hAnsi="Times New Roman" w:cs="Times New Roman"/>
                <w:b/>
              </w:rPr>
              <w:t>ЗАВРШНИ И ОСТАЛИ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1819" w:type="dxa"/>
            <w:gridSpan w:val="3"/>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both"/>
              <w:rPr>
                <w:rFonts w:ascii="Times New Roman" w:hAnsi="Times New Roman" w:cs="Times New Roman"/>
                <w:sz w:val="24"/>
                <w:szCs w:val="24"/>
              </w:rPr>
            </w:pPr>
            <w:r w:rsidRPr="0003406D">
              <w:rPr>
                <w:rFonts w:ascii="Times New Roman" w:hAnsi="Times New Roman" w:cs="Times New Roman"/>
                <w:sz w:val="24"/>
                <w:szCs w:val="24"/>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eastAsia="Times New Roman" w:hAnsi="Times New Roman" w:cs="Times New Roman"/>
                <w:sz w:val="24"/>
                <w:szCs w:val="24"/>
              </w:rPr>
              <w:t>Премазивање пенетратом бетонских површина.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vertAlign w:val="superscript"/>
              </w:rPr>
            </w:pPr>
            <w:r w:rsidRPr="0003406D">
              <w:rPr>
                <w:rFonts w:ascii="Times New Roman" w:hAnsi="Times New Roman" w:cs="Times New Roman"/>
                <w:sz w:val="24"/>
                <w:szCs w:val="24"/>
              </w:rPr>
              <w:t>m</w:t>
            </w:r>
            <w:r w:rsidRPr="0003406D">
              <w:rPr>
                <w:rFonts w:ascii="Times New Roman" w:hAnsi="Times New Roman" w:cs="Times New Roman"/>
                <w:sz w:val="24"/>
                <w:szCs w:val="24"/>
                <w:vertAlign w:val="superscript"/>
              </w:rPr>
              <w:t>2</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rPr>
                <w:rFonts w:ascii="Times New Roman" w:hAnsi="Times New Roman" w:cs="Times New Roman"/>
                <w:b/>
                <w:sz w:val="24"/>
                <w:szCs w:val="24"/>
              </w:rPr>
            </w:pPr>
            <w:r w:rsidRPr="001C768C">
              <w:rPr>
                <w:rFonts w:ascii="Times New Roman" w:hAnsi="Times New Roman" w:cs="Times New Roman"/>
                <w:b/>
                <w:sz w:val="24"/>
                <w:szCs w:val="24"/>
              </w:rPr>
              <w:t>165.00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both"/>
              <w:rPr>
                <w:rFonts w:ascii="Times New Roman" w:hAnsi="Times New Roman" w:cs="Times New Roman"/>
                <w:sz w:val="24"/>
                <w:szCs w:val="24"/>
              </w:rPr>
            </w:pPr>
            <w:r w:rsidRPr="0003406D">
              <w:rPr>
                <w:rFonts w:ascii="Times New Roman" w:hAnsi="Times New Roman" w:cs="Times New Roman"/>
                <w:sz w:val="24"/>
                <w:szCs w:val="24"/>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eastAsia="Times New Roman" w:hAnsi="Times New Roman" w:cs="Times New Roman"/>
                <w:sz w:val="24"/>
                <w:szCs w:val="24"/>
              </w:rPr>
              <w:t>Фугебанд трака за водонепропусност споја за два бетоснка елемента.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hAnsi="Times New Roman" w:cs="Times New Roman"/>
                <w:sz w:val="24"/>
                <w:szCs w:val="24"/>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rPr>
                <w:rFonts w:ascii="Times New Roman" w:hAnsi="Times New Roman" w:cs="Times New Roman"/>
                <w:b/>
                <w:sz w:val="24"/>
                <w:szCs w:val="24"/>
              </w:rPr>
            </w:pPr>
            <w:r w:rsidRPr="001C768C">
              <w:rPr>
                <w:rFonts w:ascii="Times New Roman" w:hAnsi="Times New Roman" w:cs="Times New Roman"/>
                <w:b/>
                <w:sz w:val="24"/>
                <w:szCs w:val="24"/>
              </w:rPr>
              <w:t>52</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both"/>
              <w:rPr>
                <w:rFonts w:ascii="Times New Roman" w:hAnsi="Times New Roman" w:cs="Times New Roman"/>
                <w:sz w:val="24"/>
                <w:szCs w:val="24"/>
              </w:rPr>
            </w:pPr>
            <w:r w:rsidRPr="0003406D">
              <w:rPr>
                <w:rFonts w:ascii="Times New Roman" w:hAnsi="Times New Roman" w:cs="Times New Roman"/>
                <w:sz w:val="24"/>
                <w:szCs w:val="24"/>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eastAsia="Times New Roman" w:hAnsi="Times New Roman" w:cs="Times New Roman"/>
                <w:sz w:val="24"/>
                <w:szCs w:val="24"/>
              </w:rPr>
            </w:pPr>
            <w:r w:rsidRPr="0003406D">
              <w:rPr>
                <w:rFonts w:ascii="Times New Roman" w:eastAsia="Times New Roman" w:hAnsi="Times New Roman" w:cs="Times New Roman"/>
                <w:sz w:val="24"/>
                <w:szCs w:val="24"/>
              </w:rPr>
              <w:t>Набавка и уградња шахт поклопаца.</w:t>
            </w:r>
          </w:p>
          <w:p w:rsidR="0011382C" w:rsidRPr="0003406D" w:rsidRDefault="0011382C" w:rsidP="001C768C">
            <w:pPr>
              <w:rPr>
                <w:rFonts w:ascii="Times New Roman" w:hAnsi="Times New Roman" w:cs="Times New Roman"/>
                <w:sz w:val="24"/>
                <w:szCs w:val="24"/>
              </w:rPr>
            </w:pPr>
            <w:r w:rsidRPr="0003406D">
              <w:rPr>
                <w:rFonts w:ascii="Times New Roman" w:eastAsia="Times New Roman" w:hAnsi="Times New Roman" w:cs="Times New Roman"/>
                <w:sz w:val="24"/>
                <w:szCs w:val="24"/>
              </w:rPr>
              <w:t>850/850mm.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hAnsi="Times New Roman" w:cs="Times New Roman"/>
                <w:sz w:val="24"/>
                <w:szCs w:val="24"/>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rPr>
                <w:rFonts w:ascii="Times New Roman" w:hAnsi="Times New Roman" w:cs="Times New Roman"/>
                <w:b/>
                <w:sz w:val="24"/>
                <w:szCs w:val="24"/>
              </w:rPr>
            </w:pPr>
            <w:r w:rsidRPr="001C768C">
              <w:rPr>
                <w:rFonts w:ascii="Times New Roman" w:hAnsi="Times New Roman" w:cs="Times New Roman"/>
                <w:b/>
                <w:sz w:val="24"/>
                <w:szCs w:val="24"/>
              </w:rPr>
              <w:t>1</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КЕРАМИЧАРСКИ РАДОВИ</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Израда мозаика глазираним плочицама I класе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 xml:space="preserve">m2  </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62.10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Уградња лајсне за керамику око фонтане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28.00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45"/>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45"/>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керамичарски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3"/>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lastRenderedPageBreak/>
              <w:t>РАЗНИ РАДОВИ</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sz w:val="24"/>
                <w:szCs w:val="24"/>
              </w:rPr>
            </w:pPr>
            <w:r w:rsidRPr="0003406D">
              <w:rPr>
                <w:rFonts w:ascii="Times New Roman" w:hAnsi="Times New Roman" w:cs="Times New Roman"/>
                <w:sz w:val="24"/>
                <w:szCs w:val="24"/>
                <w:lang w:bidi="ar"/>
              </w:rPr>
              <w:t>Рушење бетонских површина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4F7AFA" w:rsidP="001C768C">
            <w:pPr>
              <w:jc w:val="center"/>
              <w:textAlignment w:val="bottom"/>
              <w:rPr>
                <w:rFonts w:ascii="Times New Roman" w:hAnsi="Times New Roman" w:cs="Times New Roman"/>
                <w:sz w:val="24"/>
                <w:szCs w:val="24"/>
              </w:rPr>
            </w:pPr>
            <w:r>
              <w:rPr>
                <w:rFonts w:ascii="Times New Roman" w:hAnsi="Times New Roman" w:cs="Times New Roman"/>
                <w:sz w:val="24"/>
                <w:szCs w:val="24"/>
                <w:lang w:bidi="ar"/>
              </w:rPr>
              <w:t>m2</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l2br w:val="nil"/>
              <w:tr2bl w:val="nil"/>
            </w:tcBorders>
            <w:vAlign w:val="bottom"/>
          </w:tcPr>
          <w:p w:rsidR="0011382C" w:rsidRPr="001C768C" w:rsidRDefault="001C768C" w:rsidP="001C768C">
            <w:pPr>
              <w:jc w:val="center"/>
              <w:textAlignment w:val="bottom"/>
              <w:rPr>
                <w:rFonts w:ascii="Times New Roman" w:hAnsi="Times New Roman" w:cs="Times New Roman"/>
                <w:b/>
                <w:sz w:val="24"/>
                <w:szCs w:val="24"/>
              </w:rPr>
            </w:pPr>
            <w:r>
              <w:rPr>
                <w:rFonts w:ascii="Times New Roman" w:hAnsi="Times New Roman" w:cs="Times New Roman"/>
                <w:b/>
                <w:sz w:val="24"/>
                <w:szCs w:val="24"/>
                <w:lang w:bidi="ar"/>
              </w:rPr>
              <w:t xml:space="preserve">                                                                                              </w:t>
            </w:r>
            <w:r w:rsidR="0011382C" w:rsidRPr="001C768C">
              <w:rPr>
                <w:rFonts w:ascii="Times New Roman" w:hAnsi="Times New Roman" w:cs="Times New Roman"/>
                <w:b/>
                <w:sz w:val="24"/>
                <w:szCs w:val="24"/>
                <w:lang w:bidi="ar"/>
              </w:rPr>
              <w:t>Укупно разни радови</w:t>
            </w: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РЕКАПИТУЛАЦИЈА Б) 2. ГРАЂЕВИНСКО АРХИТЕКТОНСКИ РАДОВИ</w:t>
            </w:r>
          </w:p>
        </w:tc>
      </w:tr>
      <w:tr w:rsidR="0011382C" w:rsidRPr="0003406D" w:rsidTr="0003406D">
        <w:trPr>
          <w:gridAfter w:val="6"/>
          <w:wAfter w:w="20728" w:type="dxa"/>
          <w:trHeight w:val="345"/>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5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5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5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 xml:space="preserve">АРМИРАЧКИ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ЗАВРШНИ И ОСТАЛИ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 xml:space="preserve">КЕРАМИЧАРСКИ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РАЗНИ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6569" w:type="dxa"/>
            <w:gridSpan w:val="7"/>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Б) 3. ОПРЕМА ФОНТАНЕ</w:t>
            </w:r>
          </w:p>
        </w:tc>
        <w:tc>
          <w:tcPr>
            <w:tcW w:w="433"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ХИДРОМАШИНСКА ОПРЕМА</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b/>
                <w:sz w:val="24"/>
                <w:szCs w:val="24"/>
              </w:rPr>
            </w:pPr>
            <w:r w:rsidRPr="0003406D">
              <w:rPr>
                <w:rFonts w:ascii="Times New Roman" w:hAnsi="Times New Roman" w:cs="Times New Roman"/>
                <w:b/>
                <w:sz w:val="24"/>
                <w:szCs w:val="24"/>
                <w:lang w:bidi="ar"/>
              </w:rPr>
              <w:t>Хидро-машинска опрема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Потисна пумпа тип Varionaut 90 /DMX/02,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Млазница тип Comet 10 - 12 Silver</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Зидне млазнице ESD 15 E, R 1 1/2"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Зидни Skimmer 350x150x200, G2"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Усисна корпа Ø200/166/20E, DN 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Чеп за пражњење S100T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Бетонски део B100T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Преливна ниша 400x150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60"/>
        </w:trPr>
        <w:tc>
          <w:tcPr>
            <w:tcW w:w="436" w:type="dxa"/>
            <w:gridSpan w:val="2"/>
            <w:vMerge/>
            <w:tcBorders>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OASE   пешчани филтер   D600  комплет са пумпом 0,97kW и вентилом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60"/>
        </w:trPr>
        <w:tc>
          <w:tcPr>
            <w:tcW w:w="436" w:type="dxa"/>
            <w:gridSpan w:val="2"/>
            <w:vMerge/>
            <w:tcBorders>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OASE CFS (Clear Fountain System) merno</w:t>
            </w:r>
            <w:r w:rsidRPr="0003406D">
              <w:rPr>
                <w:rFonts w:ascii="Times New Roman" w:hAnsi="Times New Roman" w:cs="Times New Roman"/>
                <w:sz w:val="24"/>
                <w:szCs w:val="24"/>
                <w:lang w:bidi="ar"/>
              </w:rPr>
              <w:br/>
              <w:t>регулациони дозирни</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526"/>
        </w:trPr>
        <w:tc>
          <w:tcPr>
            <w:tcW w:w="436" w:type="dxa"/>
            <w:gridSpan w:val="2"/>
            <w:vMerge/>
            <w:tcBorders>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Зидни продори од нерђајућег челика са Water-Stop прирубницом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хидромашинска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C768C" w:rsidP="001C768C">
            <w:pPr>
              <w:rPr>
                <w:rFonts w:ascii="Times New Roman" w:hAnsi="Times New Roman" w:cs="Times New Roman"/>
                <w:b/>
              </w:rPr>
            </w:pPr>
            <w:r>
              <w:rPr>
                <w:rFonts w:ascii="Times New Roman" w:hAnsi="Times New Roman" w:cs="Times New Roman"/>
                <w:b/>
                <w:sz w:val="24"/>
                <w:szCs w:val="24"/>
                <w:lang w:bidi="ar"/>
              </w:rPr>
              <w:t xml:space="preserve"> </w:t>
            </w:r>
            <w:r w:rsidR="0011382C" w:rsidRPr="001C768C">
              <w:rPr>
                <w:rFonts w:ascii="Times New Roman" w:hAnsi="Times New Roman" w:cs="Times New Roman"/>
                <w:b/>
                <w:sz w:val="24"/>
                <w:szCs w:val="24"/>
                <w:lang w:bidi="ar"/>
              </w:rPr>
              <w:t>ЕЛЕКТРО ОПРЕМА</w:t>
            </w:r>
          </w:p>
        </w:tc>
        <w:tc>
          <w:tcPr>
            <w:tcW w:w="1050" w:type="dxa"/>
            <w:tcBorders>
              <w:left w:val="single" w:sz="4" w:space="0" w:color="000000"/>
              <w:tl2br w:val="nil"/>
              <w:tr2bl w:val="nil"/>
            </w:tcBorders>
            <w:vAlign w:val="bottom"/>
          </w:tcPr>
          <w:p w:rsidR="0011382C" w:rsidRPr="0003406D" w:rsidRDefault="0011382C" w:rsidP="001C768C">
            <w:pPr>
              <w:jc w:val="cente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jc w:val="cente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jc w:val="cente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jc w:val="cente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jc w:val="cente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61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Подводни рефлектори   ProfiPlane   LED   320</w:t>
            </w:r>
            <w:r w:rsidRPr="0003406D">
              <w:rPr>
                <w:rFonts w:ascii="Times New Roman" w:hAnsi="Times New Roman" w:cs="Times New Roman"/>
                <w:sz w:val="24"/>
                <w:szCs w:val="24"/>
                <w:lang w:bidi="ar"/>
              </w:rPr>
              <w:br/>
              <w:t>/DMX/02, 16W, 24VDC</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Подводни Led Driver ULD /DMX/02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3.00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Подводни исправљач 250/24/01 UPS</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Хибридни кабел продужни 3m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за повезивање, 24 VDC, 3m/01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3.00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DMX 20m/01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7</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DMX 3m/01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8.00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8</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DMX 1m/01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6.00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9</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Завршетак  DMX линије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10</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Анемометар K</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2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11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Сензор нивоа водеWSS 20-4</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12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Електромагнетни вентил, G1", 24VDC, mesing</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Електронски уређај контроле нивоа воде,</w:t>
            </w:r>
            <w:r w:rsidRPr="0003406D">
              <w:rPr>
                <w:rFonts w:ascii="Times New Roman" w:hAnsi="Times New Roman" w:cs="Times New Roman"/>
                <w:sz w:val="24"/>
                <w:szCs w:val="24"/>
                <w:lang w:bidi="ar"/>
              </w:rPr>
              <w:br/>
              <w:t>допуне EWR2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14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WECS II 512/DMX/02 (Water Entertaiment</w:t>
            </w:r>
            <w:r w:rsidRPr="0003406D">
              <w:rPr>
                <w:rFonts w:ascii="Times New Roman" w:hAnsi="Times New Roman" w:cs="Times New Roman"/>
                <w:sz w:val="24"/>
                <w:szCs w:val="24"/>
                <w:lang w:bidi="ar"/>
              </w:rPr>
              <w:br/>
              <w:t>Control System),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15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"Израда програма према захтеву пројектанта-инвеститора"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2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16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Подводна кабловска уводница Материјал : бронза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17</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Бетонски део кабловске уводнице KD7/100T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rPr>
            </w:pPr>
            <w:r>
              <w:rPr>
                <w:rFonts w:ascii="Times New Roman" w:hAnsi="Times New Roman" w:cs="Times New Roman"/>
                <w:sz w:val="24"/>
                <w:szCs w:val="24"/>
              </w:rPr>
              <w:t>18</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Подводна кабловска разводна кутија 8/M20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Укупно електро опрема</w:t>
            </w:r>
            <w:r w:rsidR="0003406D">
              <w:rPr>
                <w:rFonts w:ascii="Times New Roman" w:hAnsi="Times New Roman" w:cs="Times New Roman"/>
                <w:b/>
                <w:sz w:val="24"/>
                <w:szCs w:val="24"/>
                <w:lang w:bidi="ar"/>
              </w:rPr>
              <w:t xml:space="preserve">: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rPr>
                <w:rFonts w:ascii="Times New Roman" w:hAnsi="Times New Roman" w:cs="Times New Roman"/>
                <w:b/>
              </w:rPr>
            </w:pPr>
            <w:r w:rsidRPr="0003406D">
              <w:rPr>
                <w:rFonts w:ascii="Times New Roman" w:hAnsi="Times New Roman" w:cs="Times New Roman"/>
                <w:b/>
                <w:sz w:val="24"/>
                <w:szCs w:val="24"/>
                <w:lang w:bidi="ar"/>
              </w:rPr>
              <w:t>ДОМАЋА ОПРЕМА</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Омекшивач воде  OV 12/255-76 комплет са</w:t>
            </w:r>
            <w:r w:rsidRPr="0003406D">
              <w:rPr>
                <w:rFonts w:ascii="Times New Roman" w:hAnsi="Times New Roman" w:cs="Times New Roman"/>
                <w:sz w:val="24"/>
                <w:szCs w:val="24"/>
                <w:lang w:bidi="ar"/>
              </w:rPr>
              <w:br/>
              <w:t>електроником и резервоаром соли ( 6m3/h)</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8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Комплет цевног развода пумпе  станице и</w:t>
            </w:r>
            <w:r w:rsidRPr="0003406D">
              <w:rPr>
                <w:rFonts w:ascii="Times New Roman" w:hAnsi="Times New Roman" w:cs="Times New Roman"/>
                <w:sz w:val="24"/>
                <w:szCs w:val="24"/>
                <w:lang w:bidi="ar"/>
              </w:rPr>
              <w:br/>
              <w:t>фонтане од hardwer и softwer, за пренос DMX RDM сигнала data пакета на индивидуалне компоненте, синхронизацију рада пумпи и комплет PVC канализационих цеви и фитинга од F110 - F50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77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Радионичка израда носача рефлектора и пумпи са три подешавајућа ослонца и носећом плочом</w:t>
            </w:r>
            <w:r w:rsidRPr="0003406D">
              <w:rPr>
                <w:rFonts w:ascii="Times New Roman" w:hAnsi="Times New Roman" w:cs="Times New Roman"/>
                <w:sz w:val="24"/>
                <w:szCs w:val="24"/>
                <w:lang w:bidi="ar"/>
              </w:rPr>
              <w:br/>
              <w:t>6mm,   према   радном   Детаљу,   комплет   са шрафовима и типловима, материјал нерђ. челик.</w:t>
            </w:r>
            <w:r w:rsidRPr="0003406D">
              <w:rPr>
                <w:rFonts w:ascii="Times New Roman" w:hAnsi="Times New Roman" w:cs="Times New Roman"/>
                <w:sz w:val="24"/>
                <w:szCs w:val="24"/>
                <w:lang w:bidi="ar"/>
              </w:rPr>
              <w:br/>
              <w:t xml:space="preserve">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286"/>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Укупно домаћа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МОНТАЖА И ПУШТАЊЕ У РАД</w:t>
            </w:r>
          </w:p>
        </w:tc>
        <w:tc>
          <w:tcPr>
            <w:tcW w:w="3501" w:type="dxa"/>
            <w:gridSpan w:val="5"/>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sz w:val="24"/>
                <w:szCs w:val="24"/>
              </w:rPr>
            </w:pPr>
            <w:r w:rsidRPr="001C768C">
              <w:rPr>
                <w:rFonts w:ascii="Times New Roman" w:hAnsi="Times New Roman" w:cs="Times New Roman"/>
                <w:b/>
                <w:sz w:val="24"/>
                <w:szCs w:val="24"/>
              </w:rPr>
              <w:t>Паушално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РЕКАПИТУЛАЦИЈА Б) 3. ОПРЕМА ФОНТАНЕ</w:t>
            </w: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ХИДРОМАШИНСКА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ЕЛЕКТРО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ДОМАЋА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МОНТАЖА И ПУШТАЊЕ У РАД</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УКУПНО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286"/>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b/>
                <w:sz w:val="24"/>
                <w:szCs w:val="24"/>
              </w:rPr>
            </w:pPr>
            <w:r w:rsidRPr="0003406D">
              <w:rPr>
                <w:rFonts w:ascii="Times New Roman" w:hAnsi="Times New Roman" w:cs="Times New Roman"/>
                <w:b/>
                <w:sz w:val="24"/>
                <w:szCs w:val="24"/>
                <w:lang w:bidi="ar"/>
              </w:rPr>
              <w:t>РЕКАПИТУЛАЦИЈА Б) ХИДРОТЕХНИЧКИ РАДОВИ</w:t>
            </w:r>
          </w:p>
        </w:tc>
      </w:tr>
      <w:tr w:rsidR="0011382C" w:rsidRPr="0003406D" w:rsidTr="0003406D">
        <w:trPr>
          <w:gridAfter w:val="6"/>
          <w:wAfter w:w="20728" w:type="dxa"/>
          <w:trHeight w:val="31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86"/>
        </w:trPr>
        <w:tc>
          <w:tcPr>
            <w:tcW w:w="360"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143" w:type="dxa"/>
            <w:gridSpan w:val="9"/>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Б) 1. ХИДРОТЕХНИЧКИ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360"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143" w:type="dxa"/>
            <w:gridSpan w:val="9"/>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Б) 2. ГРАЂЕВИНСКО АРХИТЕКТОНСКИ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360"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143" w:type="dxa"/>
            <w:gridSpan w:val="9"/>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Б) 3. ОПРЕМА ФОНТАНЕ</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86"/>
        </w:trPr>
        <w:tc>
          <w:tcPr>
            <w:tcW w:w="1486" w:type="dxa"/>
            <w:gridSpan w:val="3"/>
            <w:tcBorders>
              <w:tl2br w:val="nil"/>
              <w:tr2bl w:val="nil"/>
            </w:tcBorders>
            <w:vAlign w:val="bottom"/>
          </w:tcPr>
          <w:p w:rsidR="0011382C" w:rsidRPr="0003406D" w:rsidRDefault="0011382C" w:rsidP="001C768C">
            <w:pPr>
              <w:textAlignment w:val="bottom"/>
              <w:rPr>
                <w:rFonts w:ascii="Times New Roman" w:hAnsi="Times New Roman" w:cs="Times New Roman"/>
                <w:sz w:val="24"/>
                <w:szCs w:val="24"/>
              </w:rPr>
            </w:pPr>
            <w:r w:rsidRPr="0003406D">
              <w:rPr>
                <w:rFonts w:ascii="Times New Roman" w:hAnsi="Times New Roman" w:cs="Times New Roman"/>
                <w:sz w:val="24"/>
                <w:szCs w:val="24"/>
                <w:lang w:bidi="ar"/>
              </w:rPr>
              <w:t>Укупно без ПДВ-а</w:t>
            </w:r>
          </w:p>
        </w:tc>
        <w:tc>
          <w:tcPr>
            <w:tcW w:w="7017" w:type="dxa"/>
            <w:gridSpan w:val="7"/>
            <w:tcBorders>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lang w:bidi="ar"/>
              </w:rPr>
            </w:pPr>
            <w:r w:rsidRPr="0003406D">
              <w:rPr>
                <w:rFonts w:ascii="Times New Roman" w:hAnsi="Times New Roman" w:cs="Times New Roman"/>
                <w:b/>
                <w:sz w:val="24"/>
                <w:szCs w:val="24"/>
                <w:lang w:bidi="ar"/>
              </w:rPr>
              <w:t>УКУПНО Б) ХИДРОТЕХНИЧКИ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1536" w:type="dxa"/>
            <w:gridSpan w:val="4"/>
            <w:vMerge w:val="restart"/>
            <w:tcBorders>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hAnsi="Times New Roman" w:cs="Times New Roman"/>
                <w:sz w:val="24"/>
                <w:szCs w:val="24"/>
              </w:rPr>
              <w:t>Укупно са ПДВ-ом</w:t>
            </w:r>
          </w:p>
        </w:tc>
        <w:tc>
          <w:tcPr>
            <w:tcW w:w="7017" w:type="dxa"/>
            <w:gridSpan w:val="7"/>
            <w:tcBorders>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451" w:type="dxa"/>
            <w:vMerge w:val="restart"/>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1536" w:type="dxa"/>
            <w:gridSpan w:val="4"/>
            <w:vMerge/>
            <w:tcBorders>
              <w:tl2br w:val="nil"/>
              <w:tr2bl w:val="nil"/>
            </w:tcBorders>
            <w:vAlign w:val="bottom"/>
          </w:tcPr>
          <w:p w:rsidR="0011382C" w:rsidRPr="0003406D" w:rsidRDefault="0011382C" w:rsidP="001C768C">
            <w:pPr>
              <w:rPr>
                <w:rFonts w:ascii="Times New Roman" w:hAnsi="Times New Roman" w:cs="Times New Roman"/>
                <w:sz w:val="24"/>
                <w:szCs w:val="24"/>
              </w:rPr>
            </w:pPr>
          </w:p>
        </w:tc>
        <w:tc>
          <w:tcPr>
            <w:tcW w:w="7017" w:type="dxa"/>
            <w:gridSpan w:val="7"/>
            <w:tcBorders>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451" w:type="dxa"/>
            <w:vMerge/>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Tr="001C768C">
        <w:trPr>
          <w:gridAfter w:val="6"/>
          <w:wAfter w:w="20728" w:type="dxa"/>
          <w:trHeight w:val="286"/>
        </w:trPr>
        <w:tc>
          <w:tcPr>
            <w:tcW w:w="10004" w:type="dxa"/>
            <w:gridSpan w:val="12"/>
            <w:tcBorders>
              <w:tl2br w:val="nil"/>
              <w:tr2bl w:val="nil"/>
            </w:tcBorders>
            <w:vAlign w:val="bottom"/>
          </w:tcPr>
          <w:p w:rsidR="0011382C" w:rsidRDefault="0011382C" w:rsidP="001C768C">
            <w:pPr>
              <w:rPr>
                <w:rFonts w:ascii="Times New Roman" w:hAnsi="Times New Roman"/>
                <w:sz w:val="24"/>
                <w:szCs w:val="24"/>
              </w:rPr>
            </w:pPr>
          </w:p>
        </w:tc>
      </w:tr>
      <w:tr w:rsidR="0011382C" w:rsidTr="001C768C">
        <w:trPr>
          <w:gridAfter w:val="6"/>
          <w:wAfter w:w="20728" w:type="dxa"/>
          <w:trHeight w:val="286"/>
        </w:trPr>
        <w:tc>
          <w:tcPr>
            <w:tcW w:w="10004" w:type="dxa"/>
            <w:gridSpan w:val="12"/>
            <w:tcBorders>
              <w:tl2br w:val="nil"/>
              <w:tr2bl w:val="nil"/>
            </w:tcBorders>
            <w:vAlign w:val="bottom"/>
          </w:tcPr>
          <w:tbl>
            <w:tblPr>
              <w:tblW w:w="9989" w:type="dxa"/>
              <w:tblLayout w:type="fixed"/>
              <w:tblCellMar>
                <w:top w:w="15" w:type="dxa"/>
                <w:left w:w="15" w:type="dxa"/>
                <w:bottom w:w="15" w:type="dxa"/>
                <w:right w:w="15" w:type="dxa"/>
              </w:tblCellMar>
              <w:tblLook w:val="04A0" w:firstRow="1" w:lastRow="0" w:firstColumn="1" w:lastColumn="0" w:noHBand="0" w:noVBand="1"/>
            </w:tblPr>
            <w:tblGrid>
              <w:gridCol w:w="615"/>
              <w:gridCol w:w="5079"/>
              <w:gridCol w:w="590"/>
              <w:gridCol w:w="855"/>
              <w:gridCol w:w="570"/>
              <w:gridCol w:w="900"/>
              <w:gridCol w:w="435"/>
              <w:gridCol w:w="945"/>
            </w:tblGrid>
            <w:tr w:rsidR="0011382C" w:rsidTr="001C768C">
              <w:trPr>
                <w:trHeight w:val="1951"/>
              </w:trPr>
              <w:tc>
                <w:tcPr>
                  <w:tcW w:w="9989" w:type="dxa"/>
                  <w:gridSpan w:val="8"/>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rPr>
                      <w:rFonts w:ascii="Arial" w:hAnsi="Arial" w:cs="Arial"/>
                    </w:rPr>
                  </w:pPr>
                  <w:r>
                    <w:rPr>
                      <w:rFonts w:ascii="Times New Roman" w:hAnsi="Times New Roman"/>
                      <w:b/>
                      <w:sz w:val="24"/>
                      <w:szCs w:val="24"/>
                      <w:lang w:bidi="ar"/>
                    </w:rPr>
                    <w:lastRenderedPageBreak/>
                    <w:t>Сав употребљени материјал мора бити првокласног квалитета и одговарати стандардима. Сви радови морају бити изведени са стручном радном снагом. Наведени типови и произвођачи појединих делова опреме или инсталационог материјала нису обавезни. Извођач може уградити и другу опрему, односно материјал, али под условом да има исте карактеристике, а што предходно потврђује и овери стручно лице.</w:t>
                  </w:r>
                </w:p>
              </w:tc>
            </w:tr>
            <w:tr w:rsidR="0011382C" w:rsidTr="001C768C">
              <w:trPr>
                <w:trHeight w:val="405"/>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РБ</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Опис позиције</w:t>
                  </w:r>
                </w:p>
              </w:tc>
              <w:tc>
                <w:tcPr>
                  <w:tcW w:w="590" w:type="dxa"/>
                  <w:tcBorders>
                    <w:top w:val="single" w:sz="4" w:space="0" w:color="000000"/>
                    <w:left w:val="single" w:sz="4" w:space="0" w:color="000000"/>
                    <w:bottom w:val="single" w:sz="4" w:space="0" w:color="000000"/>
                    <w:right w:val="single" w:sz="4" w:space="0" w:color="000000"/>
                  </w:tcBorders>
                  <w:vAlign w:val="center"/>
                </w:tcPr>
                <w:p w:rsidR="0011382C" w:rsidRDefault="001C768C" w:rsidP="001C768C">
                  <w:pPr>
                    <w:jc w:val="center"/>
                    <w:textAlignment w:val="center"/>
                    <w:rPr>
                      <w:rFonts w:ascii="Times New Roman" w:hAnsi="Times New Roman"/>
                      <w:b/>
                      <w:sz w:val="24"/>
                      <w:szCs w:val="24"/>
                    </w:rPr>
                  </w:pPr>
                  <w:r>
                    <w:rPr>
                      <w:rFonts w:ascii="Times New Roman" w:hAnsi="Times New Roman"/>
                      <w:b/>
                      <w:sz w:val="24"/>
                      <w:szCs w:val="24"/>
                      <w:lang w:bidi="ar"/>
                    </w:rPr>
                    <w:t>Јед. мере</w:t>
                  </w:r>
                </w:p>
              </w:tc>
              <w:tc>
                <w:tcPr>
                  <w:tcW w:w="855" w:type="dxa"/>
                  <w:tcBorders>
                    <w:top w:val="single" w:sz="4" w:space="0" w:color="000000"/>
                    <w:left w:val="single" w:sz="4" w:space="0" w:color="000000"/>
                    <w:bottom w:val="single" w:sz="4" w:space="0" w:color="000000"/>
                    <w:right w:val="single" w:sz="4" w:space="0" w:color="000000"/>
                  </w:tcBorders>
                  <w:vAlign w:val="center"/>
                </w:tcPr>
                <w:p w:rsidR="0011382C" w:rsidRDefault="001C768C" w:rsidP="001C768C">
                  <w:pPr>
                    <w:jc w:val="center"/>
                    <w:textAlignment w:val="center"/>
                    <w:rPr>
                      <w:rFonts w:ascii="Times New Roman" w:hAnsi="Times New Roman"/>
                      <w:b/>
                      <w:sz w:val="24"/>
                      <w:szCs w:val="24"/>
                    </w:rPr>
                  </w:pPr>
                  <w:r>
                    <w:rPr>
                      <w:rFonts w:ascii="Times New Roman" w:hAnsi="Times New Roman"/>
                      <w:b/>
                      <w:sz w:val="24"/>
                      <w:szCs w:val="24"/>
                      <w:lang w:bidi="ar"/>
                    </w:rPr>
                    <w:t>Кол.</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r>
            <w:tr w:rsidR="0011382C" w:rsidTr="001C768C">
              <w:trPr>
                <w:trHeight w:val="90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кабловске трасе, ископ и</w:t>
                  </w:r>
                  <w:r>
                    <w:rPr>
                      <w:rFonts w:ascii="Times New Roman" w:hAnsi="Times New Roman"/>
                      <w:sz w:val="24"/>
                      <w:szCs w:val="24"/>
                      <w:lang w:bidi="ar"/>
                    </w:rPr>
                    <w:br/>
                    <w:t>затрпавање рова димензија 40x80 cm у земљишту</w:t>
                  </w:r>
                  <w:r>
                    <w:rPr>
                      <w:rFonts w:ascii="Times New Roman" w:hAnsi="Times New Roman"/>
                      <w:sz w:val="24"/>
                      <w:szCs w:val="24"/>
                      <w:lang w:bidi="ar"/>
                    </w:rPr>
                    <w:br/>
                    <w:t>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240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кабловске трасе, ископ и затрпавање рова</w:t>
                  </w:r>
                  <w:r>
                    <w:rPr>
                      <w:rFonts w:ascii="Times New Roman" w:hAnsi="Times New Roman"/>
                      <w:sz w:val="24"/>
                      <w:szCs w:val="24"/>
                      <w:lang w:bidi="ar"/>
                    </w:rPr>
                    <w:br/>
                    <w:t>димензија 50x80 cm у земљишту 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25</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3</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кабловске трасе, ископ и затрпавање рова</w:t>
                  </w:r>
                  <w:r>
                    <w:rPr>
                      <w:rFonts w:ascii="Times New Roman" w:hAnsi="Times New Roman"/>
                      <w:sz w:val="24"/>
                      <w:szCs w:val="24"/>
                      <w:lang w:bidi="ar"/>
                    </w:rPr>
                    <w:br/>
                    <w:t>димензија 60x80 cm у земљишту 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4</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ПВЦ цев d=110mm при проласку кабла</w:t>
                  </w:r>
                  <w:r>
                    <w:rPr>
                      <w:rFonts w:ascii="Times New Roman" w:hAnsi="Times New Roman"/>
                      <w:sz w:val="24"/>
                      <w:szCs w:val="24"/>
                      <w:lang w:bidi="ar"/>
                    </w:rPr>
                    <w:br/>
                    <w:t>испод пута.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25</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5</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ситнозрнастог песка у слоју од</w:t>
                  </w:r>
                  <w:r>
                    <w:rPr>
                      <w:rFonts w:ascii="Times New Roman" w:hAnsi="Times New Roman"/>
                      <w:sz w:val="24"/>
                      <w:szCs w:val="24"/>
                      <w:lang w:bidi="ar"/>
                    </w:rPr>
                    <w:br/>
                    <w:t>40x20cm, за постељицу кабла.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240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6</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ситнозрнастог песка у слоју од</w:t>
                  </w:r>
                  <w:r>
                    <w:rPr>
                      <w:rFonts w:ascii="Times New Roman" w:hAnsi="Times New Roman"/>
                      <w:sz w:val="24"/>
                      <w:szCs w:val="24"/>
                      <w:lang w:bidi="ar"/>
                    </w:rPr>
                    <w:br/>
                    <w:t>50x20 cm, за постељицу кабла.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25</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7</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ситнозрнастог песка у слоју од</w:t>
                  </w:r>
                  <w:r>
                    <w:rPr>
                      <w:rFonts w:ascii="Times New Roman" w:hAnsi="Times New Roman"/>
                      <w:sz w:val="24"/>
                      <w:szCs w:val="24"/>
                      <w:lang w:bidi="ar"/>
                    </w:rPr>
                    <w:br/>
                    <w:t>60x20 cm, за постељицу кабла.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26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8</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 xml:space="preserve"> Испорука и полагање кабловског вода PP00-А 4x16mm2</w:t>
                  </w:r>
                  <w:r>
                    <w:rPr>
                      <w:rFonts w:ascii="Times New Roman" w:hAnsi="Times New Roman"/>
                      <w:sz w:val="24"/>
                      <w:szCs w:val="24"/>
                      <w:lang w:bidi="ar"/>
                    </w:rPr>
                    <w:br/>
                    <w:t>/1kV, у већ ископан ров или провлачење кроз ПВЦ цев, од</w:t>
                  </w:r>
                  <w:r>
                    <w:rPr>
                      <w:rFonts w:ascii="Times New Roman" w:hAnsi="Times New Roman"/>
                      <w:sz w:val="24"/>
                      <w:szCs w:val="24"/>
                      <w:lang w:bidi="ar"/>
                    </w:rPr>
                    <w:br/>
                    <w:t>постојећег стуба јавне расвете до новопројектованих</w:t>
                  </w:r>
                  <w:r>
                    <w:rPr>
                      <w:rFonts w:ascii="Times New Roman" w:hAnsi="Times New Roman"/>
                      <w:sz w:val="24"/>
                      <w:szCs w:val="24"/>
                      <w:lang w:bidi="ar"/>
                    </w:rPr>
                    <w:br/>
                    <w:t>стубова јавне расвете. Све комплет са 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240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275"/>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9</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траке FeZn 25x4 mm, у ров поред</w:t>
                  </w:r>
                  <w:r>
                    <w:rPr>
                      <w:rFonts w:ascii="Times New Roman" w:hAnsi="Times New Roman"/>
                      <w:sz w:val="24"/>
                      <w:szCs w:val="24"/>
                      <w:lang w:bidi="ar"/>
                    </w:rPr>
                    <w:br/>
                    <w:t>напојног кабла, од постојећег стуба јавне расвете до</w:t>
                  </w:r>
                  <w:r>
                    <w:rPr>
                      <w:rFonts w:ascii="Times New Roman" w:hAnsi="Times New Roman"/>
                      <w:sz w:val="24"/>
                      <w:szCs w:val="24"/>
                      <w:lang w:bidi="ar"/>
                    </w:rPr>
                    <w:br/>
                    <w:t>новопројектованих стубова јавне расвете. Све комплет са</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10</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и ископ стопе за стуб спољне расвете</w:t>
                  </w:r>
                  <w:r>
                    <w:rPr>
                      <w:rFonts w:ascii="Times New Roman" w:hAnsi="Times New Roman"/>
                      <w:sz w:val="24"/>
                      <w:szCs w:val="24"/>
                      <w:lang w:bidi="ar"/>
                    </w:rPr>
                    <w:br/>
                    <w:t>димензија 60x60x70cm у земљишту 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336"/>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11</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темеља димензија 60x60x70cm за стуб</w:t>
                  </w:r>
                  <w:r>
                    <w:rPr>
                      <w:rFonts w:ascii="Times New Roman" w:hAnsi="Times New Roman"/>
                      <w:sz w:val="24"/>
                      <w:szCs w:val="24"/>
                      <w:lang w:bidi="ar"/>
                    </w:rPr>
                    <w:br/>
                    <w:t xml:space="preserve">спољне расвете са анкер плочом са </w:t>
                  </w:r>
                  <w:r w:rsidR="005A19FC">
                    <w:rPr>
                      <w:rFonts w:ascii="Times New Roman" w:hAnsi="Times New Roman"/>
                      <w:sz w:val="24"/>
                      <w:szCs w:val="24"/>
                      <w:lang w:bidi="ar"/>
                    </w:rPr>
                    <w:t>уградњом</w:t>
                  </w:r>
                  <w:r>
                    <w:rPr>
                      <w:rFonts w:ascii="Times New Roman" w:hAnsi="Times New Roman"/>
                      <w:sz w:val="24"/>
                      <w:szCs w:val="24"/>
                      <w:lang w:bidi="ar"/>
                    </w:rPr>
                    <w:t xml:space="preserve"> анкера,</w:t>
                  </w:r>
                  <w:r>
                    <w:rPr>
                      <w:rFonts w:ascii="Times New Roman" w:hAnsi="Times New Roman"/>
                      <w:sz w:val="24"/>
                      <w:szCs w:val="24"/>
                      <w:lang w:bidi="ar"/>
                    </w:rPr>
                    <w:br/>
                    <w:t>анкерне плоче, ПВЦ цеви d=50 mm за напојни кабал и траке</w:t>
                  </w:r>
                  <w:r>
                    <w:rPr>
                      <w:rFonts w:ascii="Times New Roman" w:hAnsi="Times New Roman"/>
                      <w:sz w:val="24"/>
                      <w:szCs w:val="24"/>
                      <w:lang w:bidi="ar"/>
                    </w:rPr>
                    <w:br/>
                    <w:t>FeZn 25x4mm, према графичкој документацији. Све</w:t>
                  </w:r>
                  <w:r>
                    <w:rPr>
                      <w:rFonts w:ascii="Times New Roman" w:hAnsi="Times New Roman"/>
                      <w:sz w:val="24"/>
                      <w:szCs w:val="24"/>
                      <w:lang w:bidi="ar"/>
                    </w:rPr>
                    <w:br/>
                    <w:t>комплет са 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0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12</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стуба спољне расвете са анкер плочом</w:t>
                  </w:r>
                  <w:r>
                    <w:rPr>
                      <w:rFonts w:ascii="Times New Roman" w:hAnsi="Times New Roman"/>
                      <w:sz w:val="24"/>
                      <w:szCs w:val="24"/>
                      <w:lang w:bidi="ar"/>
                    </w:rPr>
                    <w:br/>
                    <w:t>висине 4m (Гардош 2) за једну светиљку. Стуб треба обојити</w:t>
                  </w:r>
                  <w:r>
                    <w:rPr>
                      <w:rFonts w:ascii="Times New Roman" w:hAnsi="Times New Roman"/>
                      <w:sz w:val="24"/>
                      <w:szCs w:val="24"/>
                      <w:lang w:bidi="ar"/>
                    </w:rPr>
                    <w:br/>
                    <w:t>у исту боју као и светиљку, у позицију урачунати и ожицење</w:t>
                  </w:r>
                  <w:r>
                    <w:rPr>
                      <w:rFonts w:ascii="Times New Roman" w:hAnsi="Times New Roman"/>
                      <w:sz w:val="24"/>
                      <w:szCs w:val="24"/>
                      <w:lang w:bidi="ar"/>
                    </w:rPr>
                    <w:br/>
                    <w:t>стуба са аралдит плочом и осигурачима. Све комплет са</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38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13</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 xml:space="preserve"> Испорука и полагање кабловског вода PP00-А 4x16mm2</w:t>
                  </w:r>
                  <w:r>
                    <w:rPr>
                      <w:rFonts w:ascii="Times New Roman" w:hAnsi="Times New Roman"/>
                      <w:sz w:val="24"/>
                      <w:szCs w:val="24"/>
                      <w:lang w:bidi="ar"/>
                    </w:rPr>
                    <w:br/>
                    <w:t>/1kV од NN конзоле до МО, изнад малтера на зид помоћу</w:t>
                  </w:r>
                  <w:r>
                    <w:rPr>
                      <w:rFonts w:ascii="Times New Roman" w:hAnsi="Times New Roman"/>
                      <w:sz w:val="24"/>
                      <w:szCs w:val="24"/>
                      <w:lang w:bidi="ar"/>
                    </w:rPr>
                    <w:br/>
                    <w:t>обујмица, по фасади објекта, а до 3m висине кроз</w:t>
                  </w:r>
                  <w:r>
                    <w:rPr>
                      <w:rFonts w:ascii="Times New Roman" w:hAnsi="Times New Roman"/>
                      <w:sz w:val="24"/>
                      <w:szCs w:val="24"/>
                      <w:lang w:bidi="ar"/>
                    </w:rPr>
                    <w:br/>
                    <w:t>механичку заштиту кабла. Све комплет са прибором за</w:t>
                  </w:r>
                  <w:r>
                    <w:rPr>
                      <w:rFonts w:ascii="Times New Roman" w:hAnsi="Times New Roman"/>
                      <w:sz w:val="24"/>
                      <w:szCs w:val="24"/>
                      <w:lang w:bidi="ar"/>
                    </w:rPr>
                    <w:br/>
                    <w:t>повезивање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68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14</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следеће опреме за монтажу кабла на</w:t>
                  </w:r>
                  <w:r>
                    <w:rPr>
                      <w:rFonts w:ascii="Times New Roman" w:hAnsi="Times New Roman"/>
                      <w:sz w:val="24"/>
                      <w:szCs w:val="24"/>
                      <w:lang w:bidi="ar"/>
                    </w:rPr>
                    <w:br/>
                    <w:t>фасаду:</w:t>
                  </w:r>
                  <w:r>
                    <w:rPr>
                      <w:rFonts w:ascii="Times New Roman" w:hAnsi="Times New Roman"/>
                      <w:sz w:val="24"/>
                      <w:szCs w:val="24"/>
                      <w:lang w:bidi="ar"/>
                    </w:rPr>
                    <w:br/>
                    <w:t>FeZn P профил d=50m дужине 3m механичку заштиту</w:t>
                  </w:r>
                  <w:r>
                    <w:rPr>
                      <w:rFonts w:ascii="Times New Roman" w:hAnsi="Times New Roman"/>
                      <w:sz w:val="24"/>
                      <w:szCs w:val="24"/>
                      <w:lang w:bidi="ar"/>
                    </w:rPr>
                    <w:br/>
                    <w:t>кабловског вода                                                         ком. 1</w:t>
                  </w:r>
                  <w:r>
                    <w:rPr>
                      <w:rFonts w:ascii="Times New Roman" w:hAnsi="Times New Roman"/>
                      <w:sz w:val="24"/>
                      <w:szCs w:val="24"/>
                      <w:lang w:bidi="ar"/>
                    </w:rPr>
                    <w:br/>
                    <w:t>Металних обујмица за причвршћење кавловског вода и</w:t>
                  </w:r>
                  <w:r>
                    <w:rPr>
                      <w:rFonts w:ascii="Times New Roman" w:hAnsi="Times New Roman"/>
                      <w:sz w:val="24"/>
                      <w:szCs w:val="24"/>
                      <w:lang w:bidi="ar"/>
                    </w:rPr>
                    <w:br/>
                    <w:t>механичке заштите кабла за фасаду.                        ком. 5</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240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15</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мерног ормана, димензија 320x655x235mm,</w:t>
                  </w:r>
                  <w:r>
                    <w:rPr>
                      <w:rFonts w:ascii="Times New Roman" w:hAnsi="Times New Roman"/>
                      <w:sz w:val="24"/>
                      <w:szCs w:val="24"/>
                      <w:lang w:bidi="ar"/>
                    </w:rPr>
                    <w:br/>
                    <w:t>од тврдог поликарбоната, за уградњу на стуб ограде.</w:t>
                  </w:r>
                  <w:r>
                    <w:rPr>
                      <w:rFonts w:ascii="Times New Roman" w:hAnsi="Times New Roman"/>
                      <w:sz w:val="24"/>
                      <w:szCs w:val="24"/>
                      <w:lang w:bidi="ar"/>
                    </w:rPr>
                    <w:br/>
                    <w:t>Мерни орман носи ознаку МО и има следеће елементе:                 ком. 1</w:t>
                  </w:r>
                  <w:r>
                    <w:rPr>
                      <w:rFonts w:ascii="Times New Roman" w:hAnsi="Times New Roman"/>
                      <w:sz w:val="24"/>
                      <w:szCs w:val="24"/>
                      <w:lang w:bidi="ar"/>
                    </w:rPr>
                    <w:br/>
                    <w:t>Аутоматски осигурачу BM/ 16 А, карактеристика C                         ком. 3</w:t>
                  </w:r>
                  <w:r>
                    <w:rPr>
                      <w:rFonts w:ascii="Times New Roman" w:hAnsi="Times New Roman"/>
                      <w:sz w:val="24"/>
                      <w:szCs w:val="24"/>
                      <w:lang w:bidi="ar"/>
                    </w:rPr>
                    <w:br/>
                    <w:t>Трофазна електронско бројило са уклопним сатом, 5(10)-60А, 400/230А,</w:t>
                  </w:r>
                  <w:r>
                    <w:rPr>
                      <w:rFonts w:ascii="Times New Roman" w:hAnsi="Times New Roman"/>
                      <w:sz w:val="24"/>
                      <w:szCs w:val="24"/>
                      <w:lang w:bidi="ar"/>
                    </w:rPr>
                    <w:br/>
                    <w:t>и уграђеним GSM/GPRS модем (AMI/ MDM систем)                        ком. 1</w:t>
                  </w:r>
                  <w:r>
                    <w:rPr>
                      <w:rFonts w:ascii="Times New Roman" w:hAnsi="Times New Roman"/>
                      <w:sz w:val="24"/>
                      <w:szCs w:val="24"/>
                      <w:lang w:bidi="ar"/>
                    </w:rPr>
                    <w:br/>
                    <w:t>Потпорни изолатори, сабирнице, проводници за шемирање, VS клеме,</w:t>
                  </w:r>
                  <w:r>
                    <w:rPr>
                      <w:rFonts w:ascii="Times New Roman" w:hAnsi="Times New Roman"/>
                      <w:sz w:val="24"/>
                      <w:szCs w:val="24"/>
                      <w:lang w:bidi="ar"/>
                    </w:rPr>
                    <w:br/>
                    <w:t xml:space="preserve">Pg уводнице, натписне плочице и сав остали неспецифициран материјал.                                                                                       </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16</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полагање кабловског вода PP00-А 4x16mm2</w:t>
                  </w:r>
                  <w:r>
                    <w:rPr>
                      <w:rFonts w:ascii="Times New Roman" w:hAnsi="Times New Roman"/>
                      <w:sz w:val="24"/>
                      <w:szCs w:val="24"/>
                      <w:lang w:bidi="ar"/>
                    </w:rPr>
                    <w:br/>
                    <w:t>/1кV, у већ ископан ров или провлачење кроз ПВЦ цев, од</w:t>
                  </w:r>
                  <w:r>
                    <w:rPr>
                      <w:rFonts w:ascii="Times New Roman" w:hAnsi="Times New Roman"/>
                      <w:sz w:val="24"/>
                      <w:szCs w:val="24"/>
                      <w:lang w:bidi="ar"/>
                    </w:rPr>
                    <w:br/>
                    <w:t>мерног ормана (МО) до разводног ормана станице (РО).</w:t>
                  </w:r>
                  <w:r>
                    <w:rPr>
                      <w:rFonts w:ascii="Times New Roman" w:hAnsi="Times New Roman"/>
                      <w:sz w:val="24"/>
                      <w:szCs w:val="24"/>
                      <w:lang w:bidi="ar"/>
                    </w:rPr>
                    <w:br/>
                    <w:t>Све комплет са 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56</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8844"/>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17</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разводног ормана станице (РО), од</w:t>
                  </w:r>
                  <w:r>
                    <w:rPr>
                      <w:rFonts w:ascii="Times New Roman" w:hAnsi="Times New Roman"/>
                      <w:sz w:val="24"/>
                      <w:szCs w:val="24"/>
                      <w:lang w:bidi="ar"/>
                    </w:rPr>
                    <w:br/>
                    <w:t>термопластичног материјала 800x600x235мм,</w:t>
                  </w:r>
                  <w:r>
                    <w:rPr>
                      <w:rFonts w:ascii="Times New Roman" w:hAnsi="Times New Roman"/>
                      <w:sz w:val="24"/>
                      <w:szCs w:val="24"/>
                      <w:lang w:bidi="ar"/>
                    </w:rPr>
                    <w:br/>
                    <w:t>Урадити прописно шемирање проводницима П/Ф , а опрема</w:t>
                  </w:r>
                  <w:r>
                    <w:rPr>
                      <w:rFonts w:ascii="Times New Roman" w:hAnsi="Times New Roman"/>
                      <w:sz w:val="24"/>
                      <w:szCs w:val="24"/>
                      <w:lang w:bidi="ar"/>
                    </w:rPr>
                    <w:br/>
                    <w:t>мора да издржи струју кратког споја од 6кА.</w:t>
                  </w:r>
                  <w:r>
                    <w:rPr>
                      <w:rFonts w:ascii="Times New Roman" w:hAnsi="Times New Roman"/>
                      <w:sz w:val="24"/>
                      <w:szCs w:val="24"/>
                      <w:lang w:bidi="ar"/>
                    </w:rPr>
                    <w:br/>
                    <w:t>Разводни орман носи ознаку РО и има следеће елементе:  ком. 1</w:t>
                  </w:r>
                  <w:r>
                    <w:rPr>
                      <w:rFonts w:ascii="Times New Roman" w:hAnsi="Times New Roman"/>
                      <w:sz w:val="24"/>
                      <w:szCs w:val="24"/>
                      <w:lang w:bidi="ar"/>
                    </w:rPr>
                    <w:br/>
                    <w:t>Теретна склопка типа VC1-40,3p                                          ком. 1</w:t>
                  </w:r>
                  <w:r>
                    <w:rPr>
                      <w:rFonts w:ascii="Times New Roman" w:hAnsi="Times New Roman"/>
                      <w:sz w:val="24"/>
                      <w:szCs w:val="24"/>
                      <w:lang w:bidi="ar"/>
                    </w:rPr>
                    <w:br/>
                    <w:t>ФИД склопка типа 40/0,03А;4p                                             ком. 1</w:t>
                  </w:r>
                  <w:r>
                    <w:rPr>
                      <w:rFonts w:ascii="Times New Roman" w:hAnsi="Times New Roman"/>
                      <w:sz w:val="24"/>
                      <w:szCs w:val="24"/>
                      <w:lang w:bidi="ar"/>
                    </w:rPr>
                    <w:br/>
                    <w:t>Аутоматски осигурачи BM B/6-10 А                                    ком. 13</w:t>
                  </w:r>
                  <w:r>
                    <w:rPr>
                      <w:rFonts w:ascii="Times New Roman" w:hAnsi="Times New Roman"/>
                      <w:sz w:val="24"/>
                      <w:szCs w:val="24"/>
                      <w:lang w:bidi="ar"/>
                    </w:rPr>
                    <w:br/>
                    <w:t>Гребенасти прекидач 4G 20-51U                                          ком. 1</w:t>
                  </w:r>
                  <w:r>
                    <w:rPr>
                      <w:rFonts w:ascii="Times New Roman" w:hAnsi="Times New Roman"/>
                      <w:sz w:val="24"/>
                      <w:szCs w:val="24"/>
                      <w:lang w:bidi="ar"/>
                    </w:rPr>
                    <w:br/>
                    <w:t>Контактор LA1-10-11, 3p, 230V                                             ком. 1</w:t>
                  </w:r>
                  <w:r>
                    <w:rPr>
                      <w:rFonts w:ascii="Times New Roman" w:hAnsi="Times New Roman"/>
                      <w:sz w:val="24"/>
                      <w:szCs w:val="24"/>
                      <w:lang w:bidi="ar"/>
                    </w:rPr>
                    <w:br/>
                    <w:t>Форел са фото сондом, 10А, 230V,                                      ком. 1</w:t>
                  </w:r>
                  <w:r>
                    <w:rPr>
                      <w:rFonts w:ascii="Times New Roman" w:hAnsi="Times New Roman"/>
                      <w:sz w:val="24"/>
                      <w:szCs w:val="24"/>
                      <w:lang w:bidi="ar"/>
                    </w:rPr>
                    <w:br/>
                    <w:t>Сигналне сијалице зелене 5W, 230V                                   ком. 3</w:t>
                  </w:r>
                  <w:r>
                    <w:rPr>
                      <w:rFonts w:ascii="Times New Roman" w:hAnsi="Times New Roman"/>
                      <w:sz w:val="24"/>
                      <w:szCs w:val="24"/>
                      <w:lang w:bidi="ar"/>
                    </w:rPr>
                    <w:br/>
                  </w:r>
                  <w:r>
                    <w:rPr>
                      <w:rStyle w:val="font01"/>
                      <w:lang w:bidi="ar"/>
                    </w:rPr>
                    <w:t>У орман треба да се угради и опрема која је</w:t>
                  </w:r>
                  <w:r>
                    <w:rPr>
                      <w:rStyle w:val="font01"/>
                      <w:lang w:bidi="ar"/>
                    </w:rPr>
                    <w:br/>
                    <w:t>предвиђена хидро пројектом (Свеска 3) за рад фонтане.</w:t>
                  </w:r>
                  <w:r>
                    <w:rPr>
                      <w:rStyle w:val="font01"/>
                      <w:lang w:bidi="ar"/>
                    </w:rPr>
                    <w:br/>
                  </w:r>
                  <w:r>
                    <w:rPr>
                      <w:rStyle w:val="font11"/>
                      <w:lang w:bidi="ar"/>
                    </w:rPr>
                    <w:t>Потпорни изолатори, сабирнице, проводници за шемирање, VS</w:t>
                  </w:r>
                  <w:r>
                    <w:rPr>
                      <w:rStyle w:val="font11"/>
                      <w:lang w:bidi="ar"/>
                    </w:rPr>
                    <w:br/>
                    <w:t>клеме, Pg уводнице, натписне плочице и сав остали</w:t>
                  </w:r>
                  <w:r>
                    <w:rPr>
                      <w:rStyle w:val="font11"/>
                      <w:lang w:bidi="ar"/>
                    </w:rPr>
                    <w:br/>
                    <w:t>неспецифициран материјал</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456"/>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18</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ормарића, од 1,5mm HV челичног лима,</w:t>
                  </w:r>
                  <w:r>
                    <w:rPr>
                      <w:rFonts w:ascii="Times New Roman" w:hAnsi="Times New Roman"/>
                      <w:sz w:val="24"/>
                      <w:szCs w:val="24"/>
                      <w:lang w:bidi="ar"/>
                    </w:rPr>
                    <w:br/>
                    <w:t>за сабирницу за главно изједначење потенцијала (SGIP),</w:t>
                  </w:r>
                  <w:r>
                    <w:rPr>
                      <w:rFonts w:ascii="Times New Roman" w:hAnsi="Times New Roman"/>
                      <w:sz w:val="24"/>
                      <w:szCs w:val="24"/>
                      <w:lang w:bidi="ar"/>
                    </w:rPr>
                    <w:br/>
                    <w:t>монтира се на зид за повезивање RO и свих страни</w:t>
                  </w:r>
                  <w:r>
                    <w:rPr>
                      <w:rFonts w:ascii="Times New Roman" w:hAnsi="Times New Roman"/>
                      <w:sz w:val="24"/>
                      <w:szCs w:val="24"/>
                      <w:lang w:bidi="ar"/>
                    </w:rPr>
                    <w:br/>
                    <w:t>проводних делова који улазе у објекат, са темељним</w:t>
                  </w:r>
                  <w:r>
                    <w:rPr>
                      <w:rFonts w:ascii="Times New Roman" w:hAnsi="Times New Roman"/>
                      <w:sz w:val="24"/>
                      <w:szCs w:val="24"/>
                      <w:lang w:bidi="ar"/>
                    </w:rPr>
                    <w:br/>
                    <w:t>уземљивачем, са сабирницом од бакра и стезаљкама од</w:t>
                  </w:r>
                  <w:r>
                    <w:rPr>
                      <w:rFonts w:ascii="Times New Roman" w:hAnsi="Times New Roman"/>
                      <w:sz w:val="24"/>
                      <w:szCs w:val="24"/>
                      <w:lang w:bidi="ar"/>
                    </w:rPr>
                    <w:br/>
                    <w:t>16 mm2</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19</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напојног кабла PP00-Y 1x10mm2,</w:t>
                  </w:r>
                  <w:r>
                    <w:rPr>
                      <w:rFonts w:ascii="Times New Roman" w:hAnsi="Times New Roman"/>
                      <w:sz w:val="24"/>
                      <w:szCs w:val="24"/>
                      <w:lang w:bidi="ar"/>
                    </w:rPr>
                    <w:br/>
                    <w:t>изнад малтера на зид, од SGIP до RO. Све комплет са</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20</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кабла ПП00-Y 1x10mm2, од сви страни</w:t>
                  </w:r>
                  <w:r>
                    <w:rPr>
                      <w:rFonts w:ascii="Times New Roman" w:hAnsi="Times New Roman"/>
                      <w:sz w:val="24"/>
                      <w:szCs w:val="24"/>
                      <w:lang w:bidi="ar"/>
                    </w:rPr>
                    <w:br/>
                    <w:t>проводних делова који улазе у објекат (цеви водовод,</w:t>
                  </w:r>
                  <w:r>
                    <w:rPr>
                      <w:rFonts w:ascii="Times New Roman" w:hAnsi="Times New Roman"/>
                      <w:sz w:val="24"/>
                      <w:szCs w:val="24"/>
                      <w:lang w:bidi="ar"/>
                    </w:rPr>
                    <w:br/>
                    <w:t>остала опрема у станици) до SGIP, изнад малтера на зид.</w:t>
                  </w:r>
                  <w:r>
                    <w:rPr>
                      <w:rFonts w:ascii="Times New Roman" w:hAnsi="Times New Roman"/>
                      <w:sz w:val="24"/>
                      <w:szCs w:val="24"/>
                      <w:lang w:bidi="ar"/>
                    </w:rPr>
                    <w:br/>
                    <w:t>Све комплет са стезаљкама за повезивање.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21</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кабла PP00-Y 1x10mm2, од сви страни</w:t>
                  </w:r>
                  <w:r>
                    <w:rPr>
                      <w:rFonts w:ascii="Times New Roman" w:hAnsi="Times New Roman"/>
                      <w:sz w:val="24"/>
                      <w:szCs w:val="24"/>
                      <w:lang w:bidi="ar"/>
                    </w:rPr>
                    <w:br/>
                    <w:t>проводних делова који улазе у објекат (цеви водовод,</w:t>
                  </w:r>
                  <w:r>
                    <w:rPr>
                      <w:rFonts w:ascii="Times New Roman" w:hAnsi="Times New Roman"/>
                      <w:sz w:val="24"/>
                      <w:szCs w:val="24"/>
                      <w:lang w:bidi="ar"/>
                    </w:rPr>
                    <w:br/>
                    <w:t>остала опрема у станици) до SGIP, изнад малтера на зид.</w:t>
                  </w:r>
                  <w:r>
                    <w:rPr>
                      <w:rFonts w:ascii="Times New Roman" w:hAnsi="Times New Roman"/>
                      <w:sz w:val="24"/>
                      <w:szCs w:val="24"/>
                      <w:lang w:bidi="ar"/>
                    </w:rPr>
                    <w:br/>
                    <w:t>Све комплет са стезаљкама за повезивање.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22</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полагање кабловског вода PP00-Y 3x1,5mm2/ 1кV,</w:t>
                  </w:r>
                  <w:r>
                    <w:rPr>
                      <w:rFonts w:ascii="Times New Roman" w:hAnsi="Times New Roman"/>
                      <w:sz w:val="24"/>
                      <w:szCs w:val="24"/>
                      <w:lang w:bidi="ar"/>
                    </w:rPr>
                    <w:br/>
                    <w:t>изнад малтера на зид помоћу обујмица, за осветљење станице.</w:t>
                  </w:r>
                  <w:r>
                    <w:rPr>
                      <w:rFonts w:ascii="Times New Roman" w:hAnsi="Times New Roman"/>
                      <w:sz w:val="24"/>
                      <w:szCs w:val="24"/>
                      <w:lang w:bidi="ar"/>
                    </w:rPr>
                    <w:br/>
                    <w:t>Све комплет са разводним кутијама, обићним прекидачем и</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23</w:t>
                  </w:r>
                </w:p>
              </w:tc>
              <w:tc>
                <w:tcPr>
                  <w:tcW w:w="9374" w:type="dxa"/>
                  <w:gridSpan w:val="7"/>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rPr>
                      <w:rFonts w:ascii="Arial" w:hAnsi="Arial" w:cs="Arial"/>
                    </w:rPr>
                  </w:pPr>
                  <w:r>
                    <w:rPr>
                      <w:rFonts w:ascii="Times New Roman" w:hAnsi="Times New Roman"/>
                      <w:b/>
                      <w:sz w:val="24"/>
                      <w:szCs w:val="24"/>
                      <w:lang w:bidi="ar"/>
                    </w:rPr>
                    <w:t>Испорука и уградња доле описаних светиљки укључује: Испоруку и постављање куке за вешање или одговарајућих типлова за причвршћење светиљке на таваницу или зид - испорука, монтажа и повезивање помоћу стезаљки на већ изведену инсталацију светиљке како је то описано у појединим позицијама. Постављање у светиљке светлосних извора и ако је потребно и предспојних уређаја, као и испитивање и стављање под напон.Замена у светиљкама светлосних извора и ако је потребно и предспојних уређаја. У тренутку техничког пријема инсталације. Флуоросцентне светиљке морају бити компензоване да би им фактор снаге био изнад 0,9.</w:t>
                  </w:r>
                </w:p>
              </w:tc>
            </w:tr>
            <w:tr w:rsidR="0011382C" w:rsidTr="001C768C">
              <w:trPr>
                <w:trHeight w:val="11449"/>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23.а</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br/>
                    <w:t>Светиљка за урбано осветљење широкоснопне оптике (DW)</w:t>
                  </w:r>
                  <w:r>
                    <w:rPr>
                      <w:rFonts w:ascii="Times New Roman" w:hAnsi="Times New Roman"/>
                      <w:sz w:val="24"/>
                      <w:szCs w:val="24"/>
                      <w:lang w:bidi="ar"/>
                    </w:rPr>
                    <w:br/>
                    <w:t>полусферног облика максималне укупне снаге 26W, укупног</w:t>
                  </w:r>
                  <w:r>
                    <w:rPr>
                      <w:rFonts w:ascii="Times New Roman" w:hAnsi="Times New Roman"/>
                      <w:sz w:val="24"/>
                      <w:szCs w:val="24"/>
                      <w:lang w:bidi="ar"/>
                    </w:rPr>
                    <w:br/>
                    <w:t>иницијалног светлосног флукса комплетне светиљке 3000lm,</w:t>
                  </w:r>
                  <w:r>
                    <w:rPr>
                      <w:rFonts w:ascii="Times New Roman" w:hAnsi="Times New Roman"/>
                      <w:sz w:val="24"/>
                      <w:szCs w:val="24"/>
                      <w:lang w:bidi="ar"/>
                    </w:rPr>
                    <w:br/>
                    <w:t>LOR-а 78,5% и светлосне ефикасности минимум 97,5lm/W.</w:t>
                  </w:r>
                  <w:r>
                    <w:rPr>
                      <w:rFonts w:ascii="Times New Roman" w:hAnsi="Times New Roman"/>
                      <w:sz w:val="24"/>
                      <w:szCs w:val="24"/>
                      <w:lang w:bidi="ar"/>
                    </w:rPr>
                    <w:br/>
                    <w:t>Неутрално бела (NW) боја светлости температуре 4000K,</w:t>
                  </w:r>
                  <w:r>
                    <w:rPr>
                      <w:rFonts w:ascii="Times New Roman" w:hAnsi="Times New Roman"/>
                      <w:sz w:val="24"/>
                      <w:szCs w:val="24"/>
                      <w:lang w:bidi="ar"/>
                    </w:rPr>
                    <w:br/>
                    <w:t>индекс репродукције боје Ra већи од 70. Трајност ЛЕД извора</w:t>
                  </w:r>
                  <w:r>
                    <w:rPr>
                      <w:rFonts w:ascii="Times New Roman" w:hAnsi="Times New Roman"/>
                      <w:sz w:val="24"/>
                      <w:szCs w:val="24"/>
                      <w:lang w:bidi="ar"/>
                    </w:rPr>
                    <w:br/>
                    <w:t>Минимум 80.000 сати, с тим да флукс не опадне на мање од 80%</w:t>
                  </w:r>
                  <w:r>
                    <w:rPr>
                      <w:rFonts w:ascii="Times New Roman" w:hAnsi="Times New Roman"/>
                      <w:sz w:val="24"/>
                      <w:szCs w:val="24"/>
                      <w:lang w:bidi="ar"/>
                    </w:rPr>
                    <w:br/>
                    <w:t>од иницијалног. Кућиште светиљке израђено од алуминијумске</w:t>
                  </w:r>
                  <w:r>
                    <w:rPr>
                      <w:rFonts w:ascii="Times New Roman" w:hAnsi="Times New Roman"/>
                      <w:sz w:val="24"/>
                      <w:szCs w:val="24"/>
                      <w:lang w:bidi="ar"/>
                    </w:rPr>
                    <w:br/>
                    <w:t>легуре ливене под притиском и обојено електростатичким поступком,</w:t>
                  </w:r>
                  <w:r>
                    <w:rPr>
                      <w:rFonts w:ascii="Times New Roman" w:hAnsi="Times New Roman"/>
                      <w:sz w:val="24"/>
                      <w:szCs w:val="24"/>
                      <w:lang w:bidi="ar"/>
                    </w:rPr>
                    <w:br/>
                    <w:t>сивом бојом у праху (РАЛ 9006). Протектор од провидног, UV</w:t>
                  </w:r>
                  <w:r>
                    <w:rPr>
                      <w:rFonts w:ascii="Times New Roman" w:hAnsi="Times New Roman"/>
                      <w:sz w:val="24"/>
                      <w:szCs w:val="24"/>
                      <w:lang w:bidi="ar"/>
                    </w:rPr>
                    <w:br/>
                    <w:t>стабилисаног поликарбоната. Интегрисан програмабилни ЛЕД</w:t>
                  </w:r>
                  <w:r>
                    <w:rPr>
                      <w:rFonts w:ascii="Times New Roman" w:hAnsi="Times New Roman"/>
                      <w:sz w:val="24"/>
                      <w:szCs w:val="24"/>
                      <w:lang w:bidi="ar"/>
                    </w:rPr>
                    <w:br/>
                    <w:t>драјвер. Комплетна светиљка у степену механичке заштите IP66.</w:t>
                  </w:r>
                  <w:r>
                    <w:rPr>
                      <w:rFonts w:ascii="Times New Roman" w:hAnsi="Times New Roman"/>
                      <w:sz w:val="24"/>
                      <w:szCs w:val="24"/>
                      <w:lang w:bidi="ar"/>
                    </w:rPr>
                    <w:br/>
                    <w:t>Отпорност на удар IK10. Напон напајања 220-240V. Степен</w:t>
                  </w:r>
                  <w:r>
                    <w:rPr>
                      <w:rFonts w:ascii="Times New Roman" w:hAnsi="Times New Roman"/>
                      <w:sz w:val="24"/>
                      <w:szCs w:val="24"/>
                      <w:lang w:bidi="ar"/>
                    </w:rPr>
                    <w:br/>
                    <w:t>заштите од струјног удара минимум у класи II. Преднапонска</w:t>
                  </w:r>
                  <w:r>
                    <w:rPr>
                      <w:rFonts w:ascii="Times New Roman" w:hAnsi="Times New Roman"/>
                      <w:sz w:val="24"/>
                      <w:szCs w:val="24"/>
                      <w:lang w:bidi="ar"/>
                    </w:rPr>
                    <w:br/>
                    <w:t>заштита је 10кV. Радна температура од -20 степени до +35</w:t>
                  </w:r>
                  <w:r>
                    <w:rPr>
                      <w:rFonts w:ascii="Times New Roman" w:hAnsi="Times New Roman"/>
                      <w:sz w:val="24"/>
                      <w:szCs w:val="24"/>
                      <w:lang w:bidi="ar"/>
                    </w:rPr>
                    <w:br/>
                    <w:t>степени Целзијуса. Монтажа се врши на врх стуба (fi 62mm),</w:t>
                  </w:r>
                  <w:r>
                    <w:rPr>
                      <w:rFonts w:ascii="Times New Roman" w:hAnsi="Times New Roman"/>
                      <w:sz w:val="24"/>
                      <w:szCs w:val="24"/>
                      <w:lang w:bidi="ar"/>
                    </w:rPr>
                    <w:br/>
                    <w:t>Осно симетрично у односу на стуб, без додатног прибора.</w:t>
                  </w:r>
                  <w:r>
                    <w:rPr>
                      <w:rFonts w:ascii="Times New Roman" w:hAnsi="Times New Roman"/>
                      <w:sz w:val="24"/>
                      <w:szCs w:val="24"/>
                      <w:lang w:bidi="ar"/>
                    </w:rPr>
                    <w:br/>
                    <w:t>Светиљка опремљена бајонет конектором и уводницом М20.</w:t>
                  </w:r>
                  <w:r>
                    <w:rPr>
                      <w:rFonts w:ascii="Times New Roman" w:hAnsi="Times New Roman"/>
                      <w:sz w:val="24"/>
                      <w:szCs w:val="24"/>
                      <w:lang w:bidi="ar"/>
                    </w:rPr>
                    <w:br/>
                    <w:t>Завртњи за фиксирање морају бити отпорни на корозију.</w:t>
                  </w:r>
                  <w:r>
                    <w:rPr>
                      <w:rFonts w:ascii="Times New Roman" w:hAnsi="Times New Roman"/>
                      <w:sz w:val="24"/>
                      <w:szCs w:val="24"/>
                      <w:lang w:bidi="ar"/>
                    </w:rPr>
                    <w:br/>
                    <w:t>Светиљка треба да буде усклађена са европским стандардом</w:t>
                  </w:r>
                  <w:r>
                    <w:rPr>
                      <w:rFonts w:ascii="Times New Roman" w:hAnsi="Times New Roman"/>
                      <w:sz w:val="24"/>
                      <w:szCs w:val="24"/>
                      <w:lang w:bidi="ar"/>
                    </w:rPr>
                    <w:br/>
                    <w:t>о сигурном и правилном раду, да има ENEC ознаку. Светиљка</w:t>
                  </w:r>
                  <w:r>
                    <w:rPr>
                      <w:rFonts w:ascii="Times New Roman" w:hAnsi="Times New Roman"/>
                      <w:sz w:val="24"/>
                      <w:szCs w:val="24"/>
                      <w:lang w:bidi="ar"/>
                    </w:rPr>
                    <w:br/>
                    <w:t xml:space="preserve">треба да је усклађена са европским директивама </w:t>
                  </w:r>
                  <w:r>
                    <w:rPr>
                      <w:rFonts w:ascii="Times New Roman" w:hAnsi="Times New Roman"/>
                      <w:sz w:val="24"/>
                      <w:szCs w:val="24"/>
                      <w:lang w:bidi="ar"/>
                    </w:rPr>
                    <w:lastRenderedPageBreak/>
                    <w:t>који важе за</w:t>
                  </w:r>
                  <w:r>
                    <w:rPr>
                      <w:rFonts w:ascii="Times New Roman" w:hAnsi="Times New Roman"/>
                      <w:sz w:val="24"/>
                      <w:szCs w:val="24"/>
                      <w:lang w:bidi="ar"/>
                    </w:rPr>
                    <w:br/>
                    <w:t>производе, да има CE знак. Произвођач светиљки треба да</w:t>
                  </w:r>
                  <w:r>
                    <w:rPr>
                      <w:rFonts w:ascii="Times New Roman" w:hAnsi="Times New Roman"/>
                      <w:sz w:val="24"/>
                      <w:szCs w:val="24"/>
                      <w:lang w:bidi="ar"/>
                    </w:rPr>
                    <w:br/>
                    <w:t>послује у складу са системом менаџмента квалитетом ISO 9001:2015,</w:t>
                  </w:r>
                  <w:r>
                    <w:rPr>
                      <w:rFonts w:ascii="Times New Roman" w:hAnsi="Times New Roman"/>
                      <w:sz w:val="24"/>
                      <w:szCs w:val="24"/>
                      <w:lang w:bidi="ar"/>
                    </w:rPr>
                    <w:br/>
                    <w:t>системом управљања заштитом животне средине ISO 14001:2004 и</w:t>
                  </w:r>
                  <w:r>
                    <w:rPr>
                      <w:rFonts w:ascii="Times New Roman" w:hAnsi="Times New Roman"/>
                      <w:sz w:val="24"/>
                      <w:szCs w:val="24"/>
                      <w:lang w:bidi="ar"/>
                    </w:rPr>
                    <w:br/>
                    <w:t xml:space="preserve">Системом менаџмента здрављем и безбедношћу на раду </w:t>
                  </w:r>
                  <w:r>
                    <w:rPr>
                      <w:rFonts w:ascii="Times New Roman" w:hAnsi="Times New Roman"/>
                      <w:sz w:val="24"/>
                      <w:szCs w:val="24"/>
                      <w:lang w:bidi="ar"/>
                    </w:rPr>
                    <w:br/>
                    <w:t>ОHSAS 18001:2007. Светиљка типа Philips Тоwn Guide или одговарајућа.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lastRenderedPageBreak/>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738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23.б</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Светиљка за урбано осветљење широкоснопне оптике (DW)</w:t>
                  </w:r>
                  <w:r>
                    <w:rPr>
                      <w:rFonts w:ascii="Times New Roman" w:hAnsi="Times New Roman"/>
                      <w:sz w:val="24"/>
                      <w:szCs w:val="24"/>
                      <w:lang w:bidi="ar"/>
                    </w:rPr>
                    <w:br/>
                    <w:t>полусферног облика максималне укупне снаге 46W, укупног</w:t>
                  </w:r>
                  <w:r>
                    <w:rPr>
                      <w:rFonts w:ascii="Times New Roman" w:hAnsi="Times New Roman"/>
                      <w:sz w:val="24"/>
                      <w:szCs w:val="24"/>
                      <w:lang w:bidi="ar"/>
                    </w:rPr>
                    <w:br/>
                    <w:t xml:space="preserve"> иницијалног светлосног флукса комплетне светиљке</w:t>
                  </w:r>
                  <w:r>
                    <w:rPr>
                      <w:rFonts w:ascii="Times New Roman" w:hAnsi="Times New Roman"/>
                      <w:sz w:val="24"/>
                      <w:szCs w:val="24"/>
                      <w:lang w:bidi="ar"/>
                    </w:rPr>
                    <w:br/>
                    <w:t>6000lm, LOR-а 77,2% и светлосне ефикасности минимум</w:t>
                  </w:r>
                  <w:r>
                    <w:rPr>
                      <w:rFonts w:ascii="Times New Roman" w:hAnsi="Times New Roman"/>
                      <w:sz w:val="24"/>
                      <w:szCs w:val="24"/>
                      <w:lang w:bidi="ar"/>
                    </w:rPr>
                    <w:br/>
                    <w:t>98,5lm/W. Неутрално бела (NW) боја светлости температуре</w:t>
                  </w:r>
                  <w:r>
                    <w:rPr>
                      <w:rFonts w:ascii="Times New Roman" w:hAnsi="Times New Roman"/>
                      <w:sz w:val="24"/>
                      <w:szCs w:val="24"/>
                      <w:lang w:bidi="ar"/>
                    </w:rPr>
                    <w:br/>
                    <w:t>4000K, индекс репродукције боје Ra већи од 70. Трајност</w:t>
                  </w:r>
                  <w:r>
                    <w:rPr>
                      <w:rFonts w:ascii="Times New Roman" w:hAnsi="Times New Roman"/>
                      <w:sz w:val="24"/>
                      <w:szCs w:val="24"/>
                      <w:lang w:bidi="ar"/>
                    </w:rPr>
                    <w:br/>
                    <w:t>ЛЕД извора минимум 80.000 сати, с тим да флукс не опадне</w:t>
                  </w:r>
                  <w:r>
                    <w:rPr>
                      <w:rFonts w:ascii="Times New Roman" w:hAnsi="Times New Roman"/>
                      <w:sz w:val="24"/>
                      <w:szCs w:val="24"/>
                      <w:lang w:bidi="ar"/>
                    </w:rPr>
                    <w:br/>
                    <w:t>на мање од 80% од иницијалног. Кућиште светиљке израђено</w:t>
                  </w:r>
                  <w:r>
                    <w:rPr>
                      <w:rFonts w:ascii="Times New Roman" w:hAnsi="Times New Roman"/>
                      <w:sz w:val="24"/>
                      <w:szCs w:val="24"/>
                      <w:lang w:bidi="ar"/>
                    </w:rPr>
                    <w:br/>
                    <w:t>од алуминијумске легуре ливене под притиском и обојено</w:t>
                  </w:r>
                  <w:r>
                    <w:rPr>
                      <w:rFonts w:ascii="Times New Roman" w:hAnsi="Times New Roman"/>
                      <w:sz w:val="24"/>
                      <w:szCs w:val="24"/>
                      <w:lang w:bidi="ar"/>
                    </w:rPr>
                    <w:br/>
                    <w:t>електростатичким поступком, сивом бојом у праху (РАЛ 9006).</w:t>
                  </w:r>
                  <w:r>
                    <w:rPr>
                      <w:rFonts w:ascii="Times New Roman" w:hAnsi="Times New Roman"/>
                      <w:sz w:val="24"/>
                      <w:szCs w:val="24"/>
                      <w:lang w:bidi="ar"/>
                    </w:rPr>
                    <w:br/>
                    <w:t>Протектор од провидног, UV стабилисаног поликарбоната.</w:t>
                  </w:r>
                  <w:r>
                    <w:rPr>
                      <w:rFonts w:ascii="Times New Roman" w:hAnsi="Times New Roman"/>
                      <w:sz w:val="24"/>
                      <w:szCs w:val="24"/>
                      <w:lang w:bidi="ar"/>
                    </w:rPr>
                    <w:br/>
                    <w:t>Интегрисан програмабилни ЛЕД драјвер. Комплетна светиљка</w:t>
                  </w:r>
                  <w:r>
                    <w:rPr>
                      <w:rFonts w:ascii="Times New Roman" w:hAnsi="Times New Roman"/>
                      <w:sz w:val="24"/>
                      <w:szCs w:val="24"/>
                      <w:lang w:bidi="ar"/>
                    </w:rPr>
                    <w:br/>
                    <w:t xml:space="preserve"> у степену механичке заштите IP66. Отпорност на удар IK10.</w:t>
                  </w:r>
                  <w:r>
                    <w:rPr>
                      <w:rFonts w:ascii="Times New Roman" w:hAnsi="Times New Roman"/>
                      <w:sz w:val="24"/>
                      <w:szCs w:val="24"/>
                      <w:lang w:bidi="ar"/>
                    </w:rPr>
                    <w:br/>
                    <w:t>Напон напајања 220-240V. Степен заштите од струјног удара</w:t>
                  </w:r>
                  <w:r>
                    <w:rPr>
                      <w:rFonts w:ascii="Times New Roman" w:hAnsi="Times New Roman"/>
                      <w:sz w:val="24"/>
                      <w:szCs w:val="24"/>
                      <w:lang w:bidi="ar"/>
                    </w:rPr>
                    <w:br/>
                    <w:t xml:space="preserve">минимум у класи II. Преднапонска заштита је 10кV. Радна </w:t>
                  </w:r>
                  <w:r>
                    <w:rPr>
                      <w:rFonts w:ascii="Times New Roman" w:hAnsi="Times New Roman"/>
                      <w:sz w:val="24"/>
                      <w:szCs w:val="24"/>
                      <w:lang w:bidi="ar"/>
                    </w:rPr>
                    <w:br/>
                    <w:t>температура од -20 степени до +35 степени Целзијуса. Монтажа</w:t>
                  </w:r>
                  <w:r>
                    <w:rPr>
                      <w:rFonts w:ascii="Times New Roman" w:hAnsi="Times New Roman"/>
                      <w:sz w:val="24"/>
                      <w:szCs w:val="24"/>
                      <w:lang w:bidi="ar"/>
                    </w:rPr>
                    <w:br/>
                    <w:t>се врши на врх стуба (fi 62mm), осно симетрично у односу на стуб, без</w:t>
                  </w:r>
                  <w:r>
                    <w:rPr>
                      <w:rFonts w:ascii="Times New Roman" w:hAnsi="Times New Roman"/>
                      <w:sz w:val="24"/>
                      <w:szCs w:val="24"/>
                      <w:lang w:bidi="ar"/>
                    </w:rPr>
                    <w:br/>
                    <w:t>додатног прибора. Светиљка опремљена бајонет конектором и</w:t>
                  </w:r>
                  <w:r>
                    <w:rPr>
                      <w:rFonts w:ascii="Times New Roman" w:hAnsi="Times New Roman"/>
                      <w:sz w:val="24"/>
                      <w:szCs w:val="24"/>
                      <w:lang w:bidi="ar"/>
                    </w:rPr>
                    <w:br/>
                    <w:t>Уводницом М20. Завртњи за фиксирање морају бити отпорни</w:t>
                  </w:r>
                  <w:r>
                    <w:rPr>
                      <w:rFonts w:ascii="Times New Roman" w:hAnsi="Times New Roman"/>
                      <w:sz w:val="24"/>
                      <w:szCs w:val="24"/>
                      <w:lang w:bidi="ar"/>
                    </w:rPr>
                    <w:br/>
                    <w:t>на корозију. Светиљка треба да буде усклађена са европским</w:t>
                  </w:r>
                  <w:r>
                    <w:rPr>
                      <w:rFonts w:ascii="Times New Roman" w:hAnsi="Times New Roman"/>
                      <w:sz w:val="24"/>
                      <w:szCs w:val="24"/>
                      <w:lang w:bidi="ar"/>
                    </w:rPr>
                    <w:br/>
                    <w:t>стандардом о сигурном и правилном раду, да има ENEC ознаку.</w:t>
                  </w:r>
                  <w:r>
                    <w:rPr>
                      <w:rFonts w:ascii="Times New Roman" w:hAnsi="Times New Roman"/>
                      <w:sz w:val="24"/>
                      <w:szCs w:val="24"/>
                      <w:lang w:bidi="ar"/>
                    </w:rPr>
                    <w:br/>
                    <w:t>Светиљка треба да је усклађена са европским директивама који</w:t>
                  </w:r>
                  <w:r>
                    <w:rPr>
                      <w:rFonts w:ascii="Times New Roman" w:hAnsi="Times New Roman"/>
                      <w:sz w:val="24"/>
                      <w:szCs w:val="24"/>
                      <w:lang w:bidi="ar"/>
                    </w:rPr>
                    <w:br/>
                  </w:r>
                  <w:r>
                    <w:rPr>
                      <w:rFonts w:ascii="Times New Roman" w:hAnsi="Times New Roman"/>
                      <w:sz w:val="24"/>
                      <w:szCs w:val="24"/>
                      <w:lang w:bidi="ar"/>
                    </w:rPr>
                    <w:lastRenderedPageBreak/>
                    <w:t>важе за производе, да има CE знак. Произвођач светиљки треба да</w:t>
                  </w:r>
                  <w:r>
                    <w:rPr>
                      <w:rFonts w:ascii="Times New Roman" w:hAnsi="Times New Roman"/>
                      <w:sz w:val="24"/>
                      <w:szCs w:val="24"/>
                      <w:lang w:bidi="ar"/>
                    </w:rPr>
                    <w:br/>
                    <w:t>Послује у складу са системом менаџмента квалитетом ISO 9001:2015,</w:t>
                  </w:r>
                  <w:r>
                    <w:rPr>
                      <w:rFonts w:ascii="Times New Roman" w:hAnsi="Times New Roman"/>
                      <w:sz w:val="24"/>
                      <w:szCs w:val="24"/>
                      <w:lang w:bidi="ar"/>
                    </w:rPr>
                    <w:br/>
                    <w:t>системом управљања заштитом животне средине ISO 14001:2004</w:t>
                  </w:r>
                  <w:r>
                    <w:rPr>
                      <w:rFonts w:ascii="Times New Roman" w:hAnsi="Times New Roman"/>
                      <w:sz w:val="24"/>
                      <w:szCs w:val="24"/>
                      <w:lang w:bidi="ar"/>
                    </w:rPr>
                    <w:br/>
                    <w:t>и системом менаџмента здрављем и безбедношћу на раду</w:t>
                  </w:r>
                  <w:r>
                    <w:rPr>
                      <w:rFonts w:ascii="Times New Roman" w:hAnsi="Times New Roman"/>
                      <w:sz w:val="24"/>
                      <w:szCs w:val="24"/>
                      <w:lang w:bidi="ar"/>
                    </w:rPr>
                    <w:br/>
                    <w:t>ОHSAS 18001:2007. Светиљка типа Philips Town Guide или одговарајућа.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C768C" w:rsidP="001C768C">
                  <w:pPr>
                    <w:jc w:val="center"/>
                    <w:textAlignment w:val="bottom"/>
                    <w:rPr>
                      <w:rFonts w:ascii="Times New Roman" w:hAnsi="Times New Roman"/>
                      <w:sz w:val="24"/>
                      <w:szCs w:val="24"/>
                    </w:rPr>
                  </w:pPr>
                  <w:r>
                    <w:rPr>
                      <w:rFonts w:ascii="Times New Roman" w:hAnsi="Times New Roman"/>
                      <w:sz w:val="24"/>
                      <w:szCs w:val="24"/>
                      <w:lang w:bidi="ar"/>
                    </w:rPr>
                    <w:lastRenderedPageBreak/>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2566"/>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23.ц</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Хромиран сиви поклопац. Кућиште од ливеног алуминијума</w:t>
                  </w:r>
                  <w:r>
                    <w:rPr>
                      <w:rFonts w:ascii="Times New Roman" w:hAnsi="Times New Roman"/>
                      <w:sz w:val="24"/>
                      <w:szCs w:val="24"/>
                      <w:lang w:bidi="ar"/>
                    </w:rPr>
                    <w:br/>
                    <w:t>обложено са електростатичким прахом. Поликарбонско</w:t>
                  </w:r>
                  <w:r>
                    <w:rPr>
                      <w:rFonts w:ascii="Times New Roman" w:hAnsi="Times New Roman"/>
                      <w:sz w:val="24"/>
                      <w:szCs w:val="24"/>
                      <w:lang w:bidi="ar"/>
                    </w:rPr>
                    <w:br/>
                    <w:t>стакло. Конектори од нерђајућег челика. Подводни конектори</w:t>
                  </w:r>
                  <w:r>
                    <w:rPr>
                      <w:rFonts w:ascii="Times New Roman" w:hAnsi="Times New Roman"/>
                      <w:sz w:val="24"/>
                      <w:szCs w:val="24"/>
                      <w:lang w:bidi="ar"/>
                    </w:rPr>
                    <w:br/>
                    <w:t>као и H07RNF гумени каблови. Вентил за ослобађање</w:t>
                  </w:r>
                  <w:r>
                    <w:rPr>
                      <w:rFonts w:ascii="Times New Roman" w:hAnsi="Times New Roman"/>
                      <w:sz w:val="24"/>
                      <w:szCs w:val="24"/>
                      <w:lang w:bidi="ar"/>
                    </w:rPr>
                    <w:br/>
                    <w:t>набијеног притиска IP67, IK10. Заштита од електро шока –</w:t>
                  </w:r>
                  <w:r>
                    <w:rPr>
                      <w:rFonts w:ascii="Times New Roman" w:hAnsi="Times New Roman"/>
                      <w:sz w:val="24"/>
                      <w:szCs w:val="24"/>
                      <w:lang w:bidi="ar"/>
                    </w:rPr>
                    <w:br/>
                    <w:t>Класа I Ватро ретардни материјали. Радни Напон: 24V. Боја</w:t>
                  </w:r>
                  <w:r>
                    <w:rPr>
                      <w:rFonts w:ascii="Times New Roman" w:hAnsi="Times New Roman"/>
                      <w:sz w:val="24"/>
                      <w:szCs w:val="24"/>
                      <w:lang w:bidi="ar"/>
                    </w:rPr>
                    <w:br/>
                    <w:t>светлости: 4000K; NWСнага: 10W Број ЛЕДа: 9. Оптика:</w:t>
                  </w:r>
                  <w:r>
                    <w:rPr>
                      <w:rFonts w:ascii="Times New Roman" w:hAnsi="Times New Roman"/>
                      <w:sz w:val="24"/>
                      <w:szCs w:val="24"/>
                      <w:lang w:bidi="ar"/>
                    </w:rPr>
                    <w:br/>
                    <w:t>30°. Рефрактор - уградња рефрактора ради заштите пролазника</w:t>
                  </w:r>
                  <w:r>
                    <w:rPr>
                      <w:rFonts w:ascii="Times New Roman" w:hAnsi="Times New Roman"/>
                      <w:sz w:val="24"/>
                      <w:szCs w:val="24"/>
                      <w:lang w:bidi="ar"/>
                    </w:rPr>
                    <w:br/>
                    <w:t>од бљештања. Монтирање на држач (10cm). Пролазно</w:t>
                  </w:r>
                  <w:r>
                    <w:rPr>
                      <w:rFonts w:ascii="Times New Roman" w:hAnsi="Times New Roman"/>
                      <w:sz w:val="24"/>
                      <w:szCs w:val="24"/>
                      <w:lang w:bidi="ar"/>
                    </w:rPr>
                    <w:br/>
                    <w:t>ширмирање. Са напајањем.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306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23.д</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надградне светиљкe израђенe од</w:t>
                  </w:r>
                  <w:r>
                    <w:rPr>
                      <w:rFonts w:ascii="Times New Roman" w:hAnsi="Times New Roman"/>
                      <w:sz w:val="24"/>
                      <w:szCs w:val="24"/>
                      <w:lang w:bidi="ar"/>
                    </w:rPr>
                    <w:br/>
                    <w:t>поликарбоната у ЛЕД технологији снаге 22W, 1700Lm.</w:t>
                  </w:r>
                  <w:r>
                    <w:rPr>
                      <w:rFonts w:ascii="Times New Roman" w:hAnsi="Times New Roman"/>
                      <w:sz w:val="24"/>
                      <w:szCs w:val="24"/>
                      <w:lang w:bidi="ar"/>
                    </w:rPr>
                    <w:br/>
                    <w:t>Угао осветљаја је 180 степени са симетричном расподелом.</w:t>
                  </w:r>
                  <w:r>
                    <w:rPr>
                      <w:rFonts w:ascii="Times New Roman" w:hAnsi="Times New Roman"/>
                      <w:sz w:val="24"/>
                      <w:szCs w:val="24"/>
                      <w:lang w:bidi="ar"/>
                    </w:rPr>
                    <w:br/>
                    <w:t xml:space="preserve">Ефикасност светиљке 78 lm/W. Димензије су fi 344mm са </w:t>
                  </w:r>
                  <w:r>
                    <w:rPr>
                      <w:rFonts w:ascii="Times New Roman" w:hAnsi="Times New Roman"/>
                      <w:sz w:val="24"/>
                      <w:szCs w:val="24"/>
                      <w:lang w:bidi="ar"/>
                    </w:rPr>
                    <w:br/>
                    <w:t>дубином 120mm. Предвиђена за рад на температури од</w:t>
                  </w:r>
                  <w:r>
                    <w:rPr>
                      <w:rFonts w:ascii="Times New Roman" w:hAnsi="Times New Roman"/>
                      <w:sz w:val="24"/>
                      <w:szCs w:val="24"/>
                      <w:lang w:bidi="ar"/>
                    </w:rPr>
                    <w:br/>
                    <w:t>-20 до +35 степени. Степен механичке заштите је IP44, а отпорност</w:t>
                  </w:r>
                  <w:r>
                    <w:rPr>
                      <w:rFonts w:ascii="Times New Roman" w:hAnsi="Times New Roman"/>
                      <w:sz w:val="24"/>
                      <w:szCs w:val="24"/>
                      <w:lang w:bidi="ar"/>
                    </w:rPr>
                    <w:br/>
                    <w:t>на удар је IK03,док је струјна класа II. Светиљка се испоручује у</w:t>
                  </w:r>
                  <w:r>
                    <w:rPr>
                      <w:rFonts w:ascii="Times New Roman" w:hAnsi="Times New Roman"/>
                      <w:sz w:val="24"/>
                      <w:szCs w:val="24"/>
                      <w:lang w:bidi="ar"/>
                    </w:rPr>
                    <w:br/>
                    <w:t>комплету са лед модулима са бојом светлости 4000K, индексом</w:t>
                  </w:r>
                  <w:r>
                    <w:rPr>
                      <w:rFonts w:ascii="Times New Roman" w:hAnsi="Times New Roman"/>
                      <w:sz w:val="24"/>
                      <w:szCs w:val="24"/>
                      <w:lang w:bidi="ar"/>
                    </w:rPr>
                    <w:br/>
                    <w:t>репродукције боје CRI&gt;80,Светиљка је усклађена са</w:t>
                  </w:r>
                  <w:r>
                    <w:rPr>
                      <w:rFonts w:ascii="Times New Roman" w:hAnsi="Times New Roman"/>
                      <w:sz w:val="24"/>
                      <w:szCs w:val="24"/>
                      <w:lang w:bidi="ar"/>
                    </w:rPr>
                    <w:br/>
                    <w:t>европским стандардима који важе за производе, има CE</w:t>
                  </w:r>
                  <w:r>
                    <w:rPr>
                      <w:rFonts w:ascii="Times New Roman" w:hAnsi="Times New Roman"/>
                      <w:sz w:val="24"/>
                      <w:szCs w:val="24"/>
                      <w:lang w:bidi="ar"/>
                    </w:rPr>
                    <w:br/>
                    <w:t>знак. У гаранцији минимум 3 година. Светиљка типа</w:t>
                  </w:r>
                  <w:r>
                    <w:rPr>
                      <w:rFonts w:ascii="Times New Roman" w:hAnsi="Times New Roman"/>
                      <w:sz w:val="24"/>
                      <w:szCs w:val="24"/>
                      <w:lang w:bidi="ar"/>
                    </w:rPr>
                    <w:br/>
                    <w:t>WL060V LED 17S/840 PSU WH.</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2</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72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24</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кабловских ознака за напојне каблове</w:t>
                  </w:r>
                  <w:r>
                    <w:rPr>
                      <w:rFonts w:ascii="Times New Roman" w:hAnsi="Times New Roman"/>
                      <w:sz w:val="24"/>
                      <w:szCs w:val="24"/>
                      <w:lang w:bidi="ar"/>
                    </w:rPr>
                    <w:br/>
                    <w:t>спољашњег осветљања.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945"/>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25</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Геодетско снимање изведених радова са издавањем</w:t>
                  </w:r>
                  <w:r>
                    <w:rPr>
                      <w:rFonts w:ascii="Times New Roman" w:hAnsi="Times New Roman"/>
                      <w:sz w:val="24"/>
                      <w:szCs w:val="24"/>
                      <w:lang w:bidi="ar"/>
                    </w:rPr>
                    <w:br/>
                    <w:t>геодетског елабората за изведени објекат и за снимљене</w:t>
                  </w:r>
                  <w:r>
                    <w:rPr>
                      <w:rFonts w:ascii="Times New Roman" w:hAnsi="Times New Roman"/>
                      <w:sz w:val="24"/>
                      <w:szCs w:val="24"/>
                      <w:lang w:bidi="ar"/>
                    </w:rPr>
                    <w:br/>
                    <w:t>Подземне инсталације.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280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3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26</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Напонско испитивање кабла, набавка потребних атеста и</w:t>
                  </w:r>
                  <w:r>
                    <w:rPr>
                      <w:rFonts w:ascii="Times New Roman" w:hAnsi="Times New Roman"/>
                      <w:sz w:val="24"/>
                      <w:szCs w:val="24"/>
                      <w:lang w:bidi="ar"/>
                    </w:rPr>
                    <w:br/>
                    <w:t>пуштање у рад.</w:t>
                  </w:r>
                </w:p>
              </w:tc>
              <w:tc>
                <w:tcPr>
                  <w:tcW w:w="2915" w:type="dxa"/>
                  <w:gridSpan w:val="4"/>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паушално</w:t>
                  </w: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r>
          </w:tbl>
          <w:p w:rsidR="0011382C" w:rsidRDefault="0011382C" w:rsidP="001C768C"/>
          <w:p w:rsidR="0011382C" w:rsidRDefault="0011382C" w:rsidP="001C768C">
            <w:pPr>
              <w:rPr>
                <w:rFonts w:ascii="Times New Roman" w:hAnsi="Times New Roman"/>
                <w:sz w:val="24"/>
                <w:szCs w:val="24"/>
              </w:rPr>
            </w:pPr>
          </w:p>
          <w:p w:rsidR="0003406D" w:rsidRDefault="0003406D" w:rsidP="001C768C">
            <w:pPr>
              <w:rPr>
                <w:rFonts w:ascii="Times New Roman" w:hAnsi="Times New Roman"/>
                <w:sz w:val="24"/>
                <w:szCs w:val="24"/>
              </w:rPr>
            </w:pPr>
          </w:p>
          <w:p w:rsidR="0003406D" w:rsidRDefault="0003406D" w:rsidP="001C768C">
            <w:pPr>
              <w:rPr>
                <w:rFonts w:ascii="Times New Roman" w:hAnsi="Times New Roman"/>
                <w:sz w:val="24"/>
                <w:szCs w:val="24"/>
              </w:rPr>
            </w:pPr>
          </w:p>
          <w:p w:rsidR="0003406D" w:rsidRDefault="0003406D" w:rsidP="001C768C">
            <w:pPr>
              <w:rPr>
                <w:rFonts w:ascii="Times New Roman" w:hAnsi="Times New Roman"/>
                <w:sz w:val="24"/>
                <w:szCs w:val="24"/>
              </w:rPr>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jc w:val="center"/>
              <w:rPr>
                <w:rFonts w:ascii="Times New Roman" w:hAnsi="Times New Roman"/>
                <w:sz w:val="24"/>
                <w:szCs w:val="24"/>
                <w:lang w:bidi="ar"/>
              </w:rPr>
            </w:pPr>
          </w:p>
        </w:tc>
        <w:tc>
          <w:tcPr>
            <w:tcW w:w="9568" w:type="dxa"/>
            <w:gridSpan w:val="10"/>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sz w:val="24"/>
                <w:szCs w:val="24"/>
              </w:rPr>
            </w:pPr>
            <w:r>
              <w:rPr>
                <w:rFonts w:ascii="Times New Roman" w:hAnsi="Times New Roman"/>
                <w:b/>
                <w:sz w:val="24"/>
                <w:szCs w:val="24"/>
                <w:lang w:bidi="ar"/>
              </w:rPr>
              <w:t>ФАЗНА РЕКАПИРУЛАЦИЈА</w:t>
            </w:r>
          </w:p>
        </w:tc>
        <w:tc>
          <w:tcPr>
            <w:tcW w:w="5002" w:type="dxa"/>
            <w:tcBorders>
              <w:left w:val="single" w:sz="4" w:space="0" w:color="000000"/>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tc>
      </w:tr>
      <w:tr w:rsidR="0011382C" w:rsidTr="0003406D">
        <w:trPr>
          <w:trHeight w:val="288"/>
        </w:trPr>
        <w:tc>
          <w:tcPr>
            <w:tcW w:w="10004" w:type="dxa"/>
            <w:gridSpan w:val="12"/>
            <w:tcBorders>
              <w:top w:val="single" w:sz="4" w:space="0" w:color="000000"/>
              <w:bottom w:val="single" w:sz="4" w:space="0" w:color="000000"/>
              <w:tl2br w:val="nil"/>
              <w:tr2bl w:val="nil"/>
            </w:tcBorders>
          </w:tcPr>
          <w:p w:rsidR="0011382C" w:rsidRDefault="0011382C" w:rsidP="001C768C">
            <w:pPr>
              <w:jc w:val="center"/>
              <w:rPr>
                <w:rFonts w:ascii="Times New Roman" w:hAnsi="Times New Roman"/>
                <w:sz w:val="24"/>
                <w:szCs w:val="24"/>
              </w:rPr>
            </w:pPr>
          </w:p>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pPr>
              <w:jc w:val="right"/>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jc w:val="center"/>
              <w:textAlignment w:val="center"/>
              <w:rPr>
                <w:rFonts w:ascii="Times New Roman" w:hAnsi="Times New Roman"/>
                <w:sz w:val="24"/>
                <w:szCs w:val="24"/>
                <w:lang w:bidi="ar"/>
              </w:rPr>
            </w:pPr>
            <w:r>
              <w:rPr>
                <w:rFonts w:ascii="Times New Roman" w:hAnsi="Times New Roman"/>
                <w:b/>
                <w:sz w:val="24"/>
                <w:szCs w:val="24"/>
              </w:rPr>
              <w:t>А</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sz w:val="24"/>
                <w:szCs w:val="24"/>
              </w:rPr>
            </w:pPr>
            <w:r>
              <w:rPr>
                <w:rFonts w:ascii="Times New Roman" w:hAnsi="Times New Roman"/>
                <w:b/>
                <w:sz w:val="24"/>
                <w:szCs w:val="24"/>
                <w:lang w:bidi="ar"/>
              </w:rPr>
              <w:t>ГРАЂЕВИНСКИ РАДОВИ-ОБЈЕКАТ</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b/>
                <w:sz w:val="24"/>
                <w:szCs w:val="24"/>
                <w:lang w:bidi="ar"/>
              </w:rPr>
            </w:pPr>
          </w:p>
        </w:tc>
        <w:tc>
          <w:tcPr>
            <w:tcW w:w="5002" w:type="dxa"/>
            <w:tcBorders>
              <w:left w:val="single" w:sz="4" w:space="0" w:color="000000"/>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360" w:type="dxa"/>
            <w:tcBorders>
              <w:tl2br w:val="nil"/>
              <w:tr2bl w:val="nil"/>
            </w:tcBorders>
            <w:vAlign w:val="center"/>
          </w:tcPr>
          <w:p w:rsidR="0011382C" w:rsidRDefault="0011382C" w:rsidP="001C768C"/>
        </w:tc>
        <w:tc>
          <w:tcPr>
            <w:tcW w:w="360" w:type="dxa"/>
            <w:tcBorders>
              <w:tl2br w:val="nil"/>
              <w:tr2bl w:val="nil"/>
            </w:tcBorders>
            <w:vAlign w:val="bottom"/>
          </w:tcPr>
          <w:p w:rsidR="0011382C" w:rsidRDefault="0011382C" w:rsidP="001C768C">
            <w:pPr>
              <w:jc w:val="right"/>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jc w:val="center"/>
              <w:textAlignment w:val="center"/>
              <w:rPr>
                <w:rFonts w:ascii="Times New Roman" w:hAnsi="Times New Roman"/>
                <w:sz w:val="24"/>
                <w:szCs w:val="24"/>
                <w:lang w:bidi="ar"/>
              </w:rPr>
            </w:pPr>
            <w:r>
              <w:rPr>
                <w:rFonts w:ascii="Times New Roman" w:hAnsi="Times New Roman"/>
                <w:b/>
                <w:sz w:val="24"/>
                <w:szCs w:val="24"/>
                <w:lang w:bidi="ar"/>
              </w:rPr>
              <w:t>Б</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sz w:val="24"/>
                <w:szCs w:val="24"/>
              </w:rPr>
            </w:pPr>
            <w:r>
              <w:rPr>
                <w:rFonts w:ascii="Times New Roman" w:hAnsi="Times New Roman"/>
                <w:b/>
                <w:sz w:val="24"/>
                <w:szCs w:val="24"/>
                <w:lang w:bidi="ar"/>
              </w:rPr>
              <w:t>ХИДРОТЕХНИЧКИ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b/>
                <w:sz w:val="24"/>
                <w:szCs w:val="24"/>
                <w:lang w:bidi="ar"/>
              </w:rPr>
            </w:pPr>
          </w:p>
        </w:tc>
        <w:tc>
          <w:tcPr>
            <w:tcW w:w="5002" w:type="dxa"/>
            <w:tcBorders>
              <w:left w:val="single" w:sz="4" w:space="0" w:color="000000"/>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360" w:type="dxa"/>
            <w:tcBorders>
              <w:tl2br w:val="nil"/>
              <w:tr2bl w:val="nil"/>
            </w:tcBorders>
            <w:vAlign w:val="center"/>
          </w:tcPr>
          <w:p w:rsidR="0011382C" w:rsidRDefault="0011382C" w:rsidP="001C768C"/>
        </w:tc>
        <w:tc>
          <w:tcPr>
            <w:tcW w:w="360" w:type="dxa"/>
            <w:tcBorders>
              <w:tl2br w:val="nil"/>
              <w:tr2bl w:val="nil"/>
            </w:tcBorders>
            <w:vAlign w:val="bottom"/>
          </w:tcPr>
          <w:p w:rsidR="0011382C" w:rsidRDefault="0011382C" w:rsidP="001C768C">
            <w:pPr>
              <w:jc w:val="right"/>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03406D">
            <w:pPr>
              <w:jc w:val="center"/>
              <w:textAlignment w:val="center"/>
              <w:rPr>
                <w:rFonts w:ascii="Times New Roman" w:hAnsi="Times New Roman"/>
                <w:sz w:val="24"/>
                <w:szCs w:val="24"/>
                <w:lang w:bidi="ar"/>
              </w:rPr>
            </w:pPr>
            <w:r>
              <w:rPr>
                <w:rFonts w:ascii="Times New Roman" w:hAnsi="Times New Roman"/>
                <w:b/>
                <w:sz w:val="24"/>
                <w:szCs w:val="24"/>
                <w:lang w:bidi="ar"/>
              </w:rPr>
              <w:t>В</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03406D">
            <w:pPr>
              <w:textAlignment w:val="center"/>
              <w:rPr>
                <w:rFonts w:ascii="Times New Roman" w:hAnsi="Times New Roman"/>
                <w:sz w:val="24"/>
                <w:szCs w:val="24"/>
              </w:rPr>
            </w:pPr>
            <w:r>
              <w:rPr>
                <w:rFonts w:ascii="Times New Roman" w:hAnsi="Times New Roman"/>
                <w:b/>
                <w:sz w:val="24"/>
                <w:szCs w:val="24"/>
                <w:lang w:bidi="ar"/>
              </w:rPr>
              <w:t>ЕЛЕКТРОЕНЕРГЕТСКИ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03406D">
            <w:pPr>
              <w:jc w:val="center"/>
              <w:textAlignment w:val="center"/>
              <w:rPr>
                <w:rFonts w:ascii="Times New Roman" w:hAnsi="Times New Roman"/>
                <w:b/>
                <w:sz w:val="24"/>
                <w:szCs w:val="24"/>
                <w:lang w:bidi="ar"/>
              </w:rPr>
            </w:pPr>
          </w:p>
        </w:tc>
        <w:tc>
          <w:tcPr>
            <w:tcW w:w="5002" w:type="dxa"/>
            <w:tcBorders>
              <w:left w:val="single" w:sz="4" w:space="0" w:color="000000"/>
              <w:tl2br w:val="nil"/>
              <w:tr2bl w:val="nil"/>
            </w:tcBorders>
            <w:vAlign w:val="center"/>
          </w:tcPr>
          <w:p w:rsidR="0011382C" w:rsidRDefault="0011382C" w:rsidP="0003406D">
            <w:pPr>
              <w:jc w:val="center"/>
            </w:pPr>
          </w:p>
        </w:tc>
        <w:tc>
          <w:tcPr>
            <w:tcW w:w="5002" w:type="dxa"/>
            <w:tcBorders>
              <w:tl2br w:val="nil"/>
              <w:tr2bl w:val="nil"/>
            </w:tcBorders>
            <w:vAlign w:val="center"/>
          </w:tcPr>
          <w:p w:rsidR="0011382C" w:rsidRDefault="0011382C" w:rsidP="0003406D">
            <w:pPr>
              <w:jc w:val="center"/>
            </w:pPr>
          </w:p>
        </w:tc>
        <w:tc>
          <w:tcPr>
            <w:tcW w:w="5002" w:type="dxa"/>
            <w:tcBorders>
              <w:tl2br w:val="nil"/>
              <w:tr2bl w:val="nil"/>
            </w:tcBorders>
            <w:vAlign w:val="center"/>
          </w:tcPr>
          <w:p w:rsidR="0011382C" w:rsidRDefault="0011382C" w:rsidP="0003406D">
            <w:pPr>
              <w:jc w:val="center"/>
            </w:pPr>
          </w:p>
        </w:tc>
        <w:tc>
          <w:tcPr>
            <w:tcW w:w="5002" w:type="dxa"/>
            <w:tcBorders>
              <w:tl2br w:val="nil"/>
              <w:tr2bl w:val="nil"/>
            </w:tcBorders>
            <w:vAlign w:val="center"/>
          </w:tcPr>
          <w:p w:rsidR="0011382C" w:rsidRDefault="0011382C" w:rsidP="0003406D">
            <w:pPr>
              <w:jc w:val="center"/>
            </w:pPr>
          </w:p>
        </w:tc>
        <w:tc>
          <w:tcPr>
            <w:tcW w:w="360" w:type="dxa"/>
            <w:tcBorders>
              <w:tl2br w:val="nil"/>
              <w:tr2bl w:val="nil"/>
            </w:tcBorders>
            <w:vAlign w:val="center"/>
          </w:tcPr>
          <w:p w:rsidR="0011382C" w:rsidRDefault="0011382C" w:rsidP="0003406D">
            <w:pPr>
              <w:jc w:val="center"/>
            </w:pPr>
          </w:p>
        </w:tc>
        <w:tc>
          <w:tcPr>
            <w:tcW w:w="360" w:type="dxa"/>
            <w:tcBorders>
              <w:tl2br w:val="nil"/>
              <w:tr2bl w:val="nil"/>
            </w:tcBorders>
            <w:vAlign w:val="bottom"/>
          </w:tcPr>
          <w:p w:rsidR="0011382C" w:rsidRDefault="0011382C" w:rsidP="0003406D">
            <w:pPr>
              <w:jc w:val="center"/>
            </w:pPr>
          </w:p>
        </w:tc>
      </w:tr>
    </w:tbl>
    <w:p w:rsidR="0011382C" w:rsidRDefault="0011382C" w:rsidP="0011382C">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5"/>
        <w:gridCol w:w="1800"/>
      </w:tblGrid>
      <w:tr w:rsidR="001C768C" w:rsidTr="00B247FA">
        <w:trPr>
          <w:trHeight w:val="620"/>
        </w:trPr>
        <w:tc>
          <w:tcPr>
            <w:tcW w:w="8365" w:type="dxa"/>
            <w:shd w:val="clear" w:color="auto" w:fill="auto"/>
          </w:tcPr>
          <w:p w:rsidR="001C768C" w:rsidRPr="00B247FA" w:rsidRDefault="001C768C" w:rsidP="00B247FA">
            <w:pPr>
              <w:spacing w:after="0" w:line="240" w:lineRule="auto"/>
              <w:jc w:val="right"/>
              <w:rPr>
                <w:rFonts w:ascii="Times New Roman" w:hAnsi="Times New Roman"/>
                <w:b/>
                <w:sz w:val="24"/>
                <w:szCs w:val="24"/>
              </w:rPr>
            </w:pPr>
            <w:r w:rsidRPr="00B247FA">
              <w:rPr>
                <w:rFonts w:ascii="Times New Roman" w:hAnsi="Times New Roman"/>
                <w:b/>
                <w:sz w:val="24"/>
                <w:szCs w:val="24"/>
              </w:rPr>
              <w:t>Укупна Цена без ПДВ-а (А+Б+В)</w:t>
            </w:r>
          </w:p>
        </w:tc>
        <w:tc>
          <w:tcPr>
            <w:tcW w:w="1800" w:type="dxa"/>
            <w:shd w:val="clear" w:color="auto" w:fill="auto"/>
          </w:tcPr>
          <w:p w:rsidR="001C768C" w:rsidRPr="00B247FA" w:rsidRDefault="001C768C" w:rsidP="00B247FA">
            <w:pPr>
              <w:spacing w:after="0" w:line="240" w:lineRule="auto"/>
              <w:rPr>
                <w:rFonts w:ascii="Times New Roman" w:hAnsi="Times New Roman"/>
                <w:sz w:val="24"/>
                <w:szCs w:val="24"/>
              </w:rPr>
            </w:pPr>
          </w:p>
        </w:tc>
      </w:tr>
      <w:tr w:rsidR="001C768C" w:rsidTr="00B247FA">
        <w:trPr>
          <w:trHeight w:val="530"/>
        </w:trPr>
        <w:tc>
          <w:tcPr>
            <w:tcW w:w="8365" w:type="dxa"/>
            <w:shd w:val="clear" w:color="auto" w:fill="auto"/>
          </w:tcPr>
          <w:p w:rsidR="001C768C" w:rsidRPr="00B247FA" w:rsidRDefault="001C768C" w:rsidP="00B247FA">
            <w:pPr>
              <w:spacing w:after="0" w:line="240" w:lineRule="auto"/>
              <w:jc w:val="right"/>
              <w:rPr>
                <w:rFonts w:ascii="Times New Roman" w:hAnsi="Times New Roman"/>
                <w:b/>
                <w:sz w:val="24"/>
                <w:szCs w:val="24"/>
              </w:rPr>
            </w:pPr>
            <w:r w:rsidRPr="00B247FA">
              <w:rPr>
                <w:rFonts w:ascii="Times New Roman" w:hAnsi="Times New Roman"/>
                <w:b/>
                <w:sz w:val="24"/>
                <w:szCs w:val="24"/>
              </w:rPr>
              <w:t>ПДВ</w:t>
            </w:r>
            <w:r w:rsidR="002775E7" w:rsidRPr="00B247FA">
              <w:rPr>
                <w:rFonts w:ascii="Times New Roman" w:hAnsi="Times New Roman"/>
                <w:b/>
                <w:sz w:val="24"/>
                <w:szCs w:val="24"/>
              </w:rPr>
              <w:t xml:space="preserve">  20%</w:t>
            </w:r>
          </w:p>
        </w:tc>
        <w:tc>
          <w:tcPr>
            <w:tcW w:w="1800" w:type="dxa"/>
            <w:shd w:val="clear" w:color="auto" w:fill="auto"/>
          </w:tcPr>
          <w:p w:rsidR="001C768C" w:rsidRPr="00B247FA" w:rsidRDefault="001C768C" w:rsidP="00B247FA">
            <w:pPr>
              <w:spacing w:after="0" w:line="240" w:lineRule="auto"/>
              <w:rPr>
                <w:rFonts w:ascii="Times New Roman" w:hAnsi="Times New Roman"/>
                <w:sz w:val="24"/>
                <w:szCs w:val="24"/>
              </w:rPr>
            </w:pPr>
          </w:p>
        </w:tc>
      </w:tr>
      <w:tr w:rsidR="001C768C" w:rsidTr="00B247FA">
        <w:trPr>
          <w:trHeight w:val="620"/>
        </w:trPr>
        <w:tc>
          <w:tcPr>
            <w:tcW w:w="8365" w:type="dxa"/>
            <w:shd w:val="clear" w:color="auto" w:fill="auto"/>
          </w:tcPr>
          <w:p w:rsidR="001C768C" w:rsidRPr="00B247FA" w:rsidRDefault="001C768C" w:rsidP="00B247FA">
            <w:pPr>
              <w:spacing w:after="0" w:line="240" w:lineRule="auto"/>
              <w:jc w:val="right"/>
              <w:rPr>
                <w:rFonts w:ascii="Times New Roman" w:hAnsi="Times New Roman"/>
                <w:b/>
                <w:sz w:val="24"/>
                <w:szCs w:val="24"/>
              </w:rPr>
            </w:pPr>
            <w:r w:rsidRPr="00B247FA">
              <w:rPr>
                <w:rFonts w:ascii="Times New Roman" w:hAnsi="Times New Roman"/>
                <w:b/>
                <w:sz w:val="24"/>
                <w:szCs w:val="24"/>
              </w:rPr>
              <w:t>Укупна Цена без ПДВ-а (А+Б+В)</w:t>
            </w:r>
          </w:p>
        </w:tc>
        <w:tc>
          <w:tcPr>
            <w:tcW w:w="1800" w:type="dxa"/>
            <w:shd w:val="clear" w:color="auto" w:fill="auto"/>
          </w:tcPr>
          <w:p w:rsidR="001C768C" w:rsidRPr="00B247FA" w:rsidRDefault="001C768C" w:rsidP="00B247FA">
            <w:pPr>
              <w:spacing w:after="0" w:line="240" w:lineRule="auto"/>
              <w:rPr>
                <w:rFonts w:ascii="Times New Roman" w:hAnsi="Times New Roman"/>
                <w:sz w:val="24"/>
                <w:szCs w:val="24"/>
              </w:rPr>
            </w:pPr>
          </w:p>
        </w:tc>
      </w:tr>
    </w:tbl>
    <w:p w:rsidR="001C768C" w:rsidRDefault="001C768C" w:rsidP="0011382C">
      <w:pPr>
        <w:rPr>
          <w:rFonts w:ascii="Times New Roman" w:hAnsi="Times New Roman"/>
          <w:sz w:val="24"/>
          <w:szCs w:val="24"/>
        </w:rPr>
      </w:pPr>
    </w:p>
    <w:p w:rsidR="000A3BDC" w:rsidRDefault="000A3BDC">
      <w:pPr>
        <w:spacing w:after="0"/>
        <w:rPr>
          <w:rFonts w:ascii="Times New Roman" w:hAnsi="Times New Roman" w:cs="Times New Roman"/>
          <w:b/>
          <w:sz w:val="24"/>
          <w:u w:val="single"/>
        </w:rPr>
      </w:pPr>
    </w:p>
    <w:p w:rsidR="000A3BDC" w:rsidRDefault="000A3BDC">
      <w:pPr>
        <w:spacing w:after="0"/>
        <w:rPr>
          <w:rFonts w:ascii="Times New Roman" w:hAnsi="Times New Roman" w:cs="Times New Roman"/>
          <w:b/>
          <w:sz w:val="24"/>
          <w:u w:val="single"/>
        </w:rPr>
      </w:pPr>
    </w:p>
    <w:p w:rsidR="000A3BDC" w:rsidRDefault="000A3BDC">
      <w:pPr>
        <w:spacing w:after="0"/>
        <w:rPr>
          <w:rFonts w:ascii="Times New Roman" w:hAnsi="Times New Roman" w:cs="Times New Roman"/>
          <w:b/>
          <w:sz w:val="24"/>
          <w:u w:val="single"/>
        </w:rPr>
      </w:pPr>
    </w:p>
    <w:p w:rsidR="004B567E" w:rsidRPr="004B567E" w:rsidRDefault="004B567E" w:rsidP="004A559D">
      <w:pPr>
        <w:ind w:left="360"/>
        <w:jc w:val="both"/>
        <w:rPr>
          <w:rFonts w:ascii="Times New Roman" w:hAnsi="Times New Roman" w:cs="Times New Roman"/>
          <w:b/>
          <w:bCs/>
          <w:iCs/>
          <w:sz w:val="24"/>
          <w:szCs w:val="24"/>
          <w:u w:val="single"/>
        </w:rPr>
      </w:pPr>
      <w:r w:rsidRPr="004B567E">
        <w:rPr>
          <w:rFonts w:ascii="Times New Roman" w:hAnsi="Times New Roman" w:cs="Times New Roman"/>
          <w:b/>
          <w:bCs/>
          <w:iCs/>
          <w:sz w:val="24"/>
          <w:szCs w:val="24"/>
          <w:u w:val="single"/>
        </w:rPr>
        <w:t xml:space="preserve">Упутство за попуњавање обрасца структуре цене: </w:t>
      </w:r>
    </w:p>
    <w:p w:rsidR="004B567E" w:rsidRPr="004B567E" w:rsidRDefault="004B567E" w:rsidP="004B567E">
      <w:pPr>
        <w:pStyle w:val="ListParagraph"/>
        <w:tabs>
          <w:tab w:val="left" w:pos="90"/>
        </w:tabs>
        <w:ind w:left="0"/>
        <w:jc w:val="both"/>
        <w:rPr>
          <w:rFonts w:ascii="Times New Roman" w:hAnsi="Times New Roman" w:cs="Times New Roman"/>
          <w:bCs/>
          <w:iCs/>
          <w:sz w:val="24"/>
          <w:szCs w:val="24"/>
          <w:lang w:val="sr-Cyrl-CS"/>
        </w:rPr>
      </w:pPr>
      <w:r w:rsidRPr="004B567E">
        <w:rPr>
          <w:rFonts w:ascii="Times New Roman" w:hAnsi="Times New Roman" w:cs="Times New Roman"/>
          <w:bCs/>
          <w:iCs/>
          <w:sz w:val="24"/>
          <w:szCs w:val="24"/>
        </w:rPr>
        <w:t>Понуђач треба да попун</w:t>
      </w:r>
      <w:r w:rsidRPr="004B567E">
        <w:rPr>
          <w:rFonts w:ascii="Times New Roman" w:hAnsi="Times New Roman" w:cs="Times New Roman"/>
          <w:bCs/>
          <w:iCs/>
          <w:sz w:val="24"/>
          <w:szCs w:val="24"/>
          <w:lang w:val="sr-Cyrl-CS"/>
        </w:rPr>
        <w:t>и</w:t>
      </w:r>
      <w:r w:rsidRPr="004B567E">
        <w:rPr>
          <w:rFonts w:ascii="Times New Roman" w:hAnsi="Times New Roman" w:cs="Times New Roman"/>
          <w:bCs/>
          <w:iCs/>
          <w:sz w:val="24"/>
          <w:szCs w:val="24"/>
        </w:rPr>
        <w:t xml:space="preserve"> образац структуре цене </w:t>
      </w:r>
      <w:r w:rsidRPr="004B567E">
        <w:rPr>
          <w:rFonts w:ascii="Times New Roman" w:hAnsi="Times New Roman" w:cs="Times New Roman"/>
          <w:bCs/>
          <w:iCs/>
          <w:sz w:val="24"/>
          <w:szCs w:val="24"/>
          <w:lang w:val="sr-Cyrl-CS"/>
        </w:rPr>
        <w:t>на следећи начин</w:t>
      </w:r>
      <w:r w:rsidRPr="004B567E">
        <w:rPr>
          <w:rFonts w:ascii="Times New Roman" w:hAnsi="Times New Roman" w:cs="Times New Roman"/>
          <w:bCs/>
          <w:iCs/>
          <w:sz w:val="24"/>
          <w:szCs w:val="24"/>
        </w:rPr>
        <w:t>:</w:t>
      </w:r>
    </w:p>
    <w:p w:rsidR="004B567E" w:rsidRPr="004B567E" w:rsidRDefault="004B567E" w:rsidP="004B567E">
      <w:pPr>
        <w:pStyle w:val="ListParagraph"/>
        <w:tabs>
          <w:tab w:val="left" w:pos="90"/>
        </w:tabs>
        <w:ind w:left="0"/>
        <w:jc w:val="both"/>
        <w:rPr>
          <w:rFonts w:ascii="Times New Roman" w:hAnsi="Times New Roman" w:cs="Times New Roman"/>
          <w:bCs/>
          <w:iCs/>
          <w:sz w:val="24"/>
          <w:szCs w:val="24"/>
          <w:lang w:val="sr-Cyrl-CS"/>
        </w:rPr>
      </w:pPr>
    </w:p>
    <w:p w:rsidR="004B567E" w:rsidRPr="004B567E" w:rsidRDefault="004B567E" w:rsidP="004B567E">
      <w:pPr>
        <w:pStyle w:val="ListParagraph"/>
        <w:numPr>
          <w:ilvl w:val="0"/>
          <w:numId w:val="38"/>
        </w:numPr>
        <w:tabs>
          <w:tab w:val="left" w:pos="90"/>
        </w:tabs>
        <w:suppressAutoHyphens/>
        <w:spacing w:after="0" w:line="100" w:lineRule="atLeast"/>
        <w:contextualSpacing w:val="0"/>
        <w:jc w:val="both"/>
        <w:rPr>
          <w:rFonts w:ascii="Times New Roman" w:hAnsi="Times New Roman" w:cs="Times New Roman"/>
          <w:color w:val="auto"/>
          <w:sz w:val="24"/>
          <w:szCs w:val="24"/>
        </w:rPr>
      </w:pPr>
      <w:r w:rsidRPr="004B567E">
        <w:rPr>
          <w:rFonts w:ascii="Times New Roman" w:hAnsi="Times New Roman" w:cs="Times New Roman"/>
          <w:bCs/>
          <w:iCs/>
          <w:sz w:val="24"/>
          <w:szCs w:val="24"/>
          <w:lang w:val="sr-Cyrl-CS"/>
        </w:rPr>
        <w:t xml:space="preserve">у колону </w:t>
      </w:r>
      <w:r w:rsidRPr="004B567E">
        <w:rPr>
          <w:rFonts w:ascii="Times New Roman" w:hAnsi="Times New Roman" w:cs="Times New Roman"/>
          <w:bCs/>
          <w:iCs/>
          <w:sz w:val="24"/>
          <w:szCs w:val="24"/>
        </w:rPr>
        <w:t>5. уписати колико износи јединична цена без ПДВ-а, помножити јединичну цену без ПДВ-а (наведену у колони 5.) са</w:t>
      </w:r>
      <w:r w:rsidRPr="004B567E">
        <w:rPr>
          <w:rFonts w:ascii="Times New Roman" w:hAnsi="Times New Roman" w:cs="Times New Roman"/>
          <w:bCs/>
          <w:iCs/>
          <w:sz w:val="24"/>
          <w:szCs w:val="24"/>
          <w:lang w:val="sr-Cyrl-CS"/>
        </w:rPr>
        <w:t xml:space="preserve"> јединицом мере</w:t>
      </w:r>
      <w:r w:rsidRPr="004B567E">
        <w:rPr>
          <w:rFonts w:ascii="Times New Roman" w:hAnsi="Times New Roman" w:cs="Times New Roman"/>
          <w:bCs/>
          <w:iCs/>
          <w:sz w:val="24"/>
          <w:szCs w:val="24"/>
        </w:rPr>
        <w:t xml:space="preserve"> (које су наведене у </w:t>
      </w:r>
      <w:r w:rsidRPr="004B567E">
        <w:rPr>
          <w:rFonts w:ascii="Times New Roman" w:hAnsi="Times New Roman" w:cs="Times New Roman"/>
          <w:bCs/>
          <w:iCs/>
          <w:color w:val="auto"/>
          <w:sz w:val="24"/>
          <w:szCs w:val="24"/>
        </w:rPr>
        <w:t xml:space="preserve">колони </w:t>
      </w:r>
      <w:r w:rsidR="008A306E">
        <w:rPr>
          <w:rFonts w:ascii="Times New Roman" w:hAnsi="Times New Roman" w:cs="Times New Roman"/>
          <w:bCs/>
          <w:iCs/>
          <w:color w:val="auto"/>
          <w:sz w:val="24"/>
          <w:szCs w:val="24"/>
        </w:rPr>
        <w:t>4</w:t>
      </w:r>
      <w:r w:rsidRPr="004B567E">
        <w:rPr>
          <w:rFonts w:ascii="Times New Roman" w:hAnsi="Times New Roman" w:cs="Times New Roman"/>
          <w:bCs/>
          <w:iCs/>
          <w:color w:val="auto"/>
          <w:sz w:val="24"/>
          <w:szCs w:val="24"/>
        </w:rPr>
        <w:t xml:space="preserve">); </w:t>
      </w:r>
      <w:r w:rsidRPr="004B567E">
        <w:rPr>
          <w:rFonts w:ascii="Times New Roman" w:hAnsi="Times New Roman" w:cs="Times New Roman"/>
          <w:bCs/>
          <w:iCs/>
          <w:sz w:val="24"/>
          <w:szCs w:val="24"/>
        </w:rPr>
        <w:t xml:space="preserve"> </w:t>
      </w:r>
    </w:p>
    <w:p w:rsidR="004A559D" w:rsidRPr="001C768C" w:rsidRDefault="004B567E" w:rsidP="001C768C">
      <w:pPr>
        <w:pStyle w:val="ListParagraph"/>
        <w:numPr>
          <w:ilvl w:val="0"/>
          <w:numId w:val="38"/>
        </w:numPr>
        <w:tabs>
          <w:tab w:val="left" w:pos="90"/>
        </w:tabs>
        <w:suppressAutoHyphens/>
        <w:spacing w:after="0" w:line="100" w:lineRule="atLeast"/>
        <w:contextualSpacing w:val="0"/>
        <w:jc w:val="both"/>
        <w:rPr>
          <w:rFonts w:ascii="Times New Roman" w:hAnsi="Times New Roman" w:cs="Times New Roman"/>
          <w:color w:val="auto"/>
          <w:sz w:val="24"/>
          <w:szCs w:val="24"/>
        </w:rPr>
      </w:pPr>
      <w:r w:rsidRPr="004B567E">
        <w:rPr>
          <w:rFonts w:ascii="Times New Roman" w:hAnsi="Times New Roman" w:cs="Times New Roman"/>
          <w:bCs/>
          <w:iCs/>
          <w:sz w:val="24"/>
          <w:szCs w:val="24"/>
        </w:rPr>
        <w:t xml:space="preserve">у колону 6. уписати укупна цена без ПДВ-а за сваку ставку тако што ће помножити јединичну цену без ПДВ-а (наведену у колони 5.) са траженим количинама (које су наведене у </w:t>
      </w:r>
      <w:r w:rsidRPr="004B567E">
        <w:rPr>
          <w:rFonts w:ascii="Times New Roman" w:hAnsi="Times New Roman" w:cs="Times New Roman"/>
          <w:bCs/>
          <w:iCs/>
          <w:color w:val="auto"/>
          <w:sz w:val="24"/>
          <w:szCs w:val="24"/>
        </w:rPr>
        <w:t>колони 4.);</w:t>
      </w:r>
    </w:p>
    <w:p w:rsidR="00D66748" w:rsidRDefault="00D66748">
      <w:pPr>
        <w:spacing w:after="0"/>
        <w:rPr>
          <w:rFonts w:ascii="Times New Roman" w:hAnsi="Times New Roman" w:cs="Times New Roman"/>
          <w:b/>
        </w:rPr>
      </w:pPr>
    </w:p>
    <w:p w:rsidR="008A40C2" w:rsidRPr="008A40C2" w:rsidRDefault="008A40C2">
      <w:pPr>
        <w:spacing w:after="0"/>
        <w:rPr>
          <w:rFonts w:ascii="Times New Roman" w:hAnsi="Times New Roman" w:cs="Times New Roman"/>
          <w:b/>
        </w:rPr>
      </w:pPr>
    </w:p>
    <w:tbl>
      <w:tblPr>
        <w:tblW w:w="10620" w:type="dxa"/>
        <w:tblInd w:w="-185" w:type="dxa"/>
        <w:tblCellMar>
          <w:top w:w="7" w:type="dxa"/>
          <w:left w:w="115" w:type="dxa"/>
          <w:right w:w="115" w:type="dxa"/>
        </w:tblCellMar>
        <w:tblLook w:val="04A0" w:firstRow="1" w:lastRow="0" w:firstColumn="1" w:lastColumn="0" w:noHBand="0" w:noVBand="1"/>
      </w:tblPr>
      <w:tblGrid>
        <w:gridCol w:w="3240"/>
        <w:gridCol w:w="7380"/>
      </w:tblGrid>
      <w:tr w:rsidR="004756C7" w:rsidRPr="00EC18F6" w:rsidTr="00B247FA">
        <w:trPr>
          <w:trHeight w:val="286"/>
        </w:trPr>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ind w:right="4"/>
              <w:jc w:val="center"/>
              <w:rPr>
                <w:rFonts w:ascii="Times New Roman" w:hAnsi="Times New Roman" w:cs="Times New Roman"/>
              </w:rPr>
            </w:pPr>
            <w:r w:rsidRPr="00B247FA">
              <w:rPr>
                <w:rFonts w:ascii="Times New Roman" w:eastAsia="Times New Roman" w:hAnsi="Times New Roman" w:cs="Times New Roman"/>
                <w:sz w:val="24"/>
              </w:rPr>
              <w:t xml:space="preserve">Рок и начин плаћања: </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ind w:right="7"/>
              <w:jc w:val="center"/>
              <w:rPr>
                <w:rFonts w:ascii="Times New Roman" w:hAnsi="Times New Roman" w:cs="Times New Roman"/>
              </w:rPr>
            </w:pPr>
            <w:r w:rsidRPr="00B247FA">
              <w:rPr>
                <w:rFonts w:ascii="Times New Roman" w:eastAsia="Times New Roman" w:hAnsi="Times New Roman" w:cs="Times New Roman"/>
                <w:sz w:val="24"/>
              </w:rPr>
              <w:t xml:space="preserve">45 дана од дана достављања (исправне) фактуре </w:t>
            </w:r>
          </w:p>
        </w:tc>
      </w:tr>
      <w:tr w:rsidR="004756C7" w:rsidRPr="00EC18F6" w:rsidTr="00B247FA">
        <w:trPr>
          <w:trHeight w:val="286"/>
        </w:trPr>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ind w:right="5"/>
              <w:jc w:val="center"/>
              <w:rPr>
                <w:rFonts w:ascii="Times New Roman" w:hAnsi="Times New Roman" w:cs="Times New Roman"/>
              </w:rPr>
            </w:pPr>
            <w:r w:rsidRPr="00B247FA">
              <w:rPr>
                <w:rFonts w:ascii="Times New Roman" w:eastAsia="Times New Roman" w:hAnsi="Times New Roman" w:cs="Times New Roman"/>
                <w:sz w:val="24"/>
              </w:rPr>
              <w:t xml:space="preserve">Рок важења понуде: </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ind w:right="8"/>
              <w:jc w:val="center"/>
              <w:rPr>
                <w:rFonts w:ascii="Times New Roman" w:hAnsi="Times New Roman" w:cs="Times New Roman"/>
              </w:rPr>
            </w:pPr>
            <w:r w:rsidRPr="00B247FA">
              <w:rPr>
                <w:rFonts w:ascii="Times New Roman" w:eastAsia="Times New Roman" w:hAnsi="Times New Roman" w:cs="Times New Roman"/>
                <w:sz w:val="24"/>
              </w:rPr>
              <w:t xml:space="preserve">___ дана од дана отварања понуда </w:t>
            </w:r>
          </w:p>
        </w:tc>
      </w:tr>
      <w:tr w:rsidR="004756C7" w:rsidRPr="00EC18F6" w:rsidTr="00B247FA">
        <w:trPr>
          <w:trHeight w:val="286"/>
        </w:trPr>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ind w:right="1"/>
              <w:jc w:val="center"/>
              <w:rPr>
                <w:rFonts w:ascii="Times New Roman" w:hAnsi="Times New Roman" w:cs="Times New Roman"/>
              </w:rPr>
            </w:pPr>
            <w:r w:rsidRPr="00B247FA">
              <w:rPr>
                <w:rFonts w:ascii="Times New Roman" w:eastAsia="Times New Roman" w:hAnsi="Times New Roman" w:cs="Times New Roman"/>
                <w:sz w:val="24"/>
              </w:rPr>
              <w:t>Место и</w:t>
            </w:r>
            <w:r w:rsidR="007D6218" w:rsidRPr="00B247FA">
              <w:rPr>
                <w:rFonts w:ascii="Times New Roman" w:eastAsia="Times New Roman" w:hAnsi="Times New Roman" w:cs="Times New Roman"/>
                <w:sz w:val="24"/>
              </w:rPr>
              <w:t>звођења радова</w:t>
            </w:r>
            <w:r w:rsidRPr="00B247FA">
              <w:rPr>
                <w:rFonts w:ascii="Times New Roman" w:eastAsia="Times New Roman" w:hAnsi="Times New Roman" w:cs="Times New Roman"/>
                <w:sz w:val="24"/>
              </w:rPr>
              <w:t xml:space="preserve">: </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8707E5" w:rsidP="00B247FA">
            <w:pPr>
              <w:spacing w:after="0" w:line="240" w:lineRule="auto"/>
              <w:ind w:left="57"/>
              <w:jc w:val="center"/>
              <w:rPr>
                <w:rFonts w:ascii="Times New Roman" w:hAnsi="Times New Roman" w:cs="Times New Roman"/>
              </w:rPr>
            </w:pPr>
            <w:r w:rsidRPr="00B247FA">
              <w:rPr>
                <w:rFonts w:ascii="Times New Roman" w:eastAsia="Times New Roman" w:hAnsi="Times New Roman" w:cs="Times New Roman"/>
                <w:sz w:val="24"/>
              </w:rPr>
              <w:t>Франко-Fco територија општине Ћуприја</w:t>
            </w:r>
            <w:r w:rsidR="00F444FA" w:rsidRPr="00B247FA">
              <w:rPr>
                <w:rFonts w:ascii="Times New Roman" w:eastAsia="Times New Roman" w:hAnsi="Times New Roman" w:cs="Times New Roman"/>
                <w:sz w:val="24"/>
              </w:rPr>
              <w:t xml:space="preserve"> ул. Раде Симоновић</w:t>
            </w:r>
          </w:p>
        </w:tc>
      </w:tr>
      <w:tr w:rsidR="00F444FA" w:rsidRPr="00EC18F6" w:rsidTr="00B247FA">
        <w:trPr>
          <w:trHeight w:val="286"/>
        </w:trPr>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F444FA" w:rsidRPr="00B247FA" w:rsidRDefault="00F444FA" w:rsidP="00B247FA">
            <w:pPr>
              <w:spacing w:after="0" w:line="240" w:lineRule="auto"/>
              <w:ind w:right="1"/>
              <w:jc w:val="center"/>
              <w:rPr>
                <w:rFonts w:ascii="Times New Roman" w:eastAsia="Times New Roman" w:hAnsi="Times New Roman" w:cs="Times New Roman"/>
                <w:sz w:val="24"/>
              </w:rPr>
            </w:pPr>
            <w:r w:rsidRPr="00B247FA">
              <w:rPr>
                <w:rFonts w:ascii="Times New Roman" w:eastAsia="Times New Roman" w:hAnsi="Times New Roman" w:cs="Times New Roman"/>
                <w:sz w:val="24"/>
              </w:rPr>
              <w:t>Рок извођења радова:</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F444FA" w:rsidRPr="00B247FA" w:rsidRDefault="00F444FA" w:rsidP="00B247FA">
            <w:pPr>
              <w:spacing w:after="0" w:line="240" w:lineRule="auto"/>
              <w:ind w:left="57"/>
              <w:jc w:val="center"/>
              <w:rPr>
                <w:rFonts w:ascii="Times New Roman" w:eastAsia="Times New Roman" w:hAnsi="Times New Roman" w:cs="Times New Roman"/>
                <w:sz w:val="24"/>
              </w:rPr>
            </w:pPr>
            <w:r w:rsidRPr="00B247FA">
              <w:rPr>
                <w:rFonts w:ascii="Times New Roman" w:eastAsia="Times New Roman" w:hAnsi="Times New Roman" w:cs="Times New Roman"/>
                <w:sz w:val="24"/>
              </w:rPr>
              <w:t>Мах до ______ дана</w:t>
            </w:r>
          </w:p>
        </w:tc>
      </w:tr>
    </w:tbl>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rsidP="006E4C87">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одговоран за заштиту и безбедност на раду ангажованог људства, као и за безбедност имовине и опреме која је предмет јавне набавке. </w:t>
      </w:r>
    </w:p>
    <w:p w:rsidR="004756C7" w:rsidRPr="00EC18F6" w:rsidRDefault="0061314D">
      <w:pPr>
        <w:tabs>
          <w:tab w:val="center" w:pos="1642"/>
          <w:tab w:val="center" w:pos="2761"/>
          <w:tab w:val="center" w:pos="3481"/>
          <w:tab w:val="center" w:pos="4201"/>
          <w:tab w:val="center" w:pos="4921"/>
          <w:tab w:val="center" w:pos="5641"/>
          <w:tab w:val="center" w:pos="6361"/>
          <w:tab w:val="center" w:pos="7583"/>
        </w:tabs>
        <w:spacing w:after="261" w:line="265" w:lineRule="auto"/>
        <w:rPr>
          <w:rFonts w:ascii="Times New Roman" w:hAnsi="Times New Roman" w:cs="Times New Roman"/>
        </w:rPr>
      </w:pPr>
      <w:r w:rsidRPr="00EC18F6">
        <w:rPr>
          <w:rFonts w:ascii="Times New Roman" w:hAnsi="Times New Roman" w:cs="Times New Roman"/>
        </w:rPr>
        <w:tab/>
      </w:r>
      <w:r w:rsidRPr="00EC18F6">
        <w:rPr>
          <w:rFonts w:ascii="Times New Roman" w:eastAsia="Times New Roman" w:hAnsi="Times New Roman" w:cs="Times New Roman"/>
          <w:sz w:val="24"/>
        </w:rPr>
        <w:t xml:space="preserve">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Понуђач </w:t>
      </w:r>
    </w:p>
    <w:p w:rsidR="008A40C2" w:rsidRPr="006E4C87" w:rsidRDefault="0061314D" w:rsidP="006E4C87">
      <w:pPr>
        <w:spacing w:after="211" w:line="265" w:lineRule="auto"/>
        <w:ind w:left="137" w:right="133" w:hanging="10"/>
        <w:jc w:val="center"/>
        <w:rPr>
          <w:rFonts w:ascii="Times New Roman" w:hAnsi="Times New Roman" w:cs="Times New Roman"/>
        </w:rPr>
      </w:pPr>
      <w:r w:rsidRPr="00EC18F6">
        <w:rPr>
          <w:rFonts w:ascii="Times New Roman" w:eastAsia="Times New Roman" w:hAnsi="Times New Roman" w:cs="Times New Roman"/>
          <w:sz w:val="24"/>
        </w:rPr>
        <w:t xml:space="preserve">М.П. </w:t>
      </w:r>
    </w:p>
    <w:p w:rsidR="00FF65F1" w:rsidRDefault="0061314D" w:rsidP="002775E7">
      <w:pPr>
        <w:tabs>
          <w:tab w:val="center" w:pos="3601"/>
          <w:tab w:val="center" w:pos="4321"/>
          <w:tab w:val="right" w:pos="9413"/>
        </w:tabs>
        <w:spacing w:after="199" w:line="271" w:lineRule="auto"/>
        <w:ind w:left="-15"/>
        <w:rPr>
          <w:rFonts w:ascii="Times New Roman" w:eastAsia="Times New Roman" w:hAnsi="Times New Roman" w:cs="Times New Roman"/>
          <w:sz w:val="24"/>
        </w:rPr>
      </w:pPr>
      <w:r w:rsidRPr="00EC18F6">
        <w:rPr>
          <w:rFonts w:ascii="Times New Roman" w:eastAsia="Times New Roman" w:hAnsi="Times New Roman" w:cs="Times New Roman"/>
          <w:sz w:val="24"/>
        </w:rPr>
        <w:t xml:space="preserve">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______________________________</w:t>
      </w:r>
    </w:p>
    <w:p w:rsidR="002775E7" w:rsidRPr="002775E7" w:rsidRDefault="002775E7" w:rsidP="002775E7">
      <w:pPr>
        <w:tabs>
          <w:tab w:val="center" w:pos="3601"/>
          <w:tab w:val="center" w:pos="4321"/>
          <w:tab w:val="right" w:pos="9413"/>
        </w:tabs>
        <w:spacing w:after="199" w:line="271" w:lineRule="auto"/>
        <w:ind w:left="-15"/>
        <w:rPr>
          <w:rFonts w:ascii="Times New Roman" w:eastAsia="Times New Roman" w:hAnsi="Times New Roman" w:cs="Times New Roman"/>
          <w:sz w:val="24"/>
        </w:rPr>
      </w:pPr>
    </w:p>
    <w:p w:rsidR="004756C7" w:rsidRPr="00EC18F6" w:rsidRDefault="0061314D">
      <w:pPr>
        <w:spacing w:after="247"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Напомене:  </w:t>
      </w:r>
    </w:p>
    <w:p w:rsidR="004756C7" w:rsidRPr="00EC18F6" w:rsidRDefault="0061314D">
      <w:pPr>
        <w:spacing w:after="179" w:line="291" w:lineRule="auto"/>
        <w:ind w:left="-15" w:right="-2" w:firstLine="710"/>
        <w:jc w:val="both"/>
        <w:rPr>
          <w:rFonts w:ascii="Times New Roman" w:hAnsi="Times New Roman" w:cs="Times New Roman"/>
        </w:rPr>
      </w:pPr>
      <w:r w:rsidRPr="00EC18F6">
        <w:rPr>
          <w:rFonts w:ascii="Times New Roman" w:eastAsia="Times New Roman" w:hAnsi="Times New Roman" w:cs="Times New Roman"/>
          <w:i/>
          <w:sz w:val="24"/>
        </w:rPr>
        <w:t xml:space="preserve">Сваку страну обрасца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одредити једног понуђача из групе који ће попунити, потписати и печатом оверити образац понуде. </w:t>
      </w:r>
    </w:p>
    <w:p w:rsidR="00FF65F1" w:rsidRDefault="0061314D" w:rsidP="004A559D">
      <w:pPr>
        <w:spacing w:after="179" w:line="291" w:lineRule="auto"/>
        <w:ind w:left="-15" w:right="-2" w:firstLine="710"/>
        <w:jc w:val="both"/>
        <w:rPr>
          <w:rFonts w:ascii="Times New Roman" w:eastAsia="Times New Roman" w:hAnsi="Times New Roman" w:cs="Times New Roman"/>
          <w:sz w:val="24"/>
        </w:rPr>
      </w:pPr>
      <w:r w:rsidRPr="00EC18F6">
        <w:rPr>
          <w:rFonts w:ascii="Times New Roman" w:eastAsia="Times New Roman" w:hAnsi="Times New Roman" w:cs="Times New Roman"/>
          <w:i/>
          <w:sz w:val="24"/>
        </w:rPr>
        <w:t>Пошто је предмет јавне набавке обликован у више партија, понуђачи ће попуњавати образац понуде за сваку партију посебно</w:t>
      </w:r>
      <w:r w:rsidRPr="00EC18F6">
        <w:rPr>
          <w:rFonts w:ascii="Times New Roman" w:eastAsia="Times New Roman" w:hAnsi="Times New Roman" w:cs="Times New Roman"/>
          <w:sz w:val="24"/>
        </w:rPr>
        <w:t>.</w:t>
      </w: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2775E7" w:rsidRDefault="002775E7" w:rsidP="004A559D">
      <w:pPr>
        <w:spacing w:after="179" w:line="291" w:lineRule="auto"/>
        <w:ind w:left="-15" w:right="-2" w:firstLine="710"/>
        <w:jc w:val="both"/>
        <w:rPr>
          <w:rFonts w:ascii="Times New Roman" w:eastAsia="Times New Roman" w:hAnsi="Times New Roman" w:cs="Times New Roman"/>
          <w:sz w:val="24"/>
        </w:rPr>
      </w:pPr>
    </w:p>
    <w:p w:rsidR="002775E7" w:rsidRDefault="002775E7" w:rsidP="004A559D">
      <w:pPr>
        <w:spacing w:after="179" w:line="291" w:lineRule="auto"/>
        <w:ind w:left="-15" w:right="-2" w:firstLine="710"/>
        <w:jc w:val="both"/>
        <w:rPr>
          <w:rFonts w:ascii="Times New Roman" w:eastAsia="Times New Roman" w:hAnsi="Times New Roman" w:cs="Times New Roman"/>
          <w:sz w:val="24"/>
        </w:rPr>
      </w:pPr>
    </w:p>
    <w:p w:rsidR="008A306E" w:rsidRPr="00052940" w:rsidRDefault="008A306E" w:rsidP="004A559D">
      <w:pPr>
        <w:spacing w:after="179" w:line="291" w:lineRule="auto"/>
        <w:ind w:left="-15" w:right="-2" w:firstLine="710"/>
        <w:jc w:val="both"/>
        <w:rPr>
          <w:rFonts w:ascii="Times New Roman" w:eastAsia="Times New Roman" w:hAnsi="Times New Roman" w:cs="Times New Roman"/>
          <w:sz w:val="24"/>
        </w:rPr>
      </w:pPr>
    </w:p>
    <w:p w:rsidR="004756C7" w:rsidRPr="00EC18F6" w:rsidRDefault="0061314D" w:rsidP="00E22E4B">
      <w:pPr>
        <w:spacing w:after="199"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b/>
          <w:sz w:val="24"/>
        </w:rPr>
        <w:t xml:space="preserve">VI/3 Образац трошкова припреме понуде </w:t>
      </w:r>
    </w:p>
    <w:p w:rsidR="004756C7" w:rsidRPr="00EC18F6" w:rsidRDefault="0061314D">
      <w:pPr>
        <w:spacing w:after="26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0"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складу са чланом 88. став 1. Закона, понуђач ____________________ (навести назив понуђача), доставља укупан износ и структуру трошкова припремања понуде, како следи у табели: </w:t>
      </w:r>
    </w:p>
    <w:tbl>
      <w:tblPr>
        <w:tblW w:w="9578" w:type="dxa"/>
        <w:tblInd w:w="-108" w:type="dxa"/>
        <w:tblCellMar>
          <w:top w:w="7" w:type="dxa"/>
          <w:right w:w="115" w:type="dxa"/>
        </w:tblCellMar>
        <w:tblLook w:val="04A0" w:firstRow="1" w:lastRow="0" w:firstColumn="1" w:lastColumn="0" w:noHBand="0" w:noVBand="1"/>
      </w:tblPr>
      <w:tblGrid>
        <w:gridCol w:w="4789"/>
        <w:gridCol w:w="4789"/>
      </w:tblGrid>
      <w:tr w:rsidR="004756C7" w:rsidRPr="00EC18F6" w:rsidTr="00B247FA">
        <w:trPr>
          <w:trHeight w:val="838"/>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ВРСТА ТРОШКА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21" w:line="240" w:lineRule="auto"/>
              <w:rPr>
                <w:rFonts w:ascii="Times New Roman" w:hAnsi="Times New Roman" w:cs="Times New Roman"/>
              </w:rPr>
            </w:pPr>
            <w:r w:rsidRPr="00B247FA">
              <w:rPr>
                <w:rFonts w:ascii="Times New Roman" w:eastAsia="Times New Roman" w:hAnsi="Times New Roman" w:cs="Times New Roman"/>
                <w:sz w:val="24"/>
              </w:rPr>
              <w:t xml:space="preserve"> </w:t>
            </w:r>
          </w:p>
          <w:p w:rsidR="004756C7" w:rsidRPr="00B247FA" w:rsidRDefault="0061314D" w:rsidP="00B247FA">
            <w:pPr>
              <w:tabs>
                <w:tab w:val="center" w:pos="2039"/>
              </w:tabs>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r w:rsidRPr="00B247FA">
              <w:rPr>
                <w:rFonts w:ascii="Times New Roman" w:eastAsia="Times New Roman" w:hAnsi="Times New Roman" w:cs="Times New Roman"/>
                <w:sz w:val="24"/>
              </w:rPr>
              <w:tab/>
              <w:t xml:space="preserve">ИЗНОС ТРОШКА У РСД </w:t>
            </w:r>
          </w:p>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286"/>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286"/>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286"/>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286"/>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288"/>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286"/>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r w:rsidR="004756C7" w:rsidRPr="00EC18F6" w:rsidTr="00B247FA">
        <w:trPr>
          <w:trHeight w:val="562"/>
        </w:trPr>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УКУПАН ИЗНОС ТРОШКОВА ПРИПРЕМАЊА ПОНУДЕ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4756C7" w:rsidRPr="00B247FA" w:rsidRDefault="0061314D" w:rsidP="00B247FA">
            <w:pPr>
              <w:spacing w:after="0" w:line="240" w:lineRule="auto"/>
              <w:rPr>
                <w:rFonts w:ascii="Times New Roman" w:hAnsi="Times New Roman" w:cs="Times New Roman"/>
              </w:rPr>
            </w:pPr>
            <w:r w:rsidRPr="00B247FA">
              <w:rPr>
                <w:rFonts w:ascii="Times New Roman" w:eastAsia="Times New Roman" w:hAnsi="Times New Roman" w:cs="Times New Roman"/>
                <w:sz w:val="24"/>
              </w:rPr>
              <w:t xml:space="preserve"> </w:t>
            </w:r>
          </w:p>
        </w:tc>
      </w:tr>
    </w:tbl>
    <w:p w:rsidR="004756C7" w:rsidRPr="00EC18F6" w:rsidRDefault="0061314D">
      <w:pPr>
        <w:spacing w:after="225"/>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Трошкове припреме и подношења понуде сноси искључиво понуђач и не може тражити од наручиоца накнаду трошкова. </w:t>
      </w:r>
    </w:p>
    <w:p w:rsidR="004756C7" w:rsidRPr="00EC18F6" w:rsidRDefault="0061314D" w:rsidP="006E4C87">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у својој понуди тражио накнаду тих трошкова.  </w:t>
      </w:r>
    </w:p>
    <w:p w:rsidR="004756C7" w:rsidRPr="00EC18F6" w:rsidRDefault="0061314D">
      <w:pPr>
        <w:spacing w:after="24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2160"/>
          <w:tab w:val="center" w:pos="2881"/>
          <w:tab w:val="center" w:pos="3601"/>
          <w:tab w:val="center" w:pos="4321"/>
          <w:tab w:val="center" w:pos="5041"/>
          <w:tab w:val="center" w:pos="7188"/>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               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Потпис понуђача: </w:t>
      </w:r>
    </w:p>
    <w:p w:rsidR="004756C7" w:rsidRPr="00EC18F6" w:rsidRDefault="0061314D" w:rsidP="00F77EF4">
      <w:pPr>
        <w:tabs>
          <w:tab w:val="center" w:pos="2881"/>
          <w:tab w:val="center" w:pos="3601"/>
          <w:tab w:val="center" w:pos="4574"/>
          <w:tab w:val="center" w:pos="5761"/>
          <w:tab w:val="center" w:pos="7801"/>
        </w:tabs>
        <w:spacing w:after="199" w:line="271" w:lineRule="auto"/>
        <w:ind w:left="-15"/>
        <w:rPr>
          <w:rFonts w:ascii="Times New Roman" w:hAnsi="Times New Roman" w:cs="Times New Roman"/>
        </w:rPr>
        <w:sectPr w:rsidR="004756C7" w:rsidRPr="00EC18F6" w:rsidSect="0003406D">
          <w:headerReference w:type="default" r:id="rId17"/>
          <w:footerReference w:type="even" r:id="rId18"/>
          <w:footerReference w:type="default" r:id="rId19"/>
          <w:footerReference w:type="first" r:id="rId20"/>
          <w:type w:val="continuous"/>
          <w:pgSz w:w="11906" w:h="16838" w:code="9"/>
          <w:pgMar w:top="720" w:right="720" w:bottom="720" w:left="720" w:header="576" w:footer="720" w:gutter="0"/>
          <w:cols w:space="720"/>
          <w:docGrid w:linePitch="299"/>
        </w:sectPr>
      </w:pPr>
      <w:r w:rsidRPr="00EC18F6">
        <w:rPr>
          <w:rFonts w:ascii="Times New Roman" w:eastAsia="Times New Roman" w:hAnsi="Times New Roman" w:cs="Times New Roman"/>
          <w:sz w:val="24"/>
        </w:rPr>
        <w:t xml:space="preserve">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M.П.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______________________</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VI/4 Образац изјаве о независној понуди </w:t>
      </w:r>
    </w:p>
    <w:p w:rsidR="004756C7" w:rsidRPr="00EC18F6" w:rsidRDefault="0061314D">
      <w:pPr>
        <w:spacing w:after="26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6" w:line="265" w:lineRule="auto"/>
        <w:ind w:left="137" w:hanging="10"/>
        <w:jc w:val="center"/>
        <w:rPr>
          <w:rFonts w:ascii="Times New Roman" w:hAnsi="Times New Roman" w:cs="Times New Roman"/>
        </w:rPr>
      </w:pPr>
      <w:r w:rsidRPr="00EC18F6">
        <w:rPr>
          <w:rFonts w:ascii="Times New Roman" w:eastAsia="Times New Roman" w:hAnsi="Times New Roman" w:cs="Times New Roman"/>
          <w:sz w:val="24"/>
        </w:rPr>
        <w:t xml:space="preserve">У складу са чланом 26. Закона, ________________________________________,  </w:t>
      </w:r>
    </w:p>
    <w:p w:rsidR="004756C7" w:rsidRPr="00EC18F6" w:rsidRDefault="0061314D">
      <w:pPr>
        <w:spacing w:after="15" w:line="265" w:lineRule="auto"/>
        <w:ind w:left="1018" w:hanging="10"/>
        <w:jc w:val="center"/>
        <w:rPr>
          <w:rFonts w:ascii="Times New Roman" w:hAnsi="Times New Roman" w:cs="Times New Roman"/>
        </w:rPr>
      </w:pPr>
      <w:r w:rsidRPr="00EC18F6">
        <w:rPr>
          <w:rFonts w:ascii="Times New Roman" w:eastAsia="Times New Roman" w:hAnsi="Times New Roman" w:cs="Times New Roman"/>
          <w:sz w:val="24"/>
        </w:rPr>
        <w:t xml:space="preserve">(Назив понуђача) </w:t>
      </w:r>
    </w:p>
    <w:p w:rsidR="004756C7" w:rsidRPr="00EC18F6" w:rsidRDefault="0061314D">
      <w:pPr>
        <w:spacing w:after="199"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даје:  </w:t>
      </w:r>
    </w:p>
    <w:p w:rsidR="004756C7" w:rsidRPr="00EC18F6" w:rsidRDefault="0061314D">
      <w:pPr>
        <w:spacing w:after="27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6"/>
        <w:ind w:left="265" w:right="264" w:hanging="10"/>
        <w:jc w:val="center"/>
        <w:rPr>
          <w:rFonts w:ascii="Times New Roman" w:hAnsi="Times New Roman" w:cs="Times New Roman"/>
        </w:rPr>
      </w:pPr>
      <w:r w:rsidRPr="00EC18F6">
        <w:rPr>
          <w:rFonts w:ascii="Times New Roman" w:eastAsia="Times New Roman" w:hAnsi="Times New Roman" w:cs="Times New Roman"/>
          <w:b/>
          <w:sz w:val="24"/>
        </w:rPr>
        <w:t xml:space="preserve">И З Ј А В У </w:t>
      </w:r>
    </w:p>
    <w:p w:rsidR="004756C7" w:rsidRPr="00EC18F6" w:rsidRDefault="0061314D">
      <w:pPr>
        <w:pStyle w:val="Heading1"/>
        <w:ind w:left="265" w:right="263"/>
      </w:pPr>
      <w:r w:rsidRPr="00EC18F6">
        <w:t xml:space="preserve">О НЕЗАВИСНОЈ ПОНУДИ </w:t>
      </w:r>
    </w:p>
    <w:p w:rsidR="004756C7" w:rsidRPr="00EC18F6" w:rsidRDefault="0061314D">
      <w:pPr>
        <w:spacing w:after="222"/>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Под пуном материјалном и кривичном одговорношћу потврђујем да сам понуду у поступку јавне набавке </w:t>
      </w:r>
      <w:r w:rsidR="0004507B">
        <w:rPr>
          <w:rFonts w:ascii="Times New Roman" w:eastAsia="Times New Roman" w:hAnsi="Times New Roman" w:cs="Times New Roman"/>
          <w:b/>
          <w:sz w:val="24"/>
        </w:rPr>
        <w:t>радови</w:t>
      </w:r>
      <w:r w:rsidR="0004507B" w:rsidRPr="00EC18F6">
        <w:rPr>
          <w:rFonts w:ascii="Times New Roman" w:eastAsia="Times New Roman" w:hAnsi="Times New Roman" w:cs="Times New Roman"/>
          <w:b/>
          <w:sz w:val="24"/>
        </w:rPr>
        <w:t xml:space="preserve"> – </w:t>
      </w:r>
      <w:r w:rsidR="00170B57">
        <w:rPr>
          <w:rFonts w:ascii="Times New Roman" w:eastAsia="Times New Roman" w:hAnsi="Times New Roman" w:cs="Times New Roman"/>
          <w:b/>
          <w:sz w:val="24"/>
        </w:rPr>
        <w:t>Изградња и реконструкција објекта</w:t>
      </w:r>
      <w:r w:rsidR="0004507B" w:rsidRPr="00EC18F6">
        <w:rPr>
          <w:rFonts w:ascii="Times New Roman" w:eastAsia="Times New Roman" w:hAnsi="Times New Roman" w:cs="Times New Roman"/>
          <w:b/>
          <w:sz w:val="24"/>
        </w:rPr>
        <w:t xml:space="preserve"> – Партија </w:t>
      </w:r>
      <w:r w:rsidR="00F444FA">
        <w:rPr>
          <w:rFonts w:ascii="Times New Roman" w:eastAsia="Times New Roman" w:hAnsi="Times New Roman" w:cs="Times New Roman"/>
          <w:b/>
          <w:sz w:val="24"/>
        </w:rPr>
        <w:t>6</w:t>
      </w:r>
      <w:r w:rsidR="0004507B">
        <w:rPr>
          <w:rFonts w:ascii="Times New Roman" w:eastAsia="Times New Roman" w:hAnsi="Times New Roman" w:cs="Times New Roman"/>
          <w:b/>
          <w:sz w:val="24"/>
        </w:rPr>
        <w:t xml:space="preserve"> – </w:t>
      </w:r>
      <w:r w:rsidR="00170B57">
        <w:rPr>
          <w:rFonts w:ascii="Times New Roman" w:eastAsia="Times New Roman" w:hAnsi="Times New Roman" w:cs="Times New Roman"/>
          <w:b/>
          <w:sz w:val="24"/>
        </w:rPr>
        <w:t xml:space="preserve">Реконструкција </w:t>
      </w:r>
      <w:r w:rsidR="00F444FA">
        <w:rPr>
          <w:rFonts w:ascii="Times New Roman" w:eastAsia="Times New Roman" w:hAnsi="Times New Roman" w:cs="Times New Roman"/>
          <w:b/>
          <w:sz w:val="24"/>
        </w:rPr>
        <w:t>улице Раде Симоновић</w:t>
      </w:r>
      <w:r w:rsidR="0004507B" w:rsidRPr="00EC18F6">
        <w:rPr>
          <w:rFonts w:ascii="Times New Roman" w:eastAsia="Times New Roman" w:hAnsi="Times New Roman" w:cs="Times New Roman"/>
          <w:sz w:val="24"/>
        </w:rPr>
        <w:t xml:space="preserve">, </w:t>
      </w:r>
      <w:r w:rsidR="0004507B" w:rsidRPr="00EC18F6">
        <w:rPr>
          <w:rFonts w:ascii="Times New Roman" w:eastAsia="Times New Roman" w:hAnsi="Times New Roman" w:cs="Times New Roman"/>
          <w:b/>
          <w:sz w:val="24"/>
        </w:rPr>
        <w:t>бр. 1.</w:t>
      </w:r>
      <w:r w:rsidR="0004507B">
        <w:rPr>
          <w:rFonts w:ascii="Times New Roman" w:eastAsia="Times New Roman" w:hAnsi="Times New Roman" w:cs="Times New Roman"/>
          <w:b/>
          <w:sz w:val="24"/>
        </w:rPr>
        <w:t xml:space="preserve">3.1 </w:t>
      </w:r>
      <w:r w:rsidRPr="00EC18F6">
        <w:rPr>
          <w:rFonts w:ascii="Times New Roman" w:eastAsia="Times New Roman" w:hAnsi="Times New Roman" w:cs="Times New Roman"/>
          <w:sz w:val="24"/>
        </w:rPr>
        <w:t xml:space="preserve">поднео независно, без договора са другим понуђачима или заинтересованим лицима.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47"/>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1440"/>
          <w:tab w:val="center" w:pos="2160"/>
          <w:tab w:val="center" w:pos="2881"/>
          <w:tab w:val="center" w:pos="3601"/>
          <w:tab w:val="center" w:pos="4321"/>
          <w:tab w:val="center" w:pos="5041"/>
          <w:tab w:val="center" w:pos="5761"/>
          <w:tab w:val="center" w:pos="7638"/>
          <w:tab w:val="center" w:pos="9362"/>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       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Потпис понуђача: </w:t>
      </w:r>
      <w:r w:rsidRPr="00EC18F6">
        <w:rPr>
          <w:rFonts w:ascii="Times New Roman" w:eastAsia="Times New Roman" w:hAnsi="Times New Roman" w:cs="Times New Roman"/>
          <w:sz w:val="24"/>
        </w:rPr>
        <w:tab/>
        <w:t xml:space="preserve"> </w:t>
      </w:r>
    </w:p>
    <w:p w:rsidR="004756C7" w:rsidRPr="00EC18F6" w:rsidRDefault="0061314D">
      <w:pPr>
        <w:tabs>
          <w:tab w:val="center" w:pos="2881"/>
          <w:tab w:val="center" w:pos="3601"/>
          <w:tab w:val="center" w:pos="4574"/>
          <w:tab w:val="center" w:pos="5761"/>
          <w:tab w:val="right" w:pos="9413"/>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М.П.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________________________ </w:t>
      </w:r>
    </w:p>
    <w:p w:rsidR="004756C7" w:rsidRPr="00EC18F6" w:rsidRDefault="0061314D">
      <w:pPr>
        <w:spacing w:after="222"/>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p>
    <w:p w:rsidR="004756C7" w:rsidRPr="00EC18F6" w:rsidRDefault="0061314D">
      <w:pPr>
        <w:spacing w:after="26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79" w:line="291" w:lineRule="auto"/>
        <w:ind w:left="-15" w:right="-2" w:firstLine="710"/>
        <w:jc w:val="both"/>
        <w:rPr>
          <w:rFonts w:ascii="Times New Roman" w:hAnsi="Times New Roman" w:cs="Times New Roman"/>
        </w:rPr>
      </w:pPr>
      <w:r w:rsidRPr="00EC18F6">
        <w:rPr>
          <w:rFonts w:ascii="Times New Roman" w:eastAsia="Times New Roman" w:hAnsi="Times New Roman" w:cs="Times New Roman"/>
          <w:b/>
          <w:i/>
          <w:sz w:val="24"/>
        </w:rPr>
        <w:t>Напомена:</w:t>
      </w:r>
      <w:r w:rsidRPr="00EC18F6">
        <w:rPr>
          <w:rFonts w:ascii="Times New Roman" w:eastAsia="Times New Roman" w:hAnsi="Times New Roman" w:cs="Times New Roman"/>
          <w:i/>
          <w:sz w:val="24"/>
        </w:rPr>
        <w:t xml:space="preserve"> 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Према члану 82 став 1 тачка 2) Закона, повреда конкуренције представља негативну референцу.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Default="0061314D">
      <w:pPr>
        <w:spacing w:after="216"/>
        <w:rPr>
          <w:rFonts w:ascii="Times New Roman" w:eastAsia="Times New Roman" w:hAnsi="Times New Roman" w:cs="Times New Roman"/>
          <w:sz w:val="24"/>
        </w:rPr>
      </w:pPr>
      <w:r w:rsidRPr="00EC18F6">
        <w:rPr>
          <w:rFonts w:ascii="Times New Roman" w:eastAsia="Times New Roman" w:hAnsi="Times New Roman" w:cs="Times New Roman"/>
          <w:sz w:val="24"/>
        </w:rPr>
        <w:t xml:space="preserve"> </w:t>
      </w:r>
    </w:p>
    <w:p w:rsidR="002775E7" w:rsidRPr="00EC18F6" w:rsidRDefault="002775E7">
      <w:pPr>
        <w:spacing w:after="216"/>
        <w:rPr>
          <w:rFonts w:ascii="Times New Roman" w:hAnsi="Times New Roman" w:cs="Times New Roman"/>
        </w:rPr>
      </w:pP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0"/>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VI/5 Образац изјаве о поштовању обавеза из чл. 75 став 2 Закона </w:t>
      </w:r>
    </w:p>
    <w:p w:rsidR="004756C7" w:rsidRPr="00EC18F6" w:rsidRDefault="0061314D">
      <w:pPr>
        <w:spacing w:after="26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вези са чл. 75. став 2. Закона о јавним набавкама, као заступник понуђача дајем следећу: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7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pStyle w:val="Heading1"/>
        <w:ind w:left="265" w:right="264"/>
      </w:pPr>
      <w:r w:rsidRPr="00EC18F6">
        <w:t xml:space="preserve">И З Ј А В У </w:t>
      </w:r>
    </w:p>
    <w:p w:rsidR="004756C7" w:rsidRPr="00EC18F6" w:rsidRDefault="0061314D">
      <w:pPr>
        <w:spacing w:after="25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_______________ (навести назив понуђача), у поступку јавне набавке </w:t>
      </w:r>
      <w:r w:rsidR="0003214B">
        <w:rPr>
          <w:rFonts w:ascii="Times New Roman" w:eastAsia="Times New Roman" w:hAnsi="Times New Roman" w:cs="Times New Roman"/>
          <w:b/>
          <w:sz w:val="24"/>
        </w:rPr>
        <w:t>радови</w:t>
      </w:r>
      <w:r w:rsidRPr="00EC18F6">
        <w:rPr>
          <w:rFonts w:ascii="Times New Roman" w:eastAsia="Times New Roman" w:hAnsi="Times New Roman" w:cs="Times New Roman"/>
          <w:b/>
          <w:sz w:val="24"/>
        </w:rPr>
        <w:t xml:space="preserve"> – </w:t>
      </w:r>
      <w:r w:rsidR="00170B57">
        <w:rPr>
          <w:rFonts w:ascii="Times New Roman" w:eastAsia="Times New Roman" w:hAnsi="Times New Roman" w:cs="Times New Roman"/>
          <w:b/>
          <w:sz w:val="24"/>
        </w:rPr>
        <w:t>Изградња и реконструкција објекта</w:t>
      </w:r>
      <w:r w:rsidRPr="00EC18F6">
        <w:rPr>
          <w:rFonts w:ascii="Times New Roman" w:eastAsia="Times New Roman" w:hAnsi="Times New Roman" w:cs="Times New Roman"/>
          <w:b/>
          <w:sz w:val="24"/>
        </w:rPr>
        <w:t xml:space="preserve"> – Партија </w:t>
      </w:r>
      <w:r w:rsidR="00F444FA">
        <w:rPr>
          <w:rFonts w:ascii="Times New Roman" w:eastAsia="Times New Roman" w:hAnsi="Times New Roman" w:cs="Times New Roman"/>
          <w:b/>
          <w:sz w:val="24"/>
        </w:rPr>
        <w:t>6</w:t>
      </w:r>
      <w:r w:rsidR="0003214B">
        <w:rPr>
          <w:rFonts w:ascii="Times New Roman" w:eastAsia="Times New Roman" w:hAnsi="Times New Roman" w:cs="Times New Roman"/>
          <w:b/>
          <w:sz w:val="24"/>
        </w:rPr>
        <w:t xml:space="preserve"> – </w:t>
      </w:r>
      <w:r w:rsidR="00F444FA">
        <w:rPr>
          <w:rFonts w:ascii="Times New Roman" w:eastAsia="Times New Roman" w:hAnsi="Times New Roman" w:cs="Times New Roman"/>
          <w:b/>
          <w:sz w:val="24"/>
        </w:rPr>
        <w:t>Реконструкција улице Раде Симоновић</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бр. 1.</w:t>
      </w:r>
      <w:r w:rsidR="0003214B">
        <w:rPr>
          <w:rFonts w:ascii="Times New Roman" w:eastAsia="Times New Roman" w:hAnsi="Times New Roman" w:cs="Times New Roman"/>
          <w:b/>
          <w:sz w:val="24"/>
        </w:rPr>
        <w:t>3.1</w:t>
      </w:r>
      <w:r w:rsidRPr="00EC18F6">
        <w:rPr>
          <w:rFonts w:ascii="Times New Roman" w:eastAsia="Times New Roman" w:hAnsi="Times New Roman" w:cs="Times New Roman"/>
          <w:sz w:val="24"/>
        </w:rPr>
        <w:t xml:space="preserve">,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4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2160"/>
          <w:tab w:val="center" w:pos="2881"/>
          <w:tab w:val="center" w:pos="3601"/>
          <w:tab w:val="center" w:pos="4321"/>
          <w:tab w:val="center" w:pos="5041"/>
          <w:tab w:val="center" w:pos="5761"/>
          <w:tab w:val="center" w:pos="7578"/>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              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Потпис понуђача: </w:t>
      </w:r>
    </w:p>
    <w:p w:rsidR="00D23134" w:rsidRPr="00EC18F6" w:rsidRDefault="0061314D">
      <w:pPr>
        <w:spacing w:after="204" w:line="270" w:lineRule="auto"/>
        <w:ind w:left="-5"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______________________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М.П.                       _________________________ </w:t>
      </w: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Default="00D23134">
      <w:pPr>
        <w:spacing w:after="204" w:line="270" w:lineRule="auto"/>
        <w:ind w:left="-5" w:hanging="10"/>
        <w:jc w:val="both"/>
        <w:rPr>
          <w:rFonts w:ascii="Times New Roman" w:eastAsia="Times New Roman" w:hAnsi="Times New Roman" w:cs="Times New Roman"/>
          <w:b/>
          <w:sz w:val="24"/>
        </w:rPr>
      </w:pPr>
    </w:p>
    <w:p w:rsidR="002775E7" w:rsidRDefault="002775E7">
      <w:pPr>
        <w:spacing w:after="204" w:line="270" w:lineRule="auto"/>
        <w:ind w:left="-5" w:hanging="10"/>
        <w:jc w:val="both"/>
        <w:rPr>
          <w:rFonts w:ascii="Times New Roman" w:eastAsia="Times New Roman" w:hAnsi="Times New Roman" w:cs="Times New Roman"/>
          <w:b/>
          <w:sz w:val="24"/>
        </w:rPr>
      </w:pPr>
    </w:p>
    <w:p w:rsidR="002775E7" w:rsidRPr="00EC18F6" w:rsidRDefault="002775E7">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4756C7" w:rsidRPr="00EC18F6" w:rsidRDefault="0061314D" w:rsidP="00D23134">
      <w:pPr>
        <w:spacing w:after="204" w:line="270" w:lineRule="auto"/>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VI/6 Образац изјава о достављању менице као средство финансијског обезбеђења    Уговора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rsidP="00D23134">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pStyle w:val="Heading1"/>
        <w:ind w:left="265" w:right="264"/>
      </w:pPr>
      <w:r w:rsidRPr="00EC18F6">
        <w:t xml:space="preserve">ИЗЈАВА </w:t>
      </w:r>
    </w:p>
    <w:p w:rsidR="004756C7" w:rsidRPr="00EC18F6" w:rsidRDefault="0061314D" w:rsidP="00D23134">
      <w:pPr>
        <w:spacing w:after="216"/>
        <w:ind w:left="51"/>
        <w:jc w:val="center"/>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3"/>
        <w:ind w:left="51"/>
        <w:jc w:val="center"/>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99"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Понуђач: ____________________________________________________________________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Изјављујем да сам сагла</w:t>
      </w:r>
      <w:r w:rsidR="007D5F4C" w:rsidRPr="00EC18F6">
        <w:rPr>
          <w:rFonts w:ascii="Times New Roman" w:eastAsia="Times New Roman" w:hAnsi="Times New Roman" w:cs="Times New Roman"/>
          <w:sz w:val="24"/>
        </w:rPr>
        <w:t>сан</w:t>
      </w:r>
      <w:r w:rsidRPr="00EC18F6">
        <w:rPr>
          <w:rFonts w:ascii="Times New Roman" w:eastAsia="Times New Roman" w:hAnsi="Times New Roman" w:cs="Times New Roman"/>
          <w:sz w:val="24"/>
        </w:rPr>
        <w:t xml:space="preserve">, да уколико ми буде додељен Уговор, на име средстава финансијског обезбеђења Уговора, доставим уредно потписану и регистровану сопствено бланко меницу, без жиранта у корист Наручиоца, са меничним овлашћењем, са клаузулом ''без протеста'' и ''по виђењу'' на име доброг извршења посла, као и картон депонованих потписа.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Изјављујем да сам сагласан да у случају извршења уговорених обавеза у роковима и на начин предвиђен Уговором, Наручилац реализује средство финансијског обезбеђења.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5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3601"/>
          <w:tab w:val="center" w:pos="4321"/>
          <w:tab w:val="center" w:pos="5041"/>
          <w:tab w:val="center" w:pos="7772"/>
        </w:tabs>
        <w:spacing w:after="238" w:line="271" w:lineRule="auto"/>
        <w:ind w:left="-15"/>
        <w:rPr>
          <w:rFonts w:ascii="Times New Roman" w:hAnsi="Times New Roman" w:cs="Times New Roman"/>
        </w:rPr>
      </w:pPr>
      <w:r w:rsidRPr="00EC18F6">
        <w:rPr>
          <w:rFonts w:ascii="Times New Roman" w:eastAsia="Times New Roman" w:hAnsi="Times New Roman" w:cs="Times New Roman"/>
          <w:sz w:val="24"/>
        </w:rPr>
        <w:t xml:space="preserve">У__________________________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r>
      <w:r w:rsidR="00FF7E4F">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 xml:space="preserve">Потпис овлашћеног лица </w:t>
      </w:r>
    </w:p>
    <w:p w:rsidR="004756C7" w:rsidRPr="00EC18F6" w:rsidRDefault="0061314D">
      <w:pPr>
        <w:tabs>
          <w:tab w:val="center" w:pos="3601"/>
          <w:tab w:val="center" w:pos="4521"/>
          <w:tab w:val="center" w:pos="5041"/>
          <w:tab w:val="center" w:pos="5761"/>
          <w:tab w:val="right" w:pos="9413"/>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Дана:______________________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м.п.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_______________________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5"/>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79" w:line="291" w:lineRule="auto"/>
        <w:ind w:left="-15" w:right="-2"/>
        <w:jc w:val="both"/>
        <w:rPr>
          <w:rFonts w:ascii="Times New Roman" w:eastAsia="Times New Roman" w:hAnsi="Times New Roman" w:cs="Times New Roman"/>
          <w:i/>
          <w:sz w:val="24"/>
        </w:rPr>
      </w:pPr>
      <w:r w:rsidRPr="00EC18F6">
        <w:rPr>
          <w:rFonts w:ascii="Times New Roman" w:eastAsia="Times New Roman" w:hAnsi="Times New Roman" w:cs="Times New Roman"/>
          <w:b/>
          <w:i/>
          <w:sz w:val="24"/>
        </w:rPr>
        <w:t>Напомена</w:t>
      </w:r>
      <w:r w:rsidRPr="00EC18F6">
        <w:rPr>
          <w:rFonts w:ascii="Times New Roman" w:eastAsia="Times New Roman" w:hAnsi="Times New Roman" w:cs="Times New Roman"/>
          <w:i/>
          <w:sz w:val="24"/>
        </w:rPr>
        <w:t xml:space="preserve">: Уколико понуђач поднесе заједничку понуду, група понуђача може да се определи да образац потписује и печатом оверавају сви понуђачи из групе понуђача или група понуђача може да одреди једног понуђача из групе који ће попунити, потписати или оверити печатом образац.  </w:t>
      </w:r>
    </w:p>
    <w:p w:rsidR="00D23134" w:rsidRDefault="00D23134" w:rsidP="00A75A3E">
      <w:pPr>
        <w:spacing w:after="179" w:line="291" w:lineRule="auto"/>
        <w:ind w:right="-2"/>
        <w:jc w:val="both"/>
        <w:rPr>
          <w:rFonts w:ascii="Times New Roman" w:hAnsi="Times New Roman" w:cs="Times New Roman"/>
        </w:rPr>
      </w:pPr>
    </w:p>
    <w:p w:rsidR="00A75A3E" w:rsidRDefault="00A75A3E" w:rsidP="00A75A3E">
      <w:pPr>
        <w:spacing w:after="179" w:line="291" w:lineRule="auto"/>
        <w:ind w:right="-2"/>
        <w:jc w:val="both"/>
        <w:rPr>
          <w:rFonts w:ascii="Times New Roman" w:hAnsi="Times New Roman" w:cs="Times New Roman"/>
        </w:rPr>
      </w:pPr>
    </w:p>
    <w:p w:rsidR="002775E7" w:rsidRDefault="002775E7" w:rsidP="00A75A3E">
      <w:pPr>
        <w:spacing w:after="179" w:line="291" w:lineRule="auto"/>
        <w:ind w:right="-2"/>
        <w:jc w:val="both"/>
        <w:rPr>
          <w:rFonts w:ascii="Times New Roman" w:hAnsi="Times New Roman" w:cs="Times New Roman"/>
        </w:rPr>
      </w:pPr>
    </w:p>
    <w:p w:rsidR="00892903" w:rsidRPr="00B247FA" w:rsidRDefault="00A75A3E" w:rsidP="000F07C5">
      <w:pPr>
        <w:autoSpaceDE w:val="0"/>
        <w:autoSpaceDN w:val="0"/>
        <w:adjustRightInd w:val="0"/>
        <w:rPr>
          <w:rFonts w:ascii="Times New Roman" w:hAnsi="Times New Roman" w:cs="Times New Roman"/>
          <w:b/>
          <w:bCs/>
          <w:sz w:val="24"/>
          <w:szCs w:val="24"/>
        </w:rPr>
      </w:pPr>
      <w:r w:rsidRPr="00B247FA">
        <w:rPr>
          <w:rFonts w:ascii="Times New Roman" w:hAnsi="Times New Roman" w:cs="Times New Roman"/>
          <w:b/>
          <w:bCs/>
          <w:sz w:val="24"/>
          <w:szCs w:val="24"/>
        </w:rPr>
        <w:lastRenderedPageBreak/>
        <w:t>Образац VI-7</w:t>
      </w:r>
      <w:r w:rsidR="000F07C5" w:rsidRPr="00B247FA">
        <w:rPr>
          <w:rFonts w:ascii="Times New Roman" w:hAnsi="Times New Roman" w:cs="Times New Roman"/>
          <w:b/>
          <w:bCs/>
          <w:sz w:val="24"/>
          <w:szCs w:val="24"/>
        </w:rPr>
        <w:t xml:space="preserve">  </w:t>
      </w:r>
    </w:p>
    <w:p w:rsidR="00A75A3E" w:rsidRPr="00B247FA" w:rsidRDefault="000F07C5" w:rsidP="000F07C5">
      <w:pPr>
        <w:autoSpaceDE w:val="0"/>
        <w:autoSpaceDN w:val="0"/>
        <w:adjustRightInd w:val="0"/>
        <w:rPr>
          <w:rFonts w:ascii="Times New Roman" w:hAnsi="Times New Roman" w:cs="Times New Roman"/>
          <w:b/>
          <w:bCs/>
          <w:sz w:val="24"/>
          <w:szCs w:val="24"/>
        </w:rPr>
      </w:pPr>
      <w:r w:rsidRPr="00B247FA">
        <w:rPr>
          <w:rFonts w:ascii="Times New Roman" w:hAnsi="Times New Roman" w:cs="Times New Roman"/>
          <w:b/>
          <w:bCs/>
          <w:sz w:val="24"/>
          <w:szCs w:val="24"/>
        </w:rPr>
        <w:t xml:space="preserve"> </w:t>
      </w:r>
      <w:r w:rsidR="00A75A3E" w:rsidRPr="00B247FA">
        <w:rPr>
          <w:rFonts w:ascii="Times New Roman" w:hAnsi="Times New Roman" w:cs="Times New Roman"/>
          <w:b/>
          <w:bCs/>
          <w:sz w:val="24"/>
          <w:szCs w:val="24"/>
          <w:lang w:val="sr-Latn-RS"/>
        </w:rPr>
        <w:t>ПОТВРДА НАРУЧИЛАЦА/ИНВЕСТИТОРА</w:t>
      </w:r>
      <w:r w:rsidRPr="00B247FA">
        <w:rPr>
          <w:rFonts w:ascii="Times New Roman" w:hAnsi="Times New Roman" w:cs="Times New Roman"/>
          <w:b/>
          <w:bCs/>
          <w:sz w:val="24"/>
          <w:szCs w:val="24"/>
        </w:rPr>
        <w:t xml:space="preserve"> </w:t>
      </w:r>
      <w:r w:rsidR="00A75A3E" w:rsidRPr="00B247FA">
        <w:rPr>
          <w:rFonts w:ascii="Times New Roman" w:hAnsi="Times New Roman" w:cs="Times New Roman"/>
          <w:b/>
          <w:bCs/>
          <w:sz w:val="24"/>
          <w:szCs w:val="24"/>
          <w:lang w:val="sr-Latn-RS"/>
        </w:rPr>
        <w:t xml:space="preserve">ЗА РЕФЕРЕНЦУ ПОНУЂАЧА </w:t>
      </w:r>
    </w:p>
    <w:p w:rsidR="00A75A3E" w:rsidRPr="00B247FA" w:rsidRDefault="00A75A3E" w:rsidP="00A75A3E">
      <w:pPr>
        <w:autoSpaceDE w:val="0"/>
        <w:autoSpaceDN w:val="0"/>
        <w:adjustRightInd w:val="0"/>
        <w:jc w:val="center"/>
        <w:rPr>
          <w:rFonts w:ascii="Times New Roman" w:hAnsi="Times New Roman" w:cs="Times New Roman"/>
          <w:sz w:val="24"/>
          <w:szCs w:val="24"/>
        </w:rPr>
      </w:pPr>
      <w:r w:rsidRPr="00B247FA">
        <w:rPr>
          <w:rFonts w:ascii="Times New Roman" w:hAnsi="Times New Roman" w:cs="Times New Roman"/>
          <w:b/>
          <w:bCs/>
          <w:sz w:val="24"/>
          <w:szCs w:val="24"/>
          <w:lang w:val="sr-Latn-RS"/>
        </w:rPr>
        <w:t xml:space="preserve">наведену под редним бројем ________ у обрасцу бр. </w:t>
      </w:r>
      <w:r w:rsidRPr="00B247FA">
        <w:rPr>
          <w:rFonts w:ascii="Times New Roman" w:hAnsi="Times New Roman" w:cs="Times New Roman"/>
          <w:b/>
          <w:bCs/>
          <w:sz w:val="24"/>
          <w:szCs w:val="24"/>
        </w:rPr>
        <w:t>VI-7</w:t>
      </w:r>
    </w:p>
    <w:p w:rsidR="002438D2" w:rsidRPr="00B247FA" w:rsidRDefault="002438D2" w:rsidP="00A75A3E">
      <w:pPr>
        <w:autoSpaceDE w:val="0"/>
        <w:autoSpaceDN w:val="0"/>
        <w:adjustRightInd w:val="0"/>
        <w:rPr>
          <w:rFonts w:ascii="Times New Roman" w:hAnsi="Times New Roman" w:cs="Times New Roman"/>
          <w:sz w:val="24"/>
          <w:szCs w:val="24"/>
          <w:lang w:val="sr-Latn-RS"/>
        </w:rPr>
      </w:pPr>
    </w:p>
    <w:p w:rsidR="00A75A3E" w:rsidRPr="00B247FA" w:rsidRDefault="00A75A3E" w:rsidP="00A75A3E">
      <w:pPr>
        <w:autoSpaceDE w:val="0"/>
        <w:autoSpaceDN w:val="0"/>
        <w:adjustRightInd w:val="0"/>
        <w:rPr>
          <w:rFonts w:ascii="Times New Roman" w:hAnsi="Times New Roman" w:cs="Times New Roman"/>
          <w:sz w:val="24"/>
          <w:szCs w:val="24"/>
          <w:lang w:val="sr-Latn-RS"/>
        </w:rPr>
      </w:pPr>
      <w:r w:rsidRPr="00B247FA">
        <w:rPr>
          <w:rFonts w:ascii="Times New Roman" w:hAnsi="Times New Roman" w:cs="Times New Roman"/>
          <w:sz w:val="24"/>
          <w:szCs w:val="24"/>
          <w:lang w:val="sr-Latn-RS"/>
        </w:rPr>
        <w:t xml:space="preserve">Под пуном материјалном и кривичном одговорношћу потврђујемо да је </w:t>
      </w:r>
    </w:p>
    <w:p w:rsidR="00A75A3E" w:rsidRPr="00B247FA" w:rsidRDefault="00A75A3E" w:rsidP="00A75A3E">
      <w:pPr>
        <w:autoSpaceDE w:val="0"/>
        <w:autoSpaceDN w:val="0"/>
        <w:adjustRightInd w:val="0"/>
        <w:rPr>
          <w:rFonts w:ascii="Times New Roman" w:hAnsi="Times New Roman" w:cs="Times New Roman"/>
          <w:sz w:val="24"/>
          <w:szCs w:val="24"/>
          <w:lang w:val="sr-Latn-RS"/>
        </w:rPr>
      </w:pPr>
    </w:p>
    <w:p w:rsidR="00A75A3E" w:rsidRPr="00B247FA" w:rsidRDefault="00A75A3E" w:rsidP="00A75A3E">
      <w:pPr>
        <w:pBdr>
          <w:top w:val="single" w:sz="12" w:space="1" w:color="auto"/>
          <w:bottom w:val="single" w:sz="12" w:space="1" w:color="auto"/>
        </w:pBdr>
        <w:autoSpaceDE w:val="0"/>
        <w:autoSpaceDN w:val="0"/>
        <w:adjustRightInd w:val="0"/>
        <w:rPr>
          <w:rFonts w:ascii="Times New Roman" w:hAnsi="Times New Roman" w:cs="Times New Roman"/>
          <w:sz w:val="24"/>
          <w:szCs w:val="24"/>
        </w:rPr>
      </w:pPr>
    </w:p>
    <w:p w:rsidR="002438D2" w:rsidRPr="00B247FA" w:rsidRDefault="00A75A3E" w:rsidP="000F07C5">
      <w:pPr>
        <w:autoSpaceDE w:val="0"/>
        <w:autoSpaceDN w:val="0"/>
        <w:adjustRightInd w:val="0"/>
        <w:jc w:val="center"/>
        <w:rPr>
          <w:rFonts w:ascii="Times New Roman" w:hAnsi="Times New Roman" w:cs="Times New Roman"/>
          <w:sz w:val="24"/>
          <w:szCs w:val="24"/>
          <w:lang w:val="sr-Latn-RS"/>
        </w:rPr>
      </w:pPr>
      <w:r w:rsidRPr="00B247FA">
        <w:rPr>
          <w:rFonts w:ascii="Times New Roman" w:hAnsi="Times New Roman" w:cs="Times New Roman"/>
          <w:i/>
          <w:iCs/>
          <w:sz w:val="24"/>
          <w:szCs w:val="24"/>
          <w:lang w:val="sr-Latn-RS"/>
        </w:rPr>
        <w:t>(уписати назив, адресу, град и ПИБ наручиоца/инвеститора, привредног субјекта  који потписује потврду)</w:t>
      </w:r>
    </w:p>
    <w:p w:rsidR="00A75A3E" w:rsidRPr="00B247FA" w:rsidRDefault="00A75A3E" w:rsidP="00A75A3E">
      <w:pPr>
        <w:autoSpaceDE w:val="0"/>
        <w:autoSpaceDN w:val="0"/>
        <w:adjustRightInd w:val="0"/>
        <w:rPr>
          <w:rFonts w:ascii="Times New Roman" w:hAnsi="Times New Roman" w:cs="Times New Roman"/>
          <w:sz w:val="24"/>
          <w:szCs w:val="24"/>
          <w:lang w:val="sr-Latn-RS"/>
        </w:rPr>
      </w:pPr>
      <w:r w:rsidRPr="00B247FA">
        <w:rPr>
          <w:rFonts w:ascii="Times New Roman" w:hAnsi="Times New Roman" w:cs="Times New Roman"/>
          <w:sz w:val="24"/>
          <w:szCs w:val="24"/>
          <w:lang w:val="sr-Latn-RS"/>
        </w:rPr>
        <w:t xml:space="preserve">био наручилац/инвеститор за: </w:t>
      </w:r>
    </w:p>
    <w:p w:rsidR="000F07C5" w:rsidRPr="00B247FA" w:rsidRDefault="0056433E" w:rsidP="00A75A3E">
      <w:pPr>
        <w:autoSpaceDE w:val="0"/>
        <w:autoSpaceDN w:val="0"/>
        <w:adjustRightInd w:val="0"/>
        <w:rPr>
          <w:rFonts w:ascii="Times New Roman" w:hAnsi="Times New Roman" w:cs="Times New Roman"/>
          <w:sz w:val="24"/>
          <w:szCs w:val="24"/>
        </w:rPr>
      </w:pPr>
      <w:r w:rsidRPr="00B247FA">
        <w:rPr>
          <w:rFonts w:ascii="Times New Roman" w:hAnsi="Times New Roman" w:cs="Times New Roman"/>
          <w:sz w:val="24"/>
          <w:szCs w:val="24"/>
        </w:rPr>
        <w:t>радове</w:t>
      </w:r>
    </w:p>
    <w:p w:rsidR="0056433E" w:rsidRPr="00B247FA" w:rsidRDefault="0056433E" w:rsidP="00A75A3E">
      <w:pPr>
        <w:autoSpaceDE w:val="0"/>
        <w:autoSpaceDN w:val="0"/>
        <w:adjustRightInd w:val="0"/>
        <w:rPr>
          <w:rFonts w:ascii="Times New Roman" w:hAnsi="Times New Roman" w:cs="Times New Roman"/>
          <w:sz w:val="24"/>
          <w:szCs w:val="24"/>
        </w:rPr>
      </w:pPr>
    </w:p>
    <w:p w:rsidR="00A75A3E" w:rsidRPr="00B247FA" w:rsidRDefault="00A75A3E" w:rsidP="00A75A3E">
      <w:pPr>
        <w:pBdr>
          <w:top w:val="single" w:sz="12" w:space="1" w:color="auto"/>
          <w:bottom w:val="single" w:sz="12" w:space="1" w:color="auto"/>
        </w:pBdr>
        <w:autoSpaceDE w:val="0"/>
        <w:autoSpaceDN w:val="0"/>
        <w:adjustRightInd w:val="0"/>
        <w:rPr>
          <w:rFonts w:ascii="Times New Roman" w:hAnsi="Times New Roman" w:cs="Times New Roman"/>
          <w:sz w:val="24"/>
          <w:szCs w:val="24"/>
        </w:rPr>
      </w:pPr>
    </w:p>
    <w:p w:rsidR="00A75A3E" w:rsidRPr="00B247FA" w:rsidRDefault="00A75A3E" w:rsidP="000F07C5">
      <w:pPr>
        <w:autoSpaceDE w:val="0"/>
        <w:autoSpaceDN w:val="0"/>
        <w:adjustRightInd w:val="0"/>
        <w:jc w:val="center"/>
        <w:rPr>
          <w:rFonts w:ascii="Times New Roman" w:hAnsi="Times New Roman" w:cs="Times New Roman"/>
          <w:sz w:val="24"/>
          <w:szCs w:val="24"/>
        </w:rPr>
      </w:pPr>
      <w:r w:rsidRPr="00B247FA">
        <w:rPr>
          <w:rFonts w:ascii="Times New Roman" w:hAnsi="Times New Roman" w:cs="Times New Roman"/>
          <w:i/>
          <w:iCs/>
          <w:sz w:val="24"/>
          <w:szCs w:val="24"/>
          <w:lang w:val="sr-Latn-RS"/>
        </w:rPr>
        <w:t>навести број и датум решења и назив пројекта</w:t>
      </w:r>
    </w:p>
    <w:p w:rsidR="00A75A3E" w:rsidRPr="00B247FA" w:rsidRDefault="00A75A3E" w:rsidP="00A75A3E">
      <w:pPr>
        <w:autoSpaceDE w:val="0"/>
        <w:autoSpaceDN w:val="0"/>
        <w:adjustRightInd w:val="0"/>
        <w:rPr>
          <w:rFonts w:ascii="Times New Roman" w:hAnsi="Times New Roman" w:cs="Times New Roman"/>
          <w:sz w:val="24"/>
          <w:szCs w:val="24"/>
          <w:lang w:val="sr-Latn-RS"/>
        </w:rPr>
      </w:pPr>
      <w:r w:rsidRPr="00B247FA">
        <w:rPr>
          <w:rFonts w:ascii="Times New Roman" w:hAnsi="Times New Roman" w:cs="Times New Roman"/>
          <w:sz w:val="24"/>
          <w:szCs w:val="24"/>
          <w:lang w:val="sr-Latn-RS"/>
        </w:rPr>
        <w:t xml:space="preserve">Предузеће </w:t>
      </w:r>
    </w:p>
    <w:p w:rsidR="00A75A3E" w:rsidRPr="00B247FA" w:rsidRDefault="00A75A3E" w:rsidP="00A75A3E">
      <w:pPr>
        <w:autoSpaceDE w:val="0"/>
        <w:autoSpaceDN w:val="0"/>
        <w:adjustRightInd w:val="0"/>
        <w:rPr>
          <w:rFonts w:ascii="Times New Roman" w:hAnsi="Times New Roman" w:cs="Times New Roman"/>
          <w:sz w:val="24"/>
          <w:szCs w:val="24"/>
        </w:rPr>
      </w:pPr>
      <w:r w:rsidRPr="00B247FA">
        <w:rPr>
          <w:rFonts w:ascii="Times New Roman" w:hAnsi="Times New Roman" w:cs="Times New Roman"/>
          <w:sz w:val="24"/>
          <w:szCs w:val="24"/>
        </w:rPr>
        <w:t>_____________________________________________________________________</w:t>
      </w:r>
    </w:p>
    <w:p w:rsidR="002438D2" w:rsidRPr="00B247FA" w:rsidRDefault="00A75A3E" w:rsidP="00A75A3E">
      <w:pPr>
        <w:autoSpaceDE w:val="0"/>
        <w:autoSpaceDN w:val="0"/>
        <w:adjustRightInd w:val="0"/>
        <w:rPr>
          <w:rFonts w:ascii="Times New Roman" w:hAnsi="Times New Roman" w:cs="Times New Roman"/>
          <w:i/>
          <w:iCs/>
          <w:sz w:val="24"/>
          <w:szCs w:val="24"/>
        </w:rPr>
      </w:pPr>
      <w:r w:rsidRPr="00B247FA">
        <w:rPr>
          <w:rFonts w:ascii="Times New Roman" w:hAnsi="Times New Roman" w:cs="Times New Roman"/>
          <w:i/>
          <w:iCs/>
          <w:sz w:val="24"/>
          <w:szCs w:val="24"/>
          <w:lang w:val="sr-Latn-RS"/>
        </w:rPr>
        <w:t>(навести назив понуђача</w:t>
      </w:r>
      <w:r w:rsidRPr="00B247FA">
        <w:rPr>
          <w:rFonts w:ascii="Times New Roman" w:hAnsi="Times New Roman" w:cs="Times New Roman"/>
          <w:i/>
          <w:iCs/>
          <w:sz w:val="24"/>
          <w:szCs w:val="24"/>
        </w:rPr>
        <w:t xml:space="preserve"> </w:t>
      </w:r>
      <w:r w:rsidR="002438D2" w:rsidRPr="00B247FA">
        <w:rPr>
          <w:rFonts w:ascii="Times New Roman" w:hAnsi="Times New Roman" w:cs="Times New Roman"/>
          <w:i/>
          <w:iCs/>
          <w:sz w:val="24"/>
          <w:szCs w:val="24"/>
        </w:rPr>
        <w:t xml:space="preserve">који је </w:t>
      </w:r>
      <w:r w:rsidR="001E7157" w:rsidRPr="00B247FA">
        <w:rPr>
          <w:rFonts w:ascii="Times New Roman" w:hAnsi="Times New Roman" w:cs="Times New Roman"/>
          <w:i/>
          <w:iCs/>
          <w:sz w:val="24"/>
          <w:szCs w:val="24"/>
        </w:rPr>
        <w:t>извршавао</w:t>
      </w:r>
      <w:r w:rsidR="00280F12" w:rsidRPr="00B247FA">
        <w:rPr>
          <w:rFonts w:ascii="Times New Roman" w:hAnsi="Times New Roman" w:cs="Times New Roman"/>
          <w:i/>
          <w:iCs/>
          <w:sz w:val="24"/>
          <w:szCs w:val="24"/>
        </w:rPr>
        <w:t xml:space="preserve"> предметне набавке</w:t>
      </w:r>
      <w:r w:rsidRPr="00B247FA">
        <w:rPr>
          <w:rFonts w:ascii="Times New Roman" w:hAnsi="Times New Roman" w:cs="Times New Roman"/>
          <w:i/>
          <w:iCs/>
          <w:sz w:val="24"/>
          <w:szCs w:val="24"/>
          <w:lang w:val="sr-Latn-RS"/>
        </w:rPr>
        <w:t xml:space="preserve"> </w:t>
      </w:r>
      <w:r w:rsidRPr="00B247FA">
        <w:rPr>
          <w:rFonts w:ascii="Times New Roman" w:hAnsi="Times New Roman" w:cs="Times New Roman"/>
          <w:i/>
          <w:iCs/>
          <w:sz w:val="24"/>
          <w:szCs w:val="24"/>
        </w:rPr>
        <w:t>.)</w:t>
      </w:r>
    </w:p>
    <w:p w:rsidR="00A75A3E" w:rsidRPr="00B247FA" w:rsidRDefault="0034225E" w:rsidP="00A75A3E">
      <w:pPr>
        <w:autoSpaceDE w:val="0"/>
        <w:autoSpaceDN w:val="0"/>
        <w:adjustRightInd w:val="0"/>
        <w:rPr>
          <w:rFonts w:ascii="Times New Roman" w:hAnsi="Times New Roman" w:cs="Times New Roman"/>
          <w:sz w:val="24"/>
          <w:szCs w:val="24"/>
          <w:lang w:val="sr-Latn-RS"/>
        </w:rPr>
      </w:pPr>
      <w:r w:rsidRPr="00B247FA">
        <w:rPr>
          <w:rFonts w:ascii="Times New Roman" w:hAnsi="Times New Roman" w:cs="Times New Roman"/>
          <w:sz w:val="24"/>
          <w:szCs w:val="24"/>
        </w:rPr>
        <w:t>Радови</w:t>
      </w:r>
      <w:r w:rsidR="00A75A3E" w:rsidRPr="00B247FA">
        <w:rPr>
          <w:rFonts w:ascii="Times New Roman" w:hAnsi="Times New Roman" w:cs="Times New Roman"/>
          <w:sz w:val="24"/>
          <w:szCs w:val="24"/>
          <w:lang w:val="sr-Latn-RS"/>
        </w:rPr>
        <w:t xml:space="preserve"> су </w:t>
      </w:r>
      <w:r w:rsidRPr="00B247FA">
        <w:rPr>
          <w:rFonts w:ascii="Times New Roman" w:hAnsi="Times New Roman" w:cs="Times New Roman"/>
          <w:sz w:val="24"/>
          <w:szCs w:val="24"/>
        </w:rPr>
        <w:t>извршени</w:t>
      </w:r>
      <w:r w:rsidR="00A75A3E" w:rsidRPr="00B247FA">
        <w:rPr>
          <w:rFonts w:ascii="Times New Roman" w:hAnsi="Times New Roman" w:cs="Times New Roman"/>
          <w:sz w:val="24"/>
          <w:szCs w:val="24"/>
          <w:lang w:val="sr-Latn-RS"/>
        </w:rPr>
        <w:t xml:space="preserve"> по уговору бр. ___________од _____._____.__________. године </w:t>
      </w:r>
    </w:p>
    <w:p w:rsidR="00A75A3E" w:rsidRPr="00B247FA" w:rsidRDefault="00A75A3E" w:rsidP="00A75A3E">
      <w:pPr>
        <w:autoSpaceDE w:val="0"/>
        <w:autoSpaceDN w:val="0"/>
        <w:adjustRightInd w:val="0"/>
        <w:jc w:val="center"/>
        <w:rPr>
          <w:rFonts w:ascii="Times New Roman" w:hAnsi="Times New Roman" w:cs="Times New Roman"/>
          <w:sz w:val="24"/>
          <w:szCs w:val="24"/>
          <w:lang w:val="sr-Latn-RS"/>
        </w:rPr>
      </w:pPr>
      <w:r w:rsidRPr="00B247FA">
        <w:rPr>
          <w:rFonts w:ascii="Times New Roman" w:hAnsi="Times New Roman" w:cs="Times New Roman"/>
          <w:i/>
          <w:iCs/>
          <w:sz w:val="24"/>
          <w:szCs w:val="24"/>
          <w:lang w:val="sr-Latn-RS"/>
        </w:rPr>
        <w:t>(уписати број под којим је уговор заведен и датум завођења уговора)</w:t>
      </w:r>
    </w:p>
    <w:p w:rsidR="00A75A3E" w:rsidRPr="00B247FA" w:rsidRDefault="00A75A3E" w:rsidP="00A75A3E">
      <w:pPr>
        <w:autoSpaceDE w:val="0"/>
        <w:autoSpaceDN w:val="0"/>
        <w:adjustRightInd w:val="0"/>
        <w:rPr>
          <w:rFonts w:ascii="Times New Roman" w:hAnsi="Times New Roman" w:cs="Times New Roman"/>
          <w:sz w:val="24"/>
          <w:szCs w:val="24"/>
          <w:lang w:val="sr-Latn-RS"/>
        </w:rPr>
      </w:pPr>
    </w:p>
    <w:p w:rsidR="00A75A3E" w:rsidRPr="00B247FA" w:rsidRDefault="00A75A3E" w:rsidP="00A75A3E">
      <w:pPr>
        <w:autoSpaceDE w:val="0"/>
        <w:autoSpaceDN w:val="0"/>
        <w:adjustRightInd w:val="0"/>
        <w:rPr>
          <w:rFonts w:ascii="Times New Roman" w:hAnsi="Times New Roman" w:cs="Times New Roman"/>
          <w:sz w:val="24"/>
          <w:szCs w:val="24"/>
          <w:lang w:val="sr-Latn-RS"/>
        </w:rPr>
      </w:pPr>
      <w:r w:rsidRPr="00B247FA">
        <w:rPr>
          <w:rFonts w:ascii="Times New Roman" w:hAnsi="Times New Roman" w:cs="Times New Roman"/>
          <w:sz w:val="24"/>
          <w:szCs w:val="24"/>
          <w:lang w:val="sr-Latn-RS"/>
        </w:rPr>
        <w:t xml:space="preserve">и започете су_____.______._________. године, а завршене до _____.______._________. године. </w:t>
      </w:r>
    </w:p>
    <w:p w:rsidR="00A75A3E" w:rsidRPr="00B247FA" w:rsidRDefault="00A75A3E" w:rsidP="000F07C5">
      <w:pPr>
        <w:autoSpaceDE w:val="0"/>
        <w:autoSpaceDN w:val="0"/>
        <w:adjustRightInd w:val="0"/>
        <w:jc w:val="center"/>
        <w:rPr>
          <w:rFonts w:ascii="Times New Roman" w:hAnsi="Times New Roman" w:cs="Times New Roman"/>
          <w:sz w:val="24"/>
          <w:szCs w:val="24"/>
          <w:lang w:val="sr-Latn-RS"/>
        </w:rPr>
      </w:pPr>
      <w:r w:rsidRPr="00B247FA">
        <w:rPr>
          <w:rFonts w:ascii="Times New Roman" w:hAnsi="Times New Roman" w:cs="Times New Roman"/>
          <w:i/>
          <w:iCs/>
          <w:sz w:val="24"/>
          <w:szCs w:val="24"/>
          <w:lang w:val="sr-Latn-RS"/>
        </w:rPr>
        <w:t>(уписати датум, месец и годину када су започет</w:t>
      </w:r>
      <w:r w:rsidR="00057A9F" w:rsidRPr="00B247FA">
        <w:rPr>
          <w:rFonts w:ascii="Times New Roman" w:hAnsi="Times New Roman" w:cs="Times New Roman"/>
          <w:i/>
          <w:iCs/>
          <w:sz w:val="24"/>
          <w:szCs w:val="24"/>
        </w:rPr>
        <w:t>и</w:t>
      </w:r>
      <w:r w:rsidRPr="00B247FA">
        <w:rPr>
          <w:rFonts w:ascii="Times New Roman" w:hAnsi="Times New Roman" w:cs="Times New Roman"/>
          <w:i/>
          <w:iCs/>
          <w:sz w:val="24"/>
          <w:szCs w:val="24"/>
          <w:lang w:val="sr-Latn-RS"/>
        </w:rPr>
        <w:t xml:space="preserve"> и завршен</w:t>
      </w:r>
      <w:r w:rsidR="00057A9F" w:rsidRPr="00B247FA">
        <w:rPr>
          <w:rFonts w:ascii="Times New Roman" w:hAnsi="Times New Roman" w:cs="Times New Roman"/>
          <w:i/>
          <w:iCs/>
          <w:sz w:val="24"/>
          <w:szCs w:val="24"/>
        </w:rPr>
        <w:t>и радови</w:t>
      </w:r>
      <w:r w:rsidRPr="00B247FA">
        <w:rPr>
          <w:rFonts w:ascii="Times New Roman" w:hAnsi="Times New Roman" w:cs="Times New Roman"/>
          <w:i/>
          <w:iCs/>
          <w:sz w:val="24"/>
          <w:szCs w:val="24"/>
          <w:lang w:val="sr-Latn-RS"/>
        </w:rPr>
        <w:t>)</w:t>
      </w:r>
    </w:p>
    <w:p w:rsidR="00A75A3E" w:rsidRPr="00A75A3E" w:rsidRDefault="00A75A3E" w:rsidP="00A75A3E">
      <w:pPr>
        <w:pStyle w:val="NoSpacing"/>
        <w:ind w:left="720"/>
        <w:jc w:val="both"/>
        <w:rPr>
          <w:rFonts w:ascii="Times New Roman" w:hAnsi="Times New Roman"/>
          <w:sz w:val="24"/>
          <w:szCs w:val="24"/>
        </w:rPr>
      </w:pPr>
    </w:p>
    <w:p w:rsidR="00A75A3E" w:rsidRPr="00A75A3E" w:rsidRDefault="00A75A3E" w:rsidP="00A75A3E">
      <w:pPr>
        <w:pStyle w:val="NoSpacing"/>
        <w:jc w:val="both"/>
        <w:rPr>
          <w:rFonts w:ascii="Times New Roman" w:hAnsi="Times New Roman"/>
          <w:sz w:val="24"/>
          <w:szCs w:val="24"/>
          <w:lang w:val="en-US"/>
        </w:rPr>
      </w:pPr>
      <w:r w:rsidRPr="00A75A3E">
        <w:rPr>
          <w:rFonts w:ascii="Times New Roman" w:hAnsi="Times New Roman"/>
          <w:b/>
          <w:sz w:val="24"/>
          <w:szCs w:val="24"/>
        </w:rPr>
        <w:t xml:space="preserve">Напомена: </w:t>
      </w:r>
      <w:r w:rsidRPr="00A75A3E">
        <w:rPr>
          <w:rFonts w:ascii="Times New Roman" w:hAnsi="Times New Roman"/>
          <w:sz w:val="24"/>
          <w:szCs w:val="24"/>
        </w:rPr>
        <w:t>Овај образац копирати у довољном броју примерака у односу на број наручиоца</w:t>
      </w:r>
      <w:r w:rsidRPr="00A75A3E">
        <w:rPr>
          <w:rFonts w:ascii="Times New Roman" w:hAnsi="Times New Roman"/>
          <w:sz w:val="24"/>
          <w:szCs w:val="24"/>
          <w:lang w:val="en-US"/>
        </w:rPr>
        <w:t>.</w:t>
      </w:r>
    </w:p>
    <w:tbl>
      <w:tblPr>
        <w:tblW w:w="0" w:type="auto"/>
        <w:jc w:val="right"/>
        <w:tblBorders>
          <w:top w:val="nil"/>
          <w:left w:val="nil"/>
          <w:bottom w:val="nil"/>
          <w:right w:val="nil"/>
        </w:tblBorders>
        <w:tblLayout w:type="fixed"/>
        <w:tblLook w:val="0000" w:firstRow="0" w:lastRow="0" w:firstColumn="0" w:lastColumn="0" w:noHBand="0" w:noVBand="0"/>
      </w:tblPr>
      <w:tblGrid>
        <w:gridCol w:w="6019"/>
      </w:tblGrid>
      <w:tr w:rsidR="00A75A3E" w:rsidRPr="00A75A3E" w:rsidTr="00A75A3E">
        <w:trPr>
          <w:trHeight w:val="1864"/>
          <w:jc w:val="right"/>
        </w:trPr>
        <w:tc>
          <w:tcPr>
            <w:tcW w:w="6019" w:type="dxa"/>
          </w:tcPr>
          <w:p w:rsidR="00A75A3E" w:rsidRPr="00B247FA" w:rsidRDefault="00A75A3E" w:rsidP="009433AD">
            <w:pPr>
              <w:autoSpaceDE w:val="0"/>
              <w:autoSpaceDN w:val="0"/>
              <w:adjustRightInd w:val="0"/>
              <w:rPr>
                <w:rFonts w:ascii="Times New Roman" w:hAnsi="Times New Roman" w:cs="Times New Roman"/>
                <w:sz w:val="24"/>
                <w:szCs w:val="24"/>
                <w:lang w:val="sr-Latn-RS"/>
              </w:rPr>
            </w:pPr>
          </w:p>
          <w:p w:rsidR="00A75A3E" w:rsidRPr="00B247FA" w:rsidRDefault="00A75A3E" w:rsidP="009433AD">
            <w:pPr>
              <w:autoSpaceDE w:val="0"/>
              <w:autoSpaceDN w:val="0"/>
              <w:adjustRightInd w:val="0"/>
              <w:rPr>
                <w:rFonts w:ascii="Times New Roman" w:hAnsi="Times New Roman" w:cs="Times New Roman"/>
                <w:sz w:val="24"/>
                <w:szCs w:val="24"/>
                <w:lang w:val="sr-Latn-RS"/>
              </w:rPr>
            </w:pPr>
          </w:p>
          <w:p w:rsidR="00A75A3E" w:rsidRPr="00B247FA" w:rsidRDefault="00A75A3E" w:rsidP="009433AD">
            <w:pPr>
              <w:autoSpaceDE w:val="0"/>
              <w:autoSpaceDN w:val="0"/>
              <w:adjustRightInd w:val="0"/>
              <w:rPr>
                <w:rFonts w:ascii="Times New Roman" w:hAnsi="Times New Roman" w:cs="Times New Roman"/>
                <w:sz w:val="24"/>
                <w:szCs w:val="24"/>
                <w:lang w:val="sr-Latn-RS"/>
              </w:rPr>
            </w:pPr>
            <w:r w:rsidRPr="00B247FA">
              <w:rPr>
                <w:rFonts w:ascii="Times New Roman" w:hAnsi="Times New Roman" w:cs="Times New Roman"/>
                <w:sz w:val="24"/>
                <w:szCs w:val="24"/>
                <w:lang w:val="sr-Latn-RS"/>
              </w:rPr>
              <w:t xml:space="preserve">М.П.__________________________________________ </w:t>
            </w:r>
          </w:p>
          <w:p w:rsidR="00A75A3E" w:rsidRPr="00B247FA" w:rsidRDefault="000F07C5" w:rsidP="009433AD">
            <w:pPr>
              <w:autoSpaceDE w:val="0"/>
              <w:autoSpaceDN w:val="0"/>
              <w:adjustRightInd w:val="0"/>
              <w:rPr>
                <w:rFonts w:ascii="Times New Roman" w:hAnsi="Times New Roman" w:cs="Times New Roman"/>
                <w:sz w:val="24"/>
                <w:szCs w:val="24"/>
                <w:lang w:val="sr-Latn-RS"/>
              </w:rPr>
            </w:pPr>
            <w:r w:rsidRPr="00B247FA">
              <w:rPr>
                <w:rFonts w:ascii="Times New Roman" w:hAnsi="Times New Roman" w:cs="Times New Roman"/>
                <w:sz w:val="24"/>
                <w:szCs w:val="24"/>
              </w:rPr>
              <w:t xml:space="preserve">      </w:t>
            </w:r>
            <w:r w:rsidR="00A75A3E" w:rsidRPr="00B247FA">
              <w:rPr>
                <w:rFonts w:ascii="Times New Roman" w:hAnsi="Times New Roman" w:cs="Times New Roman"/>
                <w:sz w:val="24"/>
                <w:szCs w:val="24"/>
                <w:lang w:val="sr-Latn-RS"/>
              </w:rPr>
              <w:t xml:space="preserve">(Потпис овлашћеног лица наручиоца/инвеститора) </w:t>
            </w:r>
          </w:p>
        </w:tc>
      </w:tr>
    </w:tbl>
    <w:p w:rsidR="002775E7" w:rsidRPr="00B247FA" w:rsidRDefault="002775E7" w:rsidP="005279CF">
      <w:pPr>
        <w:autoSpaceDE w:val="0"/>
        <w:autoSpaceDN w:val="0"/>
        <w:adjustRightInd w:val="0"/>
        <w:rPr>
          <w:rFonts w:ascii="Times New Roman" w:hAnsi="Times New Roman" w:cs="Times New Roman"/>
          <w:b/>
          <w:bCs/>
          <w:sz w:val="24"/>
          <w:szCs w:val="24"/>
        </w:rPr>
      </w:pPr>
    </w:p>
    <w:p w:rsidR="002775E7" w:rsidRPr="00B247FA" w:rsidRDefault="002775E7" w:rsidP="005279CF">
      <w:pPr>
        <w:autoSpaceDE w:val="0"/>
        <w:autoSpaceDN w:val="0"/>
        <w:adjustRightInd w:val="0"/>
        <w:rPr>
          <w:rFonts w:ascii="Times New Roman" w:hAnsi="Times New Roman" w:cs="Times New Roman"/>
          <w:b/>
          <w:bCs/>
          <w:sz w:val="24"/>
          <w:szCs w:val="24"/>
        </w:rPr>
      </w:pPr>
    </w:p>
    <w:p w:rsidR="005279CF" w:rsidRPr="00B247FA" w:rsidRDefault="005279CF" w:rsidP="005279CF">
      <w:pPr>
        <w:autoSpaceDE w:val="0"/>
        <w:autoSpaceDN w:val="0"/>
        <w:adjustRightInd w:val="0"/>
        <w:rPr>
          <w:rFonts w:ascii="Times New Roman" w:hAnsi="Times New Roman" w:cs="Times New Roman"/>
          <w:b/>
          <w:bCs/>
          <w:sz w:val="24"/>
          <w:szCs w:val="24"/>
        </w:rPr>
      </w:pPr>
      <w:r w:rsidRPr="00B247FA">
        <w:rPr>
          <w:rFonts w:ascii="Times New Roman" w:hAnsi="Times New Roman" w:cs="Times New Roman"/>
          <w:b/>
          <w:bCs/>
          <w:sz w:val="24"/>
          <w:szCs w:val="24"/>
        </w:rPr>
        <w:lastRenderedPageBreak/>
        <w:t xml:space="preserve">Образац VI-8  </w:t>
      </w:r>
    </w:p>
    <w:p w:rsidR="005279CF" w:rsidRPr="005279CF" w:rsidRDefault="005279CF" w:rsidP="005279CF">
      <w:pPr>
        <w:spacing w:after="0" w:line="240" w:lineRule="auto"/>
        <w:rPr>
          <w:rFonts w:ascii="Times New Roman" w:hAnsi="Times New Roman" w:cs="Times New Roman"/>
          <w:b/>
          <w:bCs/>
          <w:i/>
          <w:iCs/>
          <w:sz w:val="24"/>
          <w:szCs w:val="24"/>
        </w:rPr>
      </w:pPr>
    </w:p>
    <w:p w:rsidR="00057A9F" w:rsidRDefault="00057A9F" w:rsidP="005279CF">
      <w:pPr>
        <w:spacing w:after="0" w:line="240" w:lineRule="auto"/>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                                              </w:t>
      </w:r>
      <w:r w:rsidR="005279CF" w:rsidRPr="005279CF">
        <w:rPr>
          <w:rFonts w:ascii="Times New Roman" w:hAnsi="Times New Roman" w:cs="Times New Roman"/>
          <w:b/>
          <w:sz w:val="24"/>
          <w:szCs w:val="24"/>
          <w:lang w:val="sr-Cyrl-CS"/>
        </w:rPr>
        <w:t>ПОТВРДА О РЕАЛИЗАЦИЈИ УГОВОРА</w:t>
      </w:r>
    </w:p>
    <w:p w:rsidR="002775E7" w:rsidRDefault="002775E7" w:rsidP="005279CF">
      <w:pPr>
        <w:spacing w:after="0" w:line="240" w:lineRule="auto"/>
        <w:jc w:val="both"/>
        <w:rPr>
          <w:rFonts w:ascii="Times New Roman" w:hAnsi="Times New Roman" w:cs="Times New Roman"/>
          <w:b/>
          <w:sz w:val="24"/>
          <w:szCs w:val="24"/>
          <w:lang w:val="sr-Cyrl-CS"/>
        </w:rPr>
      </w:pPr>
    </w:p>
    <w:p w:rsidR="002775E7" w:rsidRPr="00057A9F" w:rsidRDefault="002775E7" w:rsidP="005279CF">
      <w:pPr>
        <w:spacing w:after="0" w:line="240" w:lineRule="auto"/>
        <w:jc w:val="both"/>
        <w:rPr>
          <w:rFonts w:ascii="Times New Roman" w:hAnsi="Times New Roman" w:cs="Times New Roman"/>
          <w:b/>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_____________________________________ </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sr-Cyrl-CS"/>
        </w:rPr>
        <w:t xml:space="preserve">     Назив инвеститора</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_______________________________ </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sr-Cyrl-CS"/>
        </w:rPr>
        <w:t xml:space="preserve">        </w:t>
      </w:r>
      <w:r w:rsidRPr="005279CF">
        <w:rPr>
          <w:rFonts w:ascii="Times New Roman" w:hAnsi="Times New Roman" w:cs="Times New Roman"/>
          <w:sz w:val="24"/>
          <w:szCs w:val="24"/>
          <w:lang w:val="ru-RU"/>
        </w:rPr>
        <w:t xml:space="preserve">Адреса </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 xml:space="preserve">Овим потврђујемо да је предузеће ____________________________________________________ </w:t>
      </w: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 xml:space="preserve"> </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из </w:t>
      </w:r>
      <w:r w:rsidRPr="005279CF">
        <w:rPr>
          <w:rFonts w:ascii="Times New Roman" w:hAnsi="Times New Roman" w:cs="Times New Roman"/>
          <w:sz w:val="24"/>
          <w:szCs w:val="24"/>
          <w:lang w:val="sr-Cyrl-CS"/>
        </w:rPr>
        <w:t>_______________________________,</w:t>
      </w:r>
    </w:p>
    <w:p w:rsidR="005279CF" w:rsidRPr="005279CF" w:rsidRDefault="005279CF" w:rsidP="00FF7E4F">
      <w:pPr>
        <w:spacing w:after="0" w:line="240" w:lineRule="auto"/>
        <w:jc w:val="right"/>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______________________________________________________________________</w:t>
      </w:r>
    </w:p>
    <w:p w:rsidR="005279CF" w:rsidRPr="005279CF" w:rsidRDefault="005279CF" w:rsidP="00FF7E4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lang w:val="ru-RU"/>
        </w:rPr>
        <w:t>(написати облик наступања: а) самостално; б) члан групе; ц) овлашћени члан; д) подизвођач)</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за потребе Наручиоца</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 _____________________________________________________________, </w:t>
      </w:r>
    </w:p>
    <w:p w:rsidR="005279CF" w:rsidRPr="005279CF" w:rsidRDefault="005279CF" w:rsidP="00FF7E4F">
      <w:pPr>
        <w:spacing w:after="0" w:line="240" w:lineRule="auto"/>
        <w:jc w:val="right"/>
        <w:rPr>
          <w:rFonts w:ascii="Times New Roman" w:hAnsi="Times New Roman" w:cs="Times New Roman"/>
          <w:sz w:val="24"/>
          <w:szCs w:val="24"/>
          <w:lang w:val="sr-Cyrl-CS"/>
        </w:rPr>
      </w:pPr>
    </w:p>
    <w:p w:rsidR="005279CF" w:rsidRPr="005279CF" w:rsidRDefault="005279CF" w:rsidP="00FF7E4F">
      <w:pPr>
        <w:spacing w:after="0" w:line="240" w:lineRule="auto"/>
        <w:jc w:val="both"/>
        <w:rPr>
          <w:rFonts w:ascii="Times New Roman" w:hAnsi="Times New Roman" w:cs="Times New Roman"/>
          <w:sz w:val="24"/>
          <w:szCs w:val="24"/>
          <w:lang w:val="ru-RU"/>
        </w:rPr>
      </w:pPr>
      <w:r w:rsidRPr="005279CF">
        <w:rPr>
          <w:rFonts w:ascii="Times New Roman" w:hAnsi="Times New Roman" w:cs="Times New Roman"/>
          <w:sz w:val="24"/>
          <w:szCs w:val="24"/>
          <w:lang w:val="ru-RU"/>
        </w:rPr>
        <w:t>квалитетно и у уговореном року извео грађевинске и грађевинско-занатске радове који су садржани у предметној јавној набавци</w:t>
      </w:r>
    </w:p>
    <w:p w:rsidR="005279CF" w:rsidRPr="005279CF" w:rsidRDefault="005279CF" w:rsidP="00FF7E4F">
      <w:pPr>
        <w:spacing w:after="0" w:line="240" w:lineRule="auto"/>
        <w:jc w:val="both"/>
        <w:rPr>
          <w:rFonts w:ascii="Times New Roman" w:hAnsi="Times New Roman" w:cs="Times New Roman"/>
          <w:sz w:val="24"/>
          <w:szCs w:val="24"/>
          <w:lang w:val="ru-RU"/>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____________________________________________________________________</w:t>
      </w:r>
      <w:r w:rsidRPr="005279CF">
        <w:rPr>
          <w:rFonts w:ascii="Times New Roman" w:hAnsi="Times New Roman" w:cs="Times New Roman"/>
          <w:sz w:val="24"/>
          <w:szCs w:val="24"/>
          <w:lang w:val="sr-Cyrl-CS"/>
        </w:rPr>
        <w:t>_____</w:t>
      </w:r>
    </w:p>
    <w:p w:rsidR="005279CF" w:rsidRPr="005279CF" w:rsidRDefault="005279CF" w:rsidP="00FF7E4F">
      <w:pPr>
        <w:pStyle w:val="ListParagraph"/>
        <w:tabs>
          <w:tab w:val="left" w:pos="680"/>
        </w:tabs>
        <w:autoSpaceDE w:val="0"/>
        <w:spacing w:after="0" w:line="240" w:lineRule="auto"/>
        <w:ind w:left="0"/>
        <w:jc w:val="both"/>
        <w:rPr>
          <w:rFonts w:ascii="Times New Roman" w:hAnsi="Times New Roman" w:cs="Times New Roman"/>
          <w:color w:val="auto"/>
          <w:sz w:val="24"/>
          <w:szCs w:val="24"/>
        </w:rPr>
      </w:pPr>
      <w:r w:rsidRPr="005279CF">
        <w:rPr>
          <w:rFonts w:ascii="Times New Roman" w:hAnsi="Times New Roman" w:cs="Times New Roman"/>
          <w:sz w:val="24"/>
          <w:szCs w:val="24"/>
          <w:lang w:val="ru-RU"/>
        </w:rPr>
        <w:t xml:space="preserve">(навести врсту и предмет изведених грађевинских и грађевинско-занатских радова </w:t>
      </w:r>
      <w:r w:rsidRPr="005279CF">
        <w:rPr>
          <w:rFonts w:ascii="Times New Roman" w:hAnsi="Times New Roman" w:cs="Times New Roman"/>
          <w:sz w:val="24"/>
          <w:szCs w:val="24"/>
        </w:rPr>
        <w:t>из</w:t>
      </w:r>
      <w:r w:rsidRPr="005279CF">
        <w:rPr>
          <w:rFonts w:ascii="Times New Roman" w:hAnsi="Times New Roman" w:cs="Times New Roman"/>
          <w:sz w:val="24"/>
          <w:szCs w:val="24"/>
          <w:lang w:val="ru-RU"/>
        </w:rPr>
        <w:t xml:space="preserve"> реализованог уговора</w:t>
      </w:r>
      <w:r w:rsidRPr="005279CF">
        <w:rPr>
          <w:rFonts w:ascii="Times New Roman" w:hAnsi="Times New Roman" w:cs="Times New Roman"/>
          <w:color w:val="auto"/>
          <w:sz w:val="24"/>
          <w:szCs w:val="24"/>
        </w:rPr>
        <w:t>)</w:t>
      </w:r>
    </w:p>
    <w:p w:rsidR="005279CF" w:rsidRPr="005279CF" w:rsidRDefault="005279CF" w:rsidP="00FF7E4F">
      <w:pPr>
        <w:spacing w:after="0" w:line="240" w:lineRule="auto"/>
        <w:jc w:val="both"/>
        <w:rPr>
          <w:rFonts w:ascii="Times New Roman" w:hAnsi="Times New Roman" w:cs="Times New Roman"/>
          <w:b/>
          <w:sz w:val="24"/>
          <w:szCs w:val="24"/>
        </w:rPr>
      </w:pPr>
    </w:p>
    <w:p w:rsidR="005279CF" w:rsidRPr="005279CF" w:rsidRDefault="005279CF" w:rsidP="00FF7E4F">
      <w:pPr>
        <w:spacing w:after="0" w:line="240" w:lineRule="auto"/>
        <w:jc w:val="both"/>
        <w:rPr>
          <w:rFonts w:ascii="Times New Roman" w:hAnsi="Times New Roman" w:cs="Times New Roman"/>
          <w:b/>
          <w:sz w:val="24"/>
          <w:szCs w:val="24"/>
          <w:u w:val="single"/>
          <w:lang w:val="sr-Cyrl-CS"/>
        </w:rPr>
      </w:pPr>
      <w:r w:rsidRPr="005279CF">
        <w:rPr>
          <w:rFonts w:ascii="Times New Roman" w:hAnsi="Times New Roman" w:cs="Times New Roman"/>
          <w:b/>
          <w:sz w:val="24"/>
          <w:szCs w:val="24"/>
          <w:lang w:val="sr-Cyrl-CS"/>
        </w:rPr>
        <w:t xml:space="preserve">Ако је била заједничка понуда, </w:t>
      </w:r>
      <w:r w:rsidRPr="005279CF">
        <w:rPr>
          <w:rFonts w:ascii="Times New Roman" w:hAnsi="Times New Roman" w:cs="Times New Roman"/>
          <w:b/>
          <w:sz w:val="24"/>
          <w:szCs w:val="24"/>
          <w:u w:val="single"/>
          <w:lang w:val="sr-Cyrl-CS"/>
        </w:rPr>
        <w:t>обавезно унети  опис посла сваког понуђача из групе понуђача у извршењу уговора.</w:t>
      </w:r>
    </w:p>
    <w:p w:rsidR="005279CF" w:rsidRPr="005279CF" w:rsidRDefault="005279CF" w:rsidP="00FF7E4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u w:val="single"/>
          <w:lang w:val="sr-Cyrl-CS"/>
        </w:rPr>
        <w:t>________________________________________________________________________</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у вредности од ________________________________ динара,</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а на основу уговора ____________________________ од _________________.</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Pr="005279CF" w:rsidRDefault="005279CF" w:rsidP="005279C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Ова Потврда се издаје ради учешћа на тендеру за јавну у отвореном поступку </w:t>
      </w:r>
      <w:r w:rsidRPr="005279CF">
        <w:rPr>
          <w:rFonts w:ascii="Times New Roman" w:hAnsi="Times New Roman" w:cs="Times New Roman"/>
          <w:bCs/>
          <w:sz w:val="24"/>
          <w:szCs w:val="24"/>
          <w:shd w:val="clear" w:color="auto" w:fill="FFFFFF"/>
        </w:rPr>
        <w:t xml:space="preserve">јавне набавке </w:t>
      </w:r>
      <w:r w:rsidRPr="005279CF">
        <w:rPr>
          <w:rFonts w:ascii="Times New Roman" w:hAnsi="Times New Roman" w:cs="Times New Roman"/>
          <w:sz w:val="24"/>
          <w:szCs w:val="24"/>
        </w:rPr>
        <w:t xml:space="preserve"> радова – </w:t>
      </w:r>
      <w:r>
        <w:rPr>
          <w:rFonts w:ascii="Times New Roman" w:hAnsi="Times New Roman" w:cs="Times New Roman"/>
          <w:sz w:val="24"/>
          <w:szCs w:val="24"/>
        </w:rPr>
        <w:t>Изградња и ре</w:t>
      </w:r>
      <w:r w:rsidR="00F444FA">
        <w:rPr>
          <w:rFonts w:ascii="Times New Roman" w:hAnsi="Times New Roman" w:cs="Times New Roman"/>
          <w:sz w:val="24"/>
          <w:szCs w:val="24"/>
        </w:rPr>
        <w:t>конструкција објекта – Партија 6</w:t>
      </w:r>
      <w:r>
        <w:rPr>
          <w:rFonts w:ascii="Times New Roman" w:hAnsi="Times New Roman" w:cs="Times New Roman"/>
          <w:sz w:val="24"/>
          <w:szCs w:val="24"/>
        </w:rPr>
        <w:t xml:space="preserve">- Реконструкција </w:t>
      </w:r>
      <w:r w:rsidR="00F444FA">
        <w:rPr>
          <w:rFonts w:ascii="Times New Roman" w:hAnsi="Times New Roman" w:cs="Times New Roman"/>
          <w:sz w:val="24"/>
          <w:szCs w:val="24"/>
        </w:rPr>
        <w:t>улице Раде Симоновић</w:t>
      </w:r>
      <w:r w:rsidRPr="005279CF">
        <w:rPr>
          <w:rFonts w:ascii="Times New Roman" w:hAnsi="Times New Roman" w:cs="Times New Roman"/>
          <w:sz w:val="24"/>
          <w:szCs w:val="24"/>
        </w:rPr>
        <w:t>,</w:t>
      </w:r>
      <w:r>
        <w:rPr>
          <w:rFonts w:ascii="Times New Roman" w:hAnsi="Times New Roman" w:cs="Times New Roman"/>
          <w:sz w:val="24"/>
          <w:szCs w:val="24"/>
        </w:rPr>
        <w:t xml:space="preserve"> јн.бр. 1.3.1.</w:t>
      </w:r>
      <w:r w:rsidRPr="005279CF">
        <w:rPr>
          <w:rFonts w:ascii="Times New Roman" w:hAnsi="Times New Roman" w:cs="Times New Roman"/>
          <w:sz w:val="24"/>
          <w:szCs w:val="24"/>
        </w:rPr>
        <w:t xml:space="preserve"> </w:t>
      </w:r>
      <w:r w:rsidRPr="005279CF">
        <w:rPr>
          <w:rFonts w:ascii="Times New Roman" w:hAnsi="Times New Roman" w:cs="Times New Roman"/>
          <w:sz w:val="24"/>
          <w:szCs w:val="24"/>
          <w:lang w:val="ru-RU"/>
        </w:rPr>
        <w:t xml:space="preserve"> и у друге сврхе се не може користити. </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Pr="005279CF" w:rsidRDefault="005279CF" w:rsidP="005279C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Наручилац под пуном материјалном и кривичном одговорношћу гарантује да су горе наведени подаци тачни. </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Default="005279CF" w:rsidP="005279C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Контакт особа Наручиоца: ____________________________, телефон: _________</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Pr="005279CF" w:rsidRDefault="005279CF" w:rsidP="005279CF">
      <w:pPr>
        <w:spacing w:after="0" w:line="240" w:lineRule="auto"/>
        <w:jc w:val="right"/>
        <w:rPr>
          <w:rFonts w:ascii="Times New Roman" w:hAnsi="Times New Roman" w:cs="Times New Roman"/>
          <w:sz w:val="24"/>
          <w:szCs w:val="24"/>
          <w:lang w:val="ru-RU"/>
        </w:rPr>
      </w:pPr>
      <w:r w:rsidRPr="005279CF">
        <w:rPr>
          <w:rFonts w:ascii="Times New Roman" w:hAnsi="Times New Roman" w:cs="Times New Roman"/>
          <w:sz w:val="24"/>
          <w:szCs w:val="24"/>
          <w:lang w:val="ru-RU"/>
        </w:rPr>
        <w:t xml:space="preserve">Потпис овлашћеног лица __________________________ </w:t>
      </w:r>
    </w:p>
    <w:p w:rsidR="005279CF" w:rsidRPr="00FF7E4F" w:rsidRDefault="00FF7E4F" w:rsidP="00FF7E4F">
      <w:pPr>
        <w:spacing w:after="0" w:line="240" w:lineRule="auto"/>
        <w:jc w:val="center"/>
        <w:rPr>
          <w:rFonts w:ascii="Times New Roman" w:hAnsi="Times New Roman" w:cs="Times New Roman"/>
          <w:b/>
          <w:sz w:val="24"/>
          <w:szCs w:val="24"/>
        </w:rPr>
      </w:pPr>
      <w:r w:rsidRPr="005279CF">
        <w:rPr>
          <w:rFonts w:ascii="Times New Roman" w:hAnsi="Times New Roman" w:cs="Times New Roman"/>
          <w:b/>
          <w:sz w:val="24"/>
          <w:szCs w:val="24"/>
          <w:lang w:val="ru-RU"/>
        </w:rPr>
        <w:t>М.П.</w:t>
      </w:r>
    </w:p>
    <w:p w:rsidR="002775E7" w:rsidRPr="00B247FA" w:rsidRDefault="002775E7" w:rsidP="008F62D7">
      <w:pPr>
        <w:autoSpaceDE w:val="0"/>
        <w:autoSpaceDN w:val="0"/>
        <w:adjustRightInd w:val="0"/>
        <w:rPr>
          <w:rFonts w:ascii="Times New Roman" w:hAnsi="Times New Roman" w:cs="Times New Roman"/>
          <w:b/>
          <w:bCs/>
          <w:sz w:val="24"/>
          <w:szCs w:val="24"/>
        </w:rPr>
      </w:pPr>
    </w:p>
    <w:p w:rsidR="008F62D7" w:rsidRPr="00B247FA" w:rsidRDefault="008F62D7" w:rsidP="008F62D7">
      <w:pPr>
        <w:autoSpaceDE w:val="0"/>
        <w:autoSpaceDN w:val="0"/>
        <w:adjustRightInd w:val="0"/>
        <w:rPr>
          <w:rFonts w:ascii="Times New Roman" w:hAnsi="Times New Roman" w:cs="Times New Roman"/>
          <w:b/>
          <w:bCs/>
          <w:sz w:val="24"/>
          <w:szCs w:val="24"/>
        </w:rPr>
      </w:pPr>
      <w:r w:rsidRPr="00B247FA">
        <w:rPr>
          <w:rFonts w:ascii="Times New Roman" w:hAnsi="Times New Roman" w:cs="Times New Roman"/>
          <w:b/>
          <w:bCs/>
          <w:sz w:val="24"/>
          <w:szCs w:val="24"/>
        </w:rPr>
        <w:lastRenderedPageBreak/>
        <w:t xml:space="preserve">Образац VI-9 </w:t>
      </w:r>
    </w:p>
    <w:p w:rsidR="008F62D7" w:rsidRDefault="008F62D7" w:rsidP="008F62D7">
      <w:pPr>
        <w:jc w:val="both"/>
        <w:rPr>
          <w:rFonts w:ascii="Arial" w:hAnsi="Arial" w:cs="Arial"/>
        </w:rPr>
      </w:pPr>
    </w:p>
    <w:p w:rsidR="008F62D7" w:rsidRPr="008F62D7" w:rsidRDefault="008F62D7" w:rsidP="008F62D7">
      <w:pPr>
        <w:jc w:val="center"/>
        <w:rPr>
          <w:rFonts w:ascii="Times New Roman" w:hAnsi="Times New Roman" w:cs="Times New Roman"/>
          <w:b/>
          <w:sz w:val="24"/>
          <w:szCs w:val="24"/>
          <w:lang w:val="sr-Latn-CS"/>
        </w:rPr>
      </w:pPr>
      <w:r w:rsidRPr="008F62D7">
        <w:rPr>
          <w:rFonts w:ascii="Times New Roman" w:hAnsi="Times New Roman" w:cs="Times New Roman"/>
          <w:b/>
          <w:sz w:val="24"/>
          <w:szCs w:val="24"/>
        </w:rPr>
        <w:t xml:space="preserve">ОБРАЗАЦ ИЗЈАВЕ  ПОНУЂАЧА О ИЗВРШЕНОМ </w:t>
      </w:r>
    </w:p>
    <w:p w:rsidR="008F62D7" w:rsidRPr="008F62D7" w:rsidRDefault="008F62D7" w:rsidP="008F62D7">
      <w:pPr>
        <w:jc w:val="center"/>
        <w:rPr>
          <w:rFonts w:ascii="Times New Roman" w:hAnsi="Times New Roman" w:cs="Times New Roman"/>
          <w:sz w:val="24"/>
          <w:szCs w:val="24"/>
        </w:rPr>
      </w:pPr>
      <w:r w:rsidRPr="008F62D7">
        <w:rPr>
          <w:rFonts w:ascii="Times New Roman" w:hAnsi="Times New Roman" w:cs="Times New Roman"/>
          <w:b/>
          <w:sz w:val="24"/>
          <w:szCs w:val="24"/>
        </w:rPr>
        <w:t xml:space="preserve"> ОБИЛАСКУ ТЕРЕНА</w:t>
      </w:r>
    </w:p>
    <w:p w:rsidR="008F62D7" w:rsidRPr="008F62D7" w:rsidRDefault="008F62D7" w:rsidP="008F62D7">
      <w:pPr>
        <w:jc w:val="center"/>
        <w:rPr>
          <w:rFonts w:ascii="Times New Roman" w:hAnsi="Times New Roman" w:cs="Times New Roman"/>
          <w:sz w:val="24"/>
          <w:szCs w:val="24"/>
        </w:rPr>
      </w:pPr>
    </w:p>
    <w:p w:rsidR="008F62D7" w:rsidRPr="008F62D7" w:rsidRDefault="008F62D7" w:rsidP="008F62D7">
      <w:pPr>
        <w:jc w:val="both"/>
        <w:rPr>
          <w:rFonts w:ascii="Times New Roman" w:hAnsi="Times New Roman" w:cs="Times New Roman"/>
          <w:sz w:val="24"/>
          <w:szCs w:val="24"/>
        </w:rPr>
      </w:pPr>
    </w:p>
    <w:p w:rsidR="008F62D7" w:rsidRPr="008F62D7" w:rsidRDefault="008F62D7" w:rsidP="008F62D7">
      <w:pPr>
        <w:jc w:val="both"/>
        <w:rPr>
          <w:rFonts w:ascii="Times New Roman" w:hAnsi="Times New Roman" w:cs="Times New Roman"/>
          <w:sz w:val="24"/>
          <w:szCs w:val="24"/>
          <w:lang w:val="sr-Latn-CS"/>
        </w:rPr>
      </w:pPr>
      <w:r w:rsidRPr="008F62D7">
        <w:rPr>
          <w:rFonts w:ascii="Times New Roman" w:hAnsi="Times New Roman" w:cs="Times New Roman"/>
          <w:sz w:val="24"/>
          <w:szCs w:val="24"/>
        </w:rPr>
        <w:t xml:space="preserve">Понуђач ____________________________________, са седиштем у ______________, је, дана </w:t>
      </w:r>
      <w:r w:rsidRPr="00FF7E4F">
        <w:rPr>
          <w:rFonts w:ascii="Times New Roman" w:hAnsi="Times New Roman" w:cs="Times New Roman"/>
          <w:sz w:val="24"/>
          <w:szCs w:val="24"/>
        </w:rPr>
        <w:t>__________</w:t>
      </w:r>
      <w:r w:rsidRPr="008F62D7">
        <w:rPr>
          <w:rFonts w:ascii="Times New Roman" w:hAnsi="Times New Roman" w:cs="Times New Roman"/>
          <w:sz w:val="24"/>
          <w:szCs w:val="24"/>
        </w:rPr>
        <w:t>201</w:t>
      </w:r>
      <w:r>
        <w:rPr>
          <w:rFonts w:ascii="Times New Roman" w:hAnsi="Times New Roman" w:cs="Times New Roman"/>
          <w:sz w:val="24"/>
          <w:szCs w:val="24"/>
        </w:rPr>
        <w:t>9</w:t>
      </w:r>
      <w:r w:rsidRPr="008F62D7">
        <w:rPr>
          <w:rFonts w:ascii="Times New Roman" w:hAnsi="Times New Roman" w:cs="Times New Roman"/>
          <w:sz w:val="24"/>
          <w:szCs w:val="24"/>
        </w:rPr>
        <w:t xml:space="preserve">. године обишао је терен , у вези јавне набавке у отвореном поступку </w:t>
      </w:r>
      <w:r w:rsidRPr="008F62D7">
        <w:rPr>
          <w:rFonts w:ascii="Times New Roman" w:hAnsi="Times New Roman" w:cs="Times New Roman"/>
          <w:bCs/>
          <w:sz w:val="24"/>
          <w:szCs w:val="24"/>
          <w:shd w:val="clear" w:color="auto" w:fill="FFFFFF"/>
        </w:rPr>
        <w:t xml:space="preserve">јавне набавке </w:t>
      </w:r>
      <w:r w:rsidRPr="008F62D7">
        <w:rPr>
          <w:rFonts w:ascii="Times New Roman" w:hAnsi="Times New Roman" w:cs="Times New Roman"/>
          <w:sz w:val="24"/>
          <w:szCs w:val="24"/>
        </w:rPr>
        <w:t xml:space="preserve"> радова – </w:t>
      </w:r>
      <w:r>
        <w:rPr>
          <w:rFonts w:ascii="Times New Roman" w:hAnsi="Times New Roman" w:cs="Times New Roman"/>
          <w:sz w:val="24"/>
          <w:szCs w:val="24"/>
        </w:rPr>
        <w:t>Изградња и ре</w:t>
      </w:r>
      <w:r w:rsidR="008729D3">
        <w:rPr>
          <w:rFonts w:ascii="Times New Roman" w:hAnsi="Times New Roman" w:cs="Times New Roman"/>
          <w:sz w:val="24"/>
          <w:szCs w:val="24"/>
        </w:rPr>
        <w:t>конструкција објекта – Партија 6</w:t>
      </w:r>
      <w:r>
        <w:rPr>
          <w:rFonts w:ascii="Times New Roman" w:hAnsi="Times New Roman" w:cs="Times New Roman"/>
          <w:sz w:val="24"/>
          <w:szCs w:val="24"/>
        </w:rPr>
        <w:t xml:space="preserve">- Реконструкција </w:t>
      </w:r>
      <w:r w:rsidR="008729D3">
        <w:rPr>
          <w:rFonts w:ascii="Times New Roman" w:hAnsi="Times New Roman" w:cs="Times New Roman"/>
          <w:sz w:val="24"/>
          <w:szCs w:val="24"/>
        </w:rPr>
        <w:t>улице Раде Симоновић</w:t>
      </w:r>
      <w:r w:rsidRPr="008F62D7">
        <w:rPr>
          <w:rFonts w:ascii="Times New Roman" w:hAnsi="Times New Roman" w:cs="Times New Roman"/>
          <w:sz w:val="24"/>
          <w:szCs w:val="24"/>
        </w:rPr>
        <w:t xml:space="preserve">, јн.бр. </w:t>
      </w:r>
      <w:r>
        <w:rPr>
          <w:rFonts w:ascii="Times New Roman" w:hAnsi="Times New Roman" w:cs="Times New Roman"/>
          <w:sz w:val="24"/>
          <w:szCs w:val="24"/>
        </w:rPr>
        <w:t>1.3.1</w:t>
      </w:r>
      <w:r w:rsidRPr="008F62D7">
        <w:rPr>
          <w:rFonts w:ascii="Times New Roman" w:hAnsi="Times New Roman" w:cs="Times New Roman"/>
          <w:sz w:val="24"/>
          <w:szCs w:val="24"/>
        </w:rPr>
        <w:t xml:space="preserve"> </w:t>
      </w:r>
      <w:r w:rsidRPr="008F62D7">
        <w:rPr>
          <w:rFonts w:ascii="Times New Roman" w:hAnsi="Times New Roman" w:cs="Times New Roman"/>
          <w:sz w:val="24"/>
          <w:szCs w:val="24"/>
          <w:shd w:val="clear" w:color="auto" w:fill="FFFFFF"/>
          <w:lang w:val="sr-Cyrl-CS"/>
        </w:rPr>
        <w:t xml:space="preserve"> </w:t>
      </w:r>
      <w:r w:rsidRPr="008F62D7">
        <w:rPr>
          <w:rFonts w:ascii="Times New Roman" w:hAnsi="Times New Roman" w:cs="Times New Roman"/>
          <w:sz w:val="24"/>
          <w:szCs w:val="24"/>
        </w:rPr>
        <w:t xml:space="preserve">и  детаљно је прегледао и добио све неопходне информације потребне за припрему понуде. </w:t>
      </w:r>
    </w:p>
    <w:p w:rsidR="008F62D7" w:rsidRPr="008F62D7" w:rsidRDefault="008F62D7" w:rsidP="008F62D7">
      <w:pPr>
        <w:jc w:val="both"/>
        <w:rPr>
          <w:rFonts w:ascii="Times New Roman" w:hAnsi="Times New Roman" w:cs="Times New Roman"/>
          <w:sz w:val="24"/>
          <w:szCs w:val="24"/>
        </w:rPr>
      </w:pPr>
      <w:r w:rsidRPr="008F62D7">
        <w:rPr>
          <w:rFonts w:ascii="Times New Roman" w:hAnsi="Times New Roman" w:cs="Times New Roman"/>
          <w:sz w:val="24"/>
          <w:szCs w:val="24"/>
        </w:rPr>
        <w:t xml:space="preserve">Такође изјављујемо да смо упознати са свим условима и да они, сада видљиви, не могу бити основ за било какве накнадне промене у цени ни обиму услуга. </w:t>
      </w:r>
    </w:p>
    <w:p w:rsidR="008F62D7" w:rsidRPr="008F62D7" w:rsidRDefault="008F62D7" w:rsidP="008F62D7">
      <w:pPr>
        <w:jc w:val="both"/>
        <w:rPr>
          <w:rFonts w:ascii="Times New Roman" w:hAnsi="Times New Roman" w:cs="Times New Roman"/>
          <w:sz w:val="24"/>
          <w:szCs w:val="24"/>
        </w:rPr>
      </w:pPr>
    </w:p>
    <w:p w:rsidR="008F62D7" w:rsidRPr="008F62D7" w:rsidRDefault="008F62D7" w:rsidP="008F62D7">
      <w:pPr>
        <w:jc w:val="both"/>
        <w:rPr>
          <w:rFonts w:ascii="Times New Roman" w:hAnsi="Times New Roman" w:cs="Times New Roman"/>
          <w:sz w:val="24"/>
          <w:szCs w:val="24"/>
        </w:rPr>
      </w:pPr>
      <w:r w:rsidRPr="008F62D7">
        <w:rPr>
          <w:rFonts w:ascii="Times New Roman" w:hAnsi="Times New Roman" w:cs="Times New Roman"/>
          <w:sz w:val="24"/>
          <w:szCs w:val="24"/>
        </w:rPr>
        <w:t>О извршеном обиласку терена Наручилац је издао потврду бр._________од___________</w:t>
      </w:r>
    </w:p>
    <w:p w:rsidR="008F62D7" w:rsidRPr="008F62D7" w:rsidRDefault="008F62D7" w:rsidP="008F62D7">
      <w:pPr>
        <w:jc w:val="both"/>
        <w:rPr>
          <w:rFonts w:ascii="Times New Roman" w:hAnsi="Times New Roman" w:cs="Times New Roman"/>
          <w:sz w:val="24"/>
          <w:szCs w:val="24"/>
        </w:rPr>
      </w:pPr>
    </w:p>
    <w:p w:rsidR="008F62D7" w:rsidRPr="008F62D7" w:rsidRDefault="008F62D7" w:rsidP="008F62D7">
      <w:pPr>
        <w:jc w:val="both"/>
        <w:rPr>
          <w:rFonts w:ascii="Times New Roman" w:hAnsi="Times New Roman" w:cs="Times New Roman"/>
          <w:sz w:val="24"/>
          <w:szCs w:val="24"/>
        </w:rPr>
      </w:pPr>
    </w:p>
    <w:p w:rsidR="008F62D7" w:rsidRPr="008F62D7" w:rsidRDefault="008F62D7" w:rsidP="008F62D7">
      <w:pPr>
        <w:jc w:val="center"/>
        <w:rPr>
          <w:rFonts w:ascii="Times New Roman" w:hAnsi="Times New Roman" w:cs="Times New Roman"/>
          <w:sz w:val="24"/>
          <w:szCs w:val="24"/>
        </w:rPr>
      </w:pPr>
    </w:p>
    <w:p w:rsidR="008F62D7" w:rsidRPr="008F62D7" w:rsidRDefault="008F62D7" w:rsidP="008F62D7">
      <w:pPr>
        <w:jc w:val="center"/>
        <w:rPr>
          <w:rFonts w:ascii="Times New Roman" w:hAnsi="Times New Roman" w:cs="Times New Roman"/>
          <w:sz w:val="24"/>
          <w:szCs w:val="24"/>
        </w:rPr>
      </w:pPr>
      <w:r w:rsidRPr="008F62D7">
        <w:rPr>
          <w:rFonts w:ascii="Times New Roman" w:hAnsi="Times New Roman" w:cs="Times New Roman"/>
          <w:sz w:val="24"/>
          <w:szCs w:val="24"/>
        </w:rPr>
        <w:t>Датум:                                      М.П.                                Потпис понуђача</w:t>
      </w:r>
    </w:p>
    <w:p w:rsidR="008F62D7" w:rsidRPr="008F62D7" w:rsidRDefault="00057A9F" w:rsidP="008F62D7">
      <w:pPr>
        <w:jc w:val="both"/>
        <w:rPr>
          <w:rFonts w:ascii="Times New Roman" w:hAnsi="Times New Roman" w:cs="Times New Roman"/>
          <w:sz w:val="24"/>
          <w:szCs w:val="24"/>
        </w:rPr>
      </w:pPr>
      <w:r>
        <w:rPr>
          <w:rFonts w:ascii="Times New Roman" w:hAnsi="Times New Roman" w:cs="Times New Roman"/>
          <w:sz w:val="24"/>
          <w:szCs w:val="24"/>
        </w:rPr>
        <w:t>_______________________                                                       ________________________</w:t>
      </w:r>
    </w:p>
    <w:p w:rsidR="008F62D7" w:rsidRPr="008F62D7" w:rsidRDefault="008F62D7" w:rsidP="008F62D7">
      <w:pPr>
        <w:jc w:val="both"/>
        <w:rPr>
          <w:rFonts w:ascii="Times New Roman" w:hAnsi="Times New Roman" w:cs="Times New Roman"/>
          <w:sz w:val="24"/>
          <w:szCs w:val="24"/>
        </w:rPr>
      </w:pPr>
    </w:p>
    <w:p w:rsidR="008F62D7" w:rsidRPr="008F62D7" w:rsidRDefault="008F62D7" w:rsidP="008F62D7">
      <w:pPr>
        <w:jc w:val="both"/>
        <w:rPr>
          <w:rFonts w:ascii="Times New Roman" w:hAnsi="Times New Roman" w:cs="Times New Roman"/>
          <w:b/>
          <w:bCs/>
          <w:i/>
          <w:iCs/>
          <w:color w:val="FF0000"/>
          <w:sz w:val="24"/>
          <w:szCs w:val="24"/>
        </w:rPr>
      </w:pPr>
      <w:r w:rsidRPr="008F62D7">
        <w:rPr>
          <w:rFonts w:ascii="Times New Roman" w:hAnsi="Times New Roman" w:cs="Times New Roman"/>
          <w:color w:val="FF0000"/>
          <w:sz w:val="24"/>
          <w:szCs w:val="24"/>
        </w:rPr>
        <w:t>Напомена: Обилазак локације је обавезан</w:t>
      </w:r>
    </w:p>
    <w:p w:rsidR="00A75A3E" w:rsidRDefault="00A75A3E"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2775E7" w:rsidRDefault="002775E7" w:rsidP="000F07C5">
      <w:pPr>
        <w:spacing w:after="179" w:line="291" w:lineRule="auto"/>
        <w:ind w:right="-2"/>
        <w:jc w:val="both"/>
        <w:rPr>
          <w:rFonts w:ascii="Times New Roman" w:hAnsi="Times New Roman" w:cs="Times New Roman"/>
        </w:rPr>
      </w:pPr>
    </w:p>
    <w:p w:rsidR="002775E7" w:rsidRDefault="002775E7" w:rsidP="000F07C5">
      <w:pPr>
        <w:spacing w:after="179" w:line="291" w:lineRule="auto"/>
        <w:ind w:right="-2"/>
        <w:jc w:val="both"/>
        <w:rPr>
          <w:rFonts w:ascii="Times New Roman" w:hAnsi="Times New Roman" w:cs="Times New Roman"/>
        </w:rPr>
      </w:pPr>
    </w:p>
    <w:p w:rsidR="008F62D7" w:rsidRPr="00EC18F6" w:rsidRDefault="008F62D7" w:rsidP="000F07C5">
      <w:pPr>
        <w:spacing w:after="179" w:line="291" w:lineRule="auto"/>
        <w:ind w:right="-2"/>
        <w:jc w:val="both"/>
        <w:rPr>
          <w:rFonts w:ascii="Times New Roman" w:hAnsi="Times New Roman" w:cs="Times New Roman"/>
        </w:rPr>
      </w:pPr>
    </w:p>
    <w:p w:rsidR="002775E7" w:rsidRDefault="0061314D" w:rsidP="002775E7">
      <w:pPr>
        <w:rPr>
          <w:rFonts w:ascii="Times New Roman" w:hAnsi="Times New Roman" w:cs="Times New Roman"/>
          <w:b/>
          <w:sz w:val="28"/>
          <w:szCs w:val="28"/>
        </w:rPr>
      </w:pPr>
      <w:r w:rsidRPr="00EC18F6">
        <w:rPr>
          <w:rFonts w:ascii="Times New Roman" w:hAnsi="Times New Roman" w:cs="Times New Roman"/>
          <w:b/>
          <w:sz w:val="28"/>
          <w:szCs w:val="28"/>
        </w:rPr>
        <w:lastRenderedPageBreak/>
        <w:t xml:space="preserve">Образац VII – Модел уговора </w:t>
      </w:r>
    </w:p>
    <w:p w:rsidR="002775E7" w:rsidRDefault="005C0A02" w:rsidP="002775E7">
      <w:pPr>
        <w:rPr>
          <w:rFonts w:ascii="Times New Roman" w:eastAsia="Arial" w:hAnsi="Times New Roman" w:cs="Times New Roman"/>
          <w:b/>
          <w:sz w:val="26"/>
          <w:szCs w:val="26"/>
        </w:rPr>
      </w:pPr>
      <w:r>
        <w:rPr>
          <w:rFonts w:ascii="Times New Roman" w:eastAsia="Arial" w:hAnsi="Times New Roman" w:cs="Times New Roman"/>
          <w:b/>
          <w:sz w:val="26"/>
          <w:szCs w:val="26"/>
        </w:rPr>
        <w:t xml:space="preserve"> </w:t>
      </w:r>
      <w:r w:rsidR="00170B57">
        <w:rPr>
          <w:rFonts w:ascii="Times New Roman" w:eastAsia="Arial" w:hAnsi="Times New Roman" w:cs="Times New Roman"/>
          <w:b/>
          <w:sz w:val="26"/>
          <w:szCs w:val="26"/>
        </w:rPr>
        <w:t>Изградња и реконструкција објекта</w:t>
      </w:r>
      <w:r w:rsidR="002775E7">
        <w:rPr>
          <w:rFonts w:ascii="Times New Roman" w:eastAsia="Arial" w:hAnsi="Times New Roman" w:cs="Times New Roman"/>
          <w:b/>
          <w:sz w:val="26"/>
          <w:szCs w:val="26"/>
        </w:rPr>
        <w:t xml:space="preserve"> </w:t>
      </w:r>
    </w:p>
    <w:p w:rsidR="004756C7" w:rsidRPr="002775E7" w:rsidRDefault="008729D3" w:rsidP="002775E7">
      <w:pPr>
        <w:rPr>
          <w:rFonts w:ascii="Times New Roman" w:hAnsi="Times New Roman" w:cs="Times New Roman"/>
          <w:b/>
          <w:sz w:val="28"/>
          <w:szCs w:val="28"/>
        </w:rPr>
      </w:pPr>
      <w:r>
        <w:rPr>
          <w:rFonts w:ascii="Times New Roman" w:eastAsia="Arial" w:hAnsi="Times New Roman" w:cs="Times New Roman"/>
          <w:b/>
          <w:sz w:val="26"/>
          <w:szCs w:val="26"/>
        </w:rPr>
        <w:t>Партија 6</w:t>
      </w:r>
      <w:r w:rsidR="002775E7">
        <w:rPr>
          <w:rFonts w:ascii="Times New Roman" w:eastAsia="Arial" w:hAnsi="Times New Roman" w:cs="Times New Roman"/>
          <w:b/>
          <w:sz w:val="26"/>
          <w:szCs w:val="26"/>
        </w:rPr>
        <w:t xml:space="preserve"> - </w:t>
      </w:r>
      <w:r w:rsidR="00170B57" w:rsidRPr="002775E7">
        <w:rPr>
          <w:rFonts w:ascii="Times New Roman" w:hAnsi="Times New Roman" w:cs="Times New Roman"/>
          <w:b/>
          <w:sz w:val="26"/>
          <w:szCs w:val="26"/>
        </w:rPr>
        <w:t xml:space="preserve">Реконструкција </w:t>
      </w:r>
      <w:r w:rsidRPr="002775E7">
        <w:rPr>
          <w:rFonts w:ascii="Times New Roman" w:hAnsi="Times New Roman" w:cs="Times New Roman"/>
          <w:b/>
          <w:sz w:val="26"/>
          <w:szCs w:val="26"/>
        </w:rPr>
        <w:t>улице Раде Симоновић</w:t>
      </w:r>
    </w:p>
    <w:p w:rsidR="0056433E" w:rsidRPr="0056433E" w:rsidRDefault="0056433E" w:rsidP="0056433E"/>
    <w:p w:rsidR="004756C7" w:rsidRPr="0056433E" w:rsidRDefault="0061314D">
      <w:pPr>
        <w:spacing w:after="206" w:line="303"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Закључен између: </w:t>
      </w:r>
    </w:p>
    <w:p w:rsidR="00F36C96" w:rsidRDefault="0061314D">
      <w:pPr>
        <w:spacing w:after="170" w:line="303" w:lineRule="auto"/>
        <w:ind w:left="-15" w:firstLine="710"/>
        <w:jc w:val="both"/>
        <w:rPr>
          <w:rFonts w:ascii="Times New Roman" w:eastAsia="Arial" w:hAnsi="Times New Roman" w:cs="Times New Roman"/>
          <w:sz w:val="24"/>
        </w:rPr>
      </w:pPr>
      <w:r w:rsidRPr="0056433E">
        <w:rPr>
          <w:rFonts w:ascii="Times New Roman" w:eastAsia="Arial" w:hAnsi="Times New Roman" w:cs="Times New Roman"/>
          <w:sz w:val="24"/>
        </w:rPr>
        <w:t xml:space="preserve">Наручиоца Јавно комунално предузеће „Равно 2014“, Ћуприја, </w:t>
      </w:r>
      <w:r w:rsidR="00F36C96">
        <w:rPr>
          <w:rFonts w:ascii="Times New Roman" w:eastAsia="Arial" w:hAnsi="Times New Roman" w:cs="Times New Roman"/>
          <w:sz w:val="24"/>
        </w:rPr>
        <w:t>ул.</w:t>
      </w:r>
      <w:r w:rsidRPr="0056433E">
        <w:rPr>
          <w:rFonts w:ascii="Times New Roman" w:eastAsia="Arial" w:hAnsi="Times New Roman" w:cs="Times New Roman"/>
          <w:sz w:val="24"/>
        </w:rPr>
        <w:t>Гробљанска бб, ПИБ</w:t>
      </w:r>
      <w:r w:rsidR="00F36C96">
        <w:rPr>
          <w:rFonts w:ascii="Times New Roman" w:eastAsia="Arial" w:hAnsi="Times New Roman" w:cs="Times New Roman"/>
          <w:sz w:val="24"/>
        </w:rPr>
        <w:t>:</w:t>
      </w:r>
      <w:r w:rsidRPr="0056433E">
        <w:rPr>
          <w:rFonts w:ascii="Times New Roman" w:eastAsia="Arial" w:hAnsi="Times New Roman" w:cs="Times New Roman"/>
          <w:sz w:val="24"/>
        </w:rPr>
        <w:t xml:space="preserve"> 108569318, МБ</w:t>
      </w:r>
      <w:r w:rsidR="00F36C96">
        <w:rPr>
          <w:rFonts w:ascii="Times New Roman" w:eastAsia="Arial" w:hAnsi="Times New Roman" w:cs="Times New Roman"/>
          <w:sz w:val="24"/>
        </w:rPr>
        <w:t>:</w:t>
      </w:r>
      <w:r w:rsidRPr="0056433E">
        <w:rPr>
          <w:rFonts w:ascii="Times New Roman" w:eastAsia="Arial" w:hAnsi="Times New Roman" w:cs="Times New Roman"/>
          <w:sz w:val="24"/>
        </w:rPr>
        <w:t xml:space="preserve"> 21025372, ТР </w:t>
      </w:r>
      <w:r w:rsidR="00382B1C" w:rsidRPr="0056433E">
        <w:rPr>
          <w:rFonts w:ascii="Times New Roman" w:hAnsi="Times New Roman" w:cs="Times New Roman"/>
          <w:sz w:val="24"/>
        </w:rPr>
        <w:t>275-10228257029-17</w:t>
      </w:r>
      <w:r w:rsidRPr="0056433E">
        <w:rPr>
          <w:rFonts w:ascii="Times New Roman" w:eastAsia="Arial" w:hAnsi="Times New Roman" w:cs="Times New Roman"/>
          <w:sz w:val="24"/>
        </w:rPr>
        <w:t xml:space="preserve">, </w:t>
      </w:r>
      <w:r w:rsidR="00F36C96">
        <w:rPr>
          <w:rFonts w:ascii="Times New Roman" w:eastAsia="Arial" w:hAnsi="Times New Roman" w:cs="Times New Roman"/>
          <w:sz w:val="24"/>
        </w:rPr>
        <w:t xml:space="preserve">Телефон 035/815-00-78                  </w:t>
      </w:r>
      <w:r w:rsidRPr="0056433E">
        <w:rPr>
          <w:rFonts w:ascii="Times New Roman" w:eastAsia="Arial" w:hAnsi="Times New Roman" w:cs="Times New Roman"/>
          <w:sz w:val="24"/>
        </w:rPr>
        <w:t xml:space="preserve">кога заступа </w:t>
      </w:r>
      <w:r w:rsidR="007D5F4C" w:rsidRPr="0056433E">
        <w:rPr>
          <w:rFonts w:ascii="Times New Roman" w:eastAsia="Arial" w:hAnsi="Times New Roman" w:cs="Times New Roman"/>
          <w:sz w:val="24"/>
        </w:rPr>
        <w:t xml:space="preserve"> </w:t>
      </w:r>
      <w:r w:rsidRPr="0056433E">
        <w:rPr>
          <w:rFonts w:ascii="Times New Roman" w:eastAsia="Arial" w:hAnsi="Times New Roman" w:cs="Times New Roman"/>
          <w:sz w:val="24"/>
        </w:rPr>
        <w:t>директор Дејан Ристић, дипл.ин</w:t>
      </w:r>
      <w:r w:rsidR="00B67E47" w:rsidRPr="0056433E">
        <w:rPr>
          <w:rFonts w:ascii="Times New Roman" w:eastAsia="Arial" w:hAnsi="Times New Roman" w:cs="Times New Roman"/>
          <w:sz w:val="24"/>
        </w:rPr>
        <w:t>ж</w:t>
      </w:r>
      <w:r w:rsidRPr="0056433E">
        <w:rPr>
          <w:rFonts w:ascii="Times New Roman" w:eastAsia="Arial" w:hAnsi="Times New Roman" w:cs="Times New Roman"/>
          <w:sz w:val="24"/>
        </w:rPr>
        <w:t>.ел. (у даљем тексту: Наручилац</w:t>
      </w:r>
      <w:r w:rsidR="009530CE">
        <w:rPr>
          <w:rFonts w:ascii="Times New Roman" w:eastAsia="Arial" w:hAnsi="Times New Roman" w:cs="Times New Roman"/>
          <w:sz w:val="24"/>
        </w:rPr>
        <w:t xml:space="preserve"> инвеститир</w:t>
      </w:r>
      <w:r w:rsidRPr="0056433E">
        <w:rPr>
          <w:rFonts w:ascii="Times New Roman" w:eastAsia="Arial" w:hAnsi="Times New Roman" w:cs="Times New Roman"/>
          <w:sz w:val="24"/>
        </w:rPr>
        <w:t>)</w:t>
      </w:r>
      <w:r w:rsidR="00557A37">
        <w:rPr>
          <w:rFonts w:ascii="Times New Roman" w:eastAsia="Arial" w:hAnsi="Times New Roman" w:cs="Times New Roman"/>
          <w:sz w:val="24"/>
        </w:rPr>
        <w:t xml:space="preserve">, </w:t>
      </w:r>
    </w:p>
    <w:p w:rsidR="00557A37" w:rsidRDefault="00557A37">
      <w:pPr>
        <w:spacing w:after="170" w:line="303" w:lineRule="auto"/>
        <w:ind w:left="-15" w:firstLine="710"/>
        <w:jc w:val="both"/>
        <w:rPr>
          <w:rFonts w:ascii="Times New Roman" w:eastAsia="Arial" w:hAnsi="Times New Roman" w:cs="Times New Roman"/>
          <w:sz w:val="24"/>
        </w:rPr>
      </w:pPr>
    </w:p>
    <w:p w:rsidR="00F36C96" w:rsidRPr="009530CE" w:rsidRDefault="00F36C96" w:rsidP="00F36C96">
      <w:pPr>
        <w:rPr>
          <w:rFonts w:ascii="Times New Roman" w:hAnsi="Times New Roman" w:cs="Times New Roman"/>
          <w:iCs/>
          <w:sz w:val="24"/>
          <w:szCs w:val="24"/>
        </w:rPr>
      </w:pPr>
      <w:r w:rsidRPr="00F36C96">
        <w:rPr>
          <w:rFonts w:ascii="Arial" w:hAnsi="Arial" w:cs="Arial"/>
          <w:iCs/>
        </w:rPr>
        <w:t xml:space="preserve"> </w:t>
      </w:r>
      <w:r>
        <w:rPr>
          <w:rFonts w:ascii="Arial" w:hAnsi="Arial" w:cs="Arial"/>
          <w:iCs/>
        </w:rPr>
        <w:t xml:space="preserve">         </w:t>
      </w:r>
      <w:r>
        <w:rPr>
          <w:rFonts w:ascii="Times New Roman" w:hAnsi="Times New Roman" w:cs="Times New Roman"/>
          <w:iCs/>
          <w:sz w:val="24"/>
          <w:szCs w:val="24"/>
        </w:rPr>
        <w:t>Финансијера</w:t>
      </w:r>
      <w:r w:rsidRPr="00F36C96">
        <w:rPr>
          <w:rFonts w:ascii="Arial" w:hAnsi="Arial" w:cs="Arial"/>
          <w:iCs/>
        </w:rPr>
        <w:t xml:space="preserve"> </w:t>
      </w:r>
      <w:r w:rsidRPr="00F36C96">
        <w:rPr>
          <w:rFonts w:ascii="Times New Roman" w:hAnsi="Times New Roman" w:cs="Times New Roman"/>
          <w:iCs/>
          <w:sz w:val="24"/>
          <w:szCs w:val="24"/>
        </w:rPr>
        <w:t>Општинска управа општине Ћуприја</w:t>
      </w:r>
      <w:r w:rsidR="007A61EA">
        <w:rPr>
          <w:rFonts w:ascii="Times New Roman" w:hAnsi="Times New Roman" w:cs="Times New Roman"/>
          <w:iCs/>
          <w:sz w:val="24"/>
          <w:szCs w:val="24"/>
        </w:rPr>
        <w:t xml:space="preserve"> </w:t>
      </w:r>
      <w:r w:rsidRPr="00F36C96">
        <w:rPr>
          <w:rFonts w:ascii="Times New Roman" w:hAnsi="Times New Roman" w:cs="Times New Roman"/>
          <w:iCs/>
          <w:sz w:val="24"/>
          <w:szCs w:val="24"/>
        </w:rPr>
        <w:t>са седиштем у Ћуприји, ул</w:t>
      </w:r>
      <w:r>
        <w:rPr>
          <w:rFonts w:ascii="Times New Roman" w:hAnsi="Times New Roman" w:cs="Times New Roman"/>
          <w:iCs/>
          <w:sz w:val="24"/>
          <w:szCs w:val="24"/>
        </w:rPr>
        <w:t>.</w:t>
      </w:r>
      <w:r w:rsidRPr="00F36C96">
        <w:rPr>
          <w:rFonts w:ascii="Times New Roman" w:hAnsi="Times New Roman" w:cs="Times New Roman"/>
          <w:iCs/>
          <w:sz w:val="24"/>
          <w:szCs w:val="24"/>
        </w:rPr>
        <w:t xml:space="preserve"> 13 Октобар бр.7, ПИБ: 101375417 М</w:t>
      </w:r>
      <w:r>
        <w:rPr>
          <w:rFonts w:ascii="Times New Roman" w:hAnsi="Times New Roman" w:cs="Times New Roman"/>
          <w:iCs/>
          <w:sz w:val="24"/>
          <w:szCs w:val="24"/>
        </w:rPr>
        <w:t>Б</w:t>
      </w:r>
      <w:r w:rsidRPr="00F36C96">
        <w:rPr>
          <w:rFonts w:ascii="Times New Roman" w:hAnsi="Times New Roman" w:cs="Times New Roman"/>
          <w:iCs/>
          <w:sz w:val="24"/>
          <w:szCs w:val="24"/>
        </w:rPr>
        <w:t xml:space="preserve">: </w:t>
      </w:r>
      <w:r w:rsidRPr="00F36C96">
        <w:rPr>
          <w:rFonts w:ascii="Times New Roman" w:hAnsi="Times New Roman" w:cs="Times New Roman"/>
          <w:iCs/>
          <w:sz w:val="24"/>
          <w:szCs w:val="24"/>
          <w:lang w:val="ru-RU"/>
        </w:rPr>
        <w:t>07183968</w:t>
      </w:r>
      <w:r>
        <w:rPr>
          <w:rFonts w:ascii="Times New Roman" w:hAnsi="Times New Roman" w:cs="Times New Roman"/>
          <w:iCs/>
          <w:sz w:val="24"/>
          <w:szCs w:val="24"/>
        </w:rPr>
        <w:t>, ТР</w:t>
      </w:r>
      <w:r w:rsidRPr="00F36C96">
        <w:rPr>
          <w:rFonts w:ascii="Times New Roman" w:hAnsi="Times New Roman" w:cs="Times New Roman"/>
          <w:iCs/>
          <w:sz w:val="24"/>
          <w:szCs w:val="24"/>
        </w:rPr>
        <w:t>: 840-110640-45</w:t>
      </w:r>
      <w:r>
        <w:rPr>
          <w:rFonts w:ascii="Times New Roman" w:hAnsi="Times New Roman" w:cs="Times New Roman"/>
          <w:iCs/>
          <w:sz w:val="24"/>
          <w:szCs w:val="24"/>
        </w:rPr>
        <w:t xml:space="preserve">, </w:t>
      </w:r>
      <w:r w:rsidRPr="00F36C96">
        <w:rPr>
          <w:rFonts w:ascii="Times New Roman" w:hAnsi="Times New Roman" w:cs="Times New Roman"/>
          <w:iCs/>
          <w:sz w:val="24"/>
          <w:szCs w:val="24"/>
        </w:rPr>
        <w:t xml:space="preserve">Телефон: 035/8470-631,  Телефакс:035/476 </w:t>
      </w:r>
      <w:r>
        <w:rPr>
          <w:rFonts w:ascii="Times New Roman" w:hAnsi="Times New Roman" w:cs="Times New Roman"/>
          <w:iCs/>
          <w:sz w:val="24"/>
          <w:szCs w:val="24"/>
        </w:rPr>
        <w:t>–</w:t>
      </w:r>
      <w:r w:rsidRPr="00F36C96">
        <w:rPr>
          <w:rFonts w:ascii="Times New Roman" w:hAnsi="Times New Roman" w:cs="Times New Roman"/>
          <w:iCs/>
          <w:sz w:val="24"/>
          <w:szCs w:val="24"/>
        </w:rPr>
        <w:t xml:space="preserve"> 530</w:t>
      </w:r>
      <w:r>
        <w:rPr>
          <w:rFonts w:ascii="Times New Roman" w:hAnsi="Times New Roman" w:cs="Times New Roman"/>
          <w:iCs/>
          <w:sz w:val="24"/>
          <w:szCs w:val="24"/>
        </w:rPr>
        <w:t xml:space="preserve">                                                                                                                   </w:t>
      </w:r>
      <w:r w:rsidRPr="00F36C96">
        <w:rPr>
          <w:rFonts w:ascii="Times New Roman" w:hAnsi="Times New Roman" w:cs="Times New Roman"/>
          <w:iCs/>
          <w:sz w:val="24"/>
          <w:szCs w:val="24"/>
        </w:rPr>
        <w:t xml:space="preserve">кога заступа начелник општинске управе </w:t>
      </w:r>
      <w:r>
        <w:rPr>
          <w:rFonts w:ascii="Times New Roman" w:hAnsi="Times New Roman" w:cs="Times New Roman"/>
          <w:iCs/>
          <w:sz w:val="24"/>
          <w:szCs w:val="24"/>
        </w:rPr>
        <w:t>Милица Цветковић</w:t>
      </w:r>
      <w:r w:rsidRPr="00F36C96">
        <w:rPr>
          <w:rFonts w:ascii="Times New Roman" w:hAnsi="Times New Roman" w:cs="Times New Roman"/>
          <w:iCs/>
          <w:sz w:val="24"/>
          <w:szCs w:val="24"/>
        </w:rPr>
        <w:t>, дипл.правник</w:t>
      </w:r>
      <w:r w:rsidR="009530CE">
        <w:rPr>
          <w:rFonts w:ascii="Times New Roman" w:hAnsi="Times New Roman" w:cs="Times New Roman"/>
          <w:iCs/>
          <w:sz w:val="24"/>
          <w:szCs w:val="24"/>
        </w:rPr>
        <w:t xml:space="preserve"> </w:t>
      </w:r>
      <w:r w:rsidR="009530CE" w:rsidRPr="0056433E">
        <w:rPr>
          <w:rFonts w:ascii="Times New Roman" w:eastAsia="Arial" w:hAnsi="Times New Roman" w:cs="Times New Roman"/>
          <w:sz w:val="24"/>
        </w:rPr>
        <w:t>(у даљем тексту: Наручилац</w:t>
      </w:r>
      <w:r w:rsidR="009530CE">
        <w:rPr>
          <w:rFonts w:ascii="Times New Roman" w:eastAsia="Arial" w:hAnsi="Times New Roman" w:cs="Times New Roman"/>
          <w:sz w:val="24"/>
        </w:rPr>
        <w:t xml:space="preserve"> финансијер</w:t>
      </w:r>
      <w:r w:rsidR="009530CE" w:rsidRPr="0056433E">
        <w:rPr>
          <w:rFonts w:ascii="Times New Roman" w:eastAsia="Arial" w:hAnsi="Times New Roman" w:cs="Times New Roman"/>
          <w:sz w:val="24"/>
        </w:rPr>
        <w:t>)</w:t>
      </w:r>
    </w:p>
    <w:p w:rsidR="004756C7" w:rsidRPr="0056433E" w:rsidRDefault="0061314D">
      <w:pPr>
        <w:spacing w:after="170" w:line="303" w:lineRule="auto"/>
        <w:ind w:left="-15" w:firstLine="710"/>
        <w:jc w:val="both"/>
        <w:rPr>
          <w:rFonts w:ascii="Times New Roman" w:hAnsi="Times New Roman" w:cs="Times New Roman"/>
          <w:sz w:val="24"/>
        </w:rPr>
      </w:pPr>
      <w:r w:rsidRPr="0056433E">
        <w:rPr>
          <w:rFonts w:ascii="Times New Roman" w:eastAsia="Arial" w:hAnsi="Times New Roman" w:cs="Times New Roman"/>
          <w:sz w:val="24"/>
        </w:rPr>
        <w:t xml:space="preserve"> </w:t>
      </w:r>
    </w:p>
    <w:p w:rsidR="004756C7" w:rsidRPr="0056433E" w:rsidRDefault="0061314D">
      <w:pPr>
        <w:spacing w:after="10" w:line="303" w:lineRule="auto"/>
        <w:ind w:left="-15" w:firstLine="710"/>
        <w:jc w:val="both"/>
        <w:rPr>
          <w:rFonts w:ascii="Times New Roman" w:hAnsi="Times New Roman" w:cs="Times New Roman"/>
          <w:sz w:val="24"/>
        </w:rPr>
      </w:pPr>
      <w:r w:rsidRPr="0056433E">
        <w:rPr>
          <w:rFonts w:ascii="Times New Roman" w:eastAsia="Arial" w:hAnsi="Times New Roman" w:cs="Times New Roman"/>
          <w:sz w:val="24"/>
        </w:rPr>
        <w:t xml:space="preserve">_________________________________________________(Назив и седиште понуђача), ПИБ ____________________, МБ ______________________, ТР __________________________, </w:t>
      </w:r>
      <w:r w:rsidR="00F36C96">
        <w:rPr>
          <w:rFonts w:ascii="Times New Roman" w:eastAsia="Arial" w:hAnsi="Times New Roman" w:cs="Times New Roman"/>
          <w:sz w:val="24"/>
        </w:rPr>
        <w:t xml:space="preserve">Тел. _________________ </w:t>
      </w:r>
      <w:r w:rsidRPr="0056433E">
        <w:rPr>
          <w:rFonts w:ascii="Times New Roman" w:eastAsia="Arial" w:hAnsi="Times New Roman" w:cs="Times New Roman"/>
          <w:sz w:val="24"/>
        </w:rPr>
        <w:t xml:space="preserve">кога заступа _______________________________, ЈМБГ </w:t>
      </w:r>
    </w:p>
    <w:p w:rsidR="004756C7" w:rsidRPr="0056433E" w:rsidRDefault="0061314D">
      <w:pPr>
        <w:spacing w:after="206" w:line="303"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________________________, као понуђача (у даљем тексту: </w:t>
      </w:r>
      <w:r w:rsidR="0056433E">
        <w:rPr>
          <w:rFonts w:ascii="Times New Roman" w:eastAsia="Arial" w:hAnsi="Times New Roman" w:cs="Times New Roman"/>
          <w:sz w:val="24"/>
        </w:rPr>
        <w:t>Извођач радова</w:t>
      </w:r>
      <w:r w:rsidRPr="0056433E">
        <w:rPr>
          <w:rFonts w:ascii="Times New Roman" w:eastAsia="Arial" w:hAnsi="Times New Roman" w:cs="Times New Roman"/>
          <w:sz w:val="24"/>
        </w:rPr>
        <w:t xml:space="preserve">)  </w:t>
      </w:r>
    </w:p>
    <w:p w:rsidR="004756C7" w:rsidRPr="0056433E" w:rsidRDefault="0061314D">
      <w:pPr>
        <w:spacing w:after="253"/>
        <w:ind w:left="10" w:right="7" w:hanging="10"/>
        <w:jc w:val="center"/>
        <w:rPr>
          <w:rFonts w:ascii="Times New Roman" w:hAnsi="Times New Roman" w:cs="Times New Roman"/>
          <w:sz w:val="24"/>
        </w:rPr>
      </w:pPr>
      <w:r w:rsidRPr="0056433E">
        <w:rPr>
          <w:rFonts w:ascii="Times New Roman" w:eastAsia="Arial" w:hAnsi="Times New Roman" w:cs="Times New Roman"/>
          <w:sz w:val="24"/>
        </w:rPr>
        <w:t xml:space="preserve">Члан 1. </w:t>
      </w:r>
    </w:p>
    <w:p w:rsidR="004756C7" w:rsidRPr="00EA03CC" w:rsidRDefault="0061314D" w:rsidP="00E20FB9">
      <w:pPr>
        <w:spacing w:after="206" w:line="240"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 </w:t>
      </w:r>
      <w:r w:rsidR="00EA03CC">
        <w:rPr>
          <w:rFonts w:ascii="Times New Roman" w:eastAsia="Arial" w:hAnsi="Times New Roman" w:cs="Times New Roman"/>
          <w:sz w:val="24"/>
        </w:rPr>
        <w:tab/>
      </w:r>
      <w:r w:rsidRPr="0056433E">
        <w:rPr>
          <w:rFonts w:ascii="Times New Roman" w:eastAsia="Arial" w:hAnsi="Times New Roman" w:cs="Times New Roman"/>
          <w:sz w:val="24"/>
        </w:rPr>
        <w:t xml:space="preserve">Уговорне стране константују да је Наручилац, на основу одредаба Закона о јавним набавкама („Сл.гласник РС“ бр. 124/12, 14/15 и 68/15) и Правилника о ближем уређивању поступака јавних набавки ЈКП ''Равно 2014'' Ћуприја, Одлуке о покретању поступка јавне набавке бр. </w:t>
      </w:r>
      <w:r w:rsidR="00057A9F" w:rsidRPr="00FF7E4F">
        <w:rPr>
          <w:rFonts w:ascii="Times New Roman" w:eastAsia="Arial" w:hAnsi="Times New Roman" w:cs="Times New Roman"/>
          <w:sz w:val="24"/>
        </w:rPr>
        <w:t>712</w:t>
      </w:r>
      <w:r w:rsidRPr="0056433E">
        <w:rPr>
          <w:rFonts w:ascii="Times New Roman" w:eastAsia="Arial" w:hAnsi="Times New Roman" w:cs="Times New Roman"/>
          <w:sz w:val="24"/>
        </w:rPr>
        <w:t xml:space="preserve"> од </w:t>
      </w:r>
      <w:r w:rsidR="00057A9F" w:rsidRPr="00FF7E4F">
        <w:rPr>
          <w:rFonts w:ascii="Times New Roman" w:eastAsia="Arial" w:hAnsi="Times New Roman" w:cs="Times New Roman"/>
          <w:sz w:val="24"/>
        </w:rPr>
        <w:t>08</w:t>
      </w:r>
      <w:r w:rsidRPr="00FF7E4F">
        <w:rPr>
          <w:rFonts w:ascii="Times New Roman" w:eastAsia="Arial" w:hAnsi="Times New Roman" w:cs="Times New Roman"/>
          <w:sz w:val="24"/>
        </w:rPr>
        <w:t>.0</w:t>
      </w:r>
      <w:r w:rsidR="00057A9F" w:rsidRPr="00FF7E4F">
        <w:rPr>
          <w:rFonts w:ascii="Times New Roman" w:eastAsia="Arial" w:hAnsi="Times New Roman" w:cs="Times New Roman"/>
          <w:sz w:val="24"/>
        </w:rPr>
        <w:t>2</w:t>
      </w:r>
      <w:r w:rsidRPr="00FF7E4F">
        <w:rPr>
          <w:rFonts w:ascii="Times New Roman" w:eastAsia="Arial" w:hAnsi="Times New Roman" w:cs="Times New Roman"/>
          <w:sz w:val="24"/>
        </w:rPr>
        <w:t>.201</w:t>
      </w:r>
      <w:r w:rsidR="00F36C96" w:rsidRPr="00FF7E4F">
        <w:rPr>
          <w:rFonts w:ascii="Times New Roman" w:eastAsia="Arial" w:hAnsi="Times New Roman" w:cs="Times New Roman"/>
          <w:sz w:val="24"/>
        </w:rPr>
        <w:t>9</w:t>
      </w:r>
      <w:r w:rsidRPr="00FF7E4F">
        <w:rPr>
          <w:rFonts w:ascii="Times New Roman" w:eastAsia="Arial" w:hAnsi="Times New Roman" w:cs="Times New Roman"/>
          <w:sz w:val="24"/>
        </w:rPr>
        <w:t>.</w:t>
      </w:r>
      <w:r w:rsidRPr="0056433E">
        <w:rPr>
          <w:rFonts w:ascii="Times New Roman" w:eastAsia="Arial" w:hAnsi="Times New Roman" w:cs="Times New Roman"/>
          <w:sz w:val="24"/>
        </w:rPr>
        <w:t xml:space="preserve"> године, спровео </w:t>
      </w:r>
      <w:r w:rsidR="00EA03CC">
        <w:rPr>
          <w:rFonts w:ascii="Times New Roman" w:eastAsia="Arial" w:hAnsi="Times New Roman" w:cs="Times New Roman"/>
          <w:sz w:val="24"/>
        </w:rPr>
        <w:t xml:space="preserve">отворени </w:t>
      </w:r>
      <w:r w:rsidRPr="0056433E">
        <w:rPr>
          <w:rFonts w:ascii="Times New Roman" w:eastAsia="Arial" w:hAnsi="Times New Roman" w:cs="Times New Roman"/>
          <w:sz w:val="24"/>
        </w:rPr>
        <w:t xml:space="preserve">поступак јавне набавке </w:t>
      </w:r>
      <w:r w:rsidR="00EA03CC">
        <w:rPr>
          <w:rFonts w:ascii="Times New Roman" w:eastAsia="Arial" w:hAnsi="Times New Roman" w:cs="Times New Roman"/>
          <w:sz w:val="24"/>
        </w:rPr>
        <w:t>радови</w:t>
      </w:r>
      <w:r w:rsidRPr="0056433E">
        <w:rPr>
          <w:rFonts w:ascii="Times New Roman" w:eastAsia="Arial" w:hAnsi="Times New Roman" w:cs="Times New Roman"/>
          <w:sz w:val="24"/>
        </w:rPr>
        <w:t xml:space="preserve"> – </w:t>
      </w:r>
      <w:r w:rsidR="00F36C96">
        <w:rPr>
          <w:rFonts w:ascii="Times New Roman" w:eastAsia="Arial" w:hAnsi="Times New Roman" w:cs="Times New Roman"/>
          <w:sz w:val="24"/>
        </w:rPr>
        <w:t>Изградња и реконструкција објекта</w:t>
      </w:r>
      <w:r w:rsidRPr="0056433E">
        <w:rPr>
          <w:rFonts w:ascii="Times New Roman" w:eastAsia="Arial" w:hAnsi="Times New Roman" w:cs="Times New Roman"/>
          <w:sz w:val="24"/>
        </w:rPr>
        <w:t xml:space="preserve"> – Партија </w:t>
      </w:r>
      <w:r w:rsidR="008729D3">
        <w:rPr>
          <w:rFonts w:ascii="Times New Roman" w:eastAsia="Arial" w:hAnsi="Times New Roman" w:cs="Times New Roman"/>
          <w:sz w:val="24"/>
        </w:rPr>
        <w:t>6</w:t>
      </w:r>
      <w:r w:rsidR="00EA03CC">
        <w:rPr>
          <w:rFonts w:ascii="Times New Roman" w:eastAsia="Arial" w:hAnsi="Times New Roman" w:cs="Times New Roman"/>
          <w:sz w:val="24"/>
        </w:rPr>
        <w:t xml:space="preserve"> – Реконструкција </w:t>
      </w:r>
      <w:r w:rsidR="004F7FC8">
        <w:rPr>
          <w:rFonts w:ascii="Times New Roman" w:eastAsia="Arial" w:hAnsi="Times New Roman" w:cs="Times New Roman"/>
          <w:sz w:val="24"/>
        </w:rPr>
        <w:t>улице Раде Симоновић</w:t>
      </w:r>
      <w:r w:rsidR="00EA03CC">
        <w:rPr>
          <w:rFonts w:ascii="Times New Roman" w:eastAsia="Arial" w:hAnsi="Times New Roman" w:cs="Times New Roman"/>
          <w:sz w:val="24"/>
        </w:rPr>
        <w:t>.</w:t>
      </w:r>
    </w:p>
    <w:p w:rsidR="004756C7" w:rsidRPr="0056433E" w:rsidRDefault="0061314D" w:rsidP="00E20FB9">
      <w:pPr>
        <w:spacing w:after="206" w:line="240"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 </w:t>
      </w:r>
      <w:r w:rsidR="00EA03CC">
        <w:rPr>
          <w:rFonts w:ascii="Times New Roman" w:eastAsia="Arial" w:hAnsi="Times New Roman" w:cs="Times New Roman"/>
          <w:sz w:val="24"/>
        </w:rPr>
        <w:tab/>
      </w:r>
      <w:r w:rsidRPr="0056433E">
        <w:rPr>
          <w:rFonts w:ascii="Times New Roman" w:eastAsia="Arial" w:hAnsi="Times New Roman" w:cs="Times New Roman"/>
          <w:sz w:val="24"/>
        </w:rPr>
        <w:t xml:space="preserve">Да је </w:t>
      </w:r>
      <w:r w:rsidR="00EA03CC">
        <w:rPr>
          <w:rFonts w:ascii="Times New Roman" w:eastAsia="Arial" w:hAnsi="Times New Roman" w:cs="Times New Roman"/>
          <w:sz w:val="24"/>
        </w:rPr>
        <w:t>Извођач радова</w:t>
      </w:r>
      <w:r w:rsidRPr="0056433E">
        <w:rPr>
          <w:rFonts w:ascii="Times New Roman" w:eastAsia="Arial" w:hAnsi="Times New Roman" w:cs="Times New Roman"/>
          <w:sz w:val="24"/>
        </w:rPr>
        <w:t xml:space="preserve"> доставио понуду број</w:t>
      </w:r>
      <w:r w:rsidRPr="0056433E">
        <w:rPr>
          <w:rFonts w:ascii="Times New Roman" w:hAnsi="Times New Roman" w:cs="Times New Roman"/>
          <w:sz w:val="24"/>
        </w:rPr>
        <w:t xml:space="preserve"> __________</w:t>
      </w:r>
      <w:r w:rsidRPr="0056433E">
        <w:rPr>
          <w:rFonts w:ascii="Times New Roman" w:eastAsia="Arial" w:hAnsi="Times New Roman" w:cs="Times New Roman"/>
          <w:sz w:val="24"/>
        </w:rPr>
        <w:t xml:space="preserve"> (биће прузето из понуде), која се налази у прилогу овог уговора и чини њен саставни део. </w:t>
      </w:r>
    </w:p>
    <w:p w:rsidR="004756C7" w:rsidRPr="0056433E" w:rsidRDefault="0061314D" w:rsidP="00E20FB9">
      <w:pPr>
        <w:spacing w:after="168" w:line="240"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 </w:t>
      </w:r>
      <w:r w:rsidR="00EA03CC">
        <w:rPr>
          <w:rFonts w:ascii="Times New Roman" w:eastAsia="Arial" w:hAnsi="Times New Roman" w:cs="Times New Roman"/>
          <w:sz w:val="24"/>
        </w:rPr>
        <w:tab/>
      </w:r>
      <w:r w:rsidRPr="0056433E">
        <w:rPr>
          <w:rFonts w:ascii="Times New Roman" w:eastAsia="Arial" w:hAnsi="Times New Roman" w:cs="Times New Roman"/>
          <w:sz w:val="24"/>
        </w:rPr>
        <w:t xml:space="preserve">Да понуда </w:t>
      </w:r>
      <w:r w:rsidR="00EA03CC">
        <w:rPr>
          <w:rFonts w:ascii="Times New Roman" w:eastAsia="Arial" w:hAnsi="Times New Roman" w:cs="Times New Roman"/>
          <w:sz w:val="24"/>
        </w:rPr>
        <w:t>Извођача радова</w:t>
      </w:r>
      <w:r w:rsidRPr="0056433E">
        <w:rPr>
          <w:rFonts w:ascii="Times New Roman" w:eastAsia="Arial" w:hAnsi="Times New Roman" w:cs="Times New Roman"/>
          <w:sz w:val="24"/>
        </w:rPr>
        <w:t xml:space="preserve"> у потпуности одговара опису и техничким карактеристикама (спецификацијама) предмета јавне набавке из конкурсне документације, која се налази у прилогу овог Уговора и чини његов саставни део.  </w:t>
      </w:r>
    </w:p>
    <w:p w:rsidR="00EA03CC" w:rsidRPr="00CB0440" w:rsidRDefault="0061314D" w:rsidP="00E20FB9">
      <w:pPr>
        <w:spacing w:after="206" w:line="240" w:lineRule="auto"/>
        <w:ind w:left="-15" w:firstLine="710"/>
        <w:jc w:val="both"/>
        <w:rPr>
          <w:rFonts w:ascii="Times New Roman" w:eastAsia="Arial" w:hAnsi="Times New Roman" w:cs="Times New Roman"/>
          <w:sz w:val="24"/>
        </w:rPr>
      </w:pPr>
      <w:r w:rsidRPr="0056433E">
        <w:rPr>
          <w:rFonts w:ascii="Times New Roman" w:eastAsia="Arial" w:hAnsi="Times New Roman" w:cs="Times New Roman"/>
          <w:sz w:val="24"/>
        </w:rPr>
        <w:t>Да је Наручилац у складу са одредбама закона и Правилника о ближем уређивању поступака јавних набавки ЈКП ''Равно 2014'' Ћуприја и Одлуке о додели уговора бр</w:t>
      </w:r>
      <w:r w:rsidRPr="0056433E">
        <w:rPr>
          <w:rFonts w:ascii="Times New Roman" w:hAnsi="Times New Roman" w:cs="Times New Roman"/>
          <w:sz w:val="24"/>
        </w:rPr>
        <w:t>.____________</w:t>
      </w:r>
      <w:r w:rsidRPr="0056433E">
        <w:rPr>
          <w:rFonts w:ascii="Times New Roman" w:eastAsia="Arial" w:hAnsi="Times New Roman" w:cs="Times New Roman"/>
          <w:sz w:val="24"/>
        </w:rPr>
        <w:t xml:space="preserve"> од </w:t>
      </w:r>
      <w:r w:rsidRPr="0056433E">
        <w:rPr>
          <w:rFonts w:ascii="Times New Roman" w:hAnsi="Times New Roman" w:cs="Times New Roman"/>
          <w:sz w:val="24"/>
        </w:rPr>
        <w:t>_________</w:t>
      </w:r>
      <w:r w:rsidRPr="0056433E">
        <w:rPr>
          <w:rFonts w:ascii="Times New Roman" w:eastAsia="Arial" w:hAnsi="Times New Roman" w:cs="Times New Roman"/>
          <w:sz w:val="24"/>
        </w:rPr>
        <w:t xml:space="preserve">.године, изабрао </w:t>
      </w:r>
      <w:r w:rsidR="00EA03CC">
        <w:rPr>
          <w:rFonts w:ascii="Times New Roman" w:eastAsia="Arial" w:hAnsi="Times New Roman" w:cs="Times New Roman"/>
          <w:sz w:val="24"/>
        </w:rPr>
        <w:t>Извођача радова</w:t>
      </w:r>
      <w:r w:rsidRPr="0056433E">
        <w:rPr>
          <w:rFonts w:ascii="Times New Roman" w:eastAsia="Arial" w:hAnsi="Times New Roman" w:cs="Times New Roman"/>
          <w:sz w:val="24"/>
        </w:rPr>
        <w:t xml:space="preserve">, чиме су се коначно стекли услови за закључење Уговора. </w:t>
      </w:r>
    </w:p>
    <w:p w:rsidR="004756C7" w:rsidRPr="0056433E" w:rsidRDefault="0061314D">
      <w:pPr>
        <w:spacing w:after="253"/>
        <w:ind w:left="10" w:right="7" w:hanging="10"/>
        <w:jc w:val="center"/>
        <w:rPr>
          <w:rFonts w:ascii="Times New Roman" w:hAnsi="Times New Roman" w:cs="Times New Roman"/>
          <w:sz w:val="24"/>
        </w:rPr>
      </w:pPr>
      <w:r w:rsidRPr="0056433E">
        <w:rPr>
          <w:rFonts w:ascii="Times New Roman" w:eastAsia="Arial" w:hAnsi="Times New Roman" w:cs="Times New Roman"/>
          <w:sz w:val="24"/>
        </w:rPr>
        <w:lastRenderedPageBreak/>
        <w:t xml:space="preserve">Члан 2. </w:t>
      </w:r>
    </w:p>
    <w:p w:rsidR="007A2085" w:rsidRPr="007A2085" w:rsidRDefault="0061314D" w:rsidP="00E20FB9">
      <w:pPr>
        <w:spacing w:after="168" w:line="240" w:lineRule="auto"/>
        <w:ind w:left="-15" w:firstLine="710"/>
        <w:jc w:val="both"/>
        <w:rPr>
          <w:rFonts w:ascii="Times New Roman" w:hAnsi="Times New Roman" w:cs="Times New Roman"/>
          <w:sz w:val="24"/>
        </w:rPr>
      </w:pPr>
      <w:r w:rsidRPr="0056433E">
        <w:rPr>
          <w:rFonts w:ascii="Times New Roman" w:eastAsia="Arial" w:hAnsi="Times New Roman" w:cs="Times New Roman"/>
          <w:sz w:val="24"/>
        </w:rPr>
        <w:t xml:space="preserve">Предмет овог уговора је набавка </w:t>
      </w:r>
      <w:r w:rsidR="00EA03CC">
        <w:rPr>
          <w:rFonts w:ascii="Times New Roman" w:hAnsi="Times New Roman" w:cs="Times New Roman"/>
          <w:sz w:val="24"/>
        </w:rPr>
        <w:t>радова</w:t>
      </w:r>
      <w:r w:rsidRPr="0056433E">
        <w:rPr>
          <w:rFonts w:ascii="Times New Roman" w:hAnsi="Times New Roman" w:cs="Times New Roman"/>
          <w:sz w:val="24"/>
        </w:rPr>
        <w:t xml:space="preserve"> – </w:t>
      </w:r>
      <w:r w:rsidR="005647AB">
        <w:rPr>
          <w:rFonts w:ascii="Times New Roman" w:hAnsi="Times New Roman" w:cs="Times New Roman"/>
          <w:sz w:val="24"/>
        </w:rPr>
        <w:t>Изградња и реконструкција објекта</w:t>
      </w:r>
      <w:r w:rsidR="00EA03CC">
        <w:rPr>
          <w:rFonts w:ascii="Times New Roman" w:hAnsi="Times New Roman" w:cs="Times New Roman"/>
          <w:sz w:val="24"/>
        </w:rPr>
        <w:t xml:space="preserve">, Партија 1 – Реконструкција </w:t>
      </w:r>
      <w:r w:rsidR="005647AB">
        <w:rPr>
          <w:rFonts w:ascii="Times New Roman" w:hAnsi="Times New Roman" w:cs="Times New Roman"/>
          <w:sz w:val="24"/>
        </w:rPr>
        <w:t>тротоара у улици Станоја Главаша</w:t>
      </w:r>
      <w:r w:rsidRPr="0056433E">
        <w:rPr>
          <w:rFonts w:ascii="Times New Roman" w:hAnsi="Times New Roman" w:cs="Times New Roman"/>
          <w:sz w:val="24"/>
        </w:rPr>
        <w:t>,</w:t>
      </w:r>
      <w:r w:rsidRPr="0056433E">
        <w:rPr>
          <w:rFonts w:ascii="Times New Roman" w:eastAsia="Arial" w:hAnsi="Times New Roman" w:cs="Times New Roman"/>
          <w:sz w:val="24"/>
        </w:rPr>
        <w:t xml:space="preserve"> у свему према техничким спецификацијама (прописаним домаћим законодавством за овај предмет набавке) и обрасцу понуде који се налазе у прилогу овог уговора и чине његов саставни део.    </w:t>
      </w:r>
    </w:p>
    <w:p w:rsidR="001D7A57" w:rsidRPr="001D7A57" w:rsidRDefault="0061314D" w:rsidP="001D7A57">
      <w:pPr>
        <w:spacing w:after="168" w:line="303" w:lineRule="auto"/>
        <w:jc w:val="center"/>
        <w:rPr>
          <w:rFonts w:ascii="Times New Roman" w:eastAsia="Arial" w:hAnsi="Times New Roman" w:cs="Times New Roman"/>
          <w:sz w:val="24"/>
        </w:rPr>
      </w:pPr>
      <w:r w:rsidRPr="0056433E">
        <w:rPr>
          <w:rFonts w:ascii="Times New Roman" w:eastAsia="Arial" w:hAnsi="Times New Roman" w:cs="Times New Roman"/>
          <w:sz w:val="24"/>
        </w:rPr>
        <w:t>Члан 3.</w:t>
      </w:r>
    </w:p>
    <w:p w:rsidR="001D7A57" w:rsidRDefault="001D7A57" w:rsidP="00E20FB9">
      <w:pPr>
        <w:spacing w:after="168" w:line="240" w:lineRule="auto"/>
        <w:rPr>
          <w:rFonts w:ascii="Times New Roman" w:hAnsi="Times New Roman" w:cs="Times New Roman"/>
          <w:sz w:val="24"/>
        </w:rPr>
      </w:pPr>
      <w:r>
        <w:rPr>
          <w:rFonts w:ascii="Times New Roman" w:hAnsi="Times New Roman" w:cs="Times New Roman"/>
          <w:sz w:val="24"/>
        </w:rPr>
        <w:tab/>
        <w:t>Уговорне стране утврђују да цена за из</w:t>
      </w:r>
      <w:r w:rsidR="00520498">
        <w:rPr>
          <w:rFonts w:ascii="Times New Roman" w:hAnsi="Times New Roman" w:cs="Times New Roman"/>
          <w:sz w:val="24"/>
        </w:rPr>
        <w:t>вођење радова на реконструкцији улице Раде Симоновић</w:t>
      </w:r>
      <w:r>
        <w:rPr>
          <w:rFonts w:ascii="Times New Roman" w:hAnsi="Times New Roman" w:cs="Times New Roman"/>
          <w:sz w:val="24"/>
        </w:rPr>
        <w:t xml:space="preserve"> ЈН 1.3.1  износи укупно: ______________ динара без ПДВ-а, односно износи укупно ______________ динара са ПДВ-ом а према понуди понуђача.</w:t>
      </w:r>
    </w:p>
    <w:p w:rsidR="001D7A57" w:rsidRDefault="001D7A57" w:rsidP="00E20FB9">
      <w:pPr>
        <w:spacing w:after="168" w:line="240" w:lineRule="auto"/>
        <w:rPr>
          <w:rFonts w:ascii="Times New Roman" w:hAnsi="Times New Roman" w:cs="Times New Roman"/>
          <w:sz w:val="24"/>
        </w:rPr>
      </w:pPr>
      <w:r>
        <w:rPr>
          <w:rFonts w:ascii="Times New Roman" w:hAnsi="Times New Roman" w:cs="Times New Roman"/>
          <w:sz w:val="24"/>
        </w:rPr>
        <w:tab/>
        <w:t>Средства за реализацију набавке у отвореном поступку обезбеђена су уговором о финансирању изградње и реконструкције општинских путева закључен дана 1</w:t>
      </w:r>
      <w:r w:rsidR="00057A9F">
        <w:rPr>
          <w:rFonts w:ascii="Times New Roman" w:hAnsi="Times New Roman" w:cs="Times New Roman"/>
          <w:sz w:val="24"/>
        </w:rPr>
        <w:t>0</w:t>
      </w:r>
      <w:r>
        <w:rPr>
          <w:rFonts w:ascii="Times New Roman" w:hAnsi="Times New Roman" w:cs="Times New Roman"/>
          <w:sz w:val="24"/>
        </w:rPr>
        <w:t>.</w:t>
      </w:r>
      <w:r w:rsidR="00057A9F">
        <w:rPr>
          <w:rFonts w:ascii="Times New Roman" w:hAnsi="Times New Roman" w:cs="Times New Roman"/>
          <w:sz w:val="24"/>
        </w:rPr>
        <w:t>01</w:t>
      </w:r>
      <w:r>
        <w:rPr>
          <w:rFonts w:ascii="Times New Roman" w:hAnsi="Times New Roman" w:cs="Times New Roman"/>
          <w:sz w:val="24"/>
        </w:rPr>
        <w:t>.201</w:t>
      </w:r>
      <w:r w:rsidR="00057A9F">
        <w:rPr>
          <w:rFonts w:ascii="Times New Roman" w:hAnsi="Times New Roman" w:cs="Times New Roman"/>
          <w:sz w:val="24"/>
        </w:rPr>
        <w:t>9</w:t>
      </w:r>
      <w:r>
        <w:rPr>
          <w:rFonts w:ascii="Times New Roman" w:hAnsi="Times New Roman" w:cs="Times New Roman"/>
          <w:sz w:val="24"/>
        </w:rPr>
        <w:t>. године између Општинске управе општине Ћуприја као Финансијер и ЈКП „РАВНО 2014“ из Ћуприје као Инвеститир.</w:t>
      </w:r>
    </w:p>
    <w:p w:rsidR="004D3C6E" w:rsidRDefault="004D3C6E" w:rsidP="004D3C6E">
      <w:pPr>
        <w:spacing w:after="0" w:line="303" w:lineRule="auto"/>
        <w:jc w:val="center"/>
        <w:rPr>
          <w:rFonts w:ascii="Times New Roman" w:hAnsi="Times New Roman" w:cs="Times New Roman"/>
          <w:sz w:val="24"/>
        </w:rPr>
      </w:pPr>
      <w:r>
        <w:rPr>
          <w:rFonts w:ascii="Times New Roman" w:hAnsi="Times New Roman" w:cs="Times New Roman"/>
          <w:sz w:val="24"/>
        </w:rPr>
        <w:t>Члан 4.</w:t>
      </w:r>
    </w:p>
    <w:p w:rsidR="004D3C6E" w:rsidRDefault="004D3C6E" w:rsidP="00E20FB9">
      <w:pPr>
        <w:spacing w:after="0" w:line="240" w:lineRule="auto"/>
        <w:jc w:val="center"/>
        <w:rPr>
          <w:rFonts w:ascii="Times New Roman" w:hAnsi="Times New Roman" w:cs="Times New Roman"/>
          <w:sz w:val="24"/>
        </w:rPr>
      </w:pPr>
    </w:p>
    <w:p w:rsidR="004D3C6E" w:rsidRDefault="004D3C6E" w:rsidP="00E20FB9">
      <w:pPr>
        <w:spacing w:after="0" w:line="240" w:lineRule="auto"/>
        <w:rPr>
          <w:rFonts w:ascii="Times New Roman" w:hAnsi="Times New Roman" w:cs="Times New Roman"/>
          <w:sz w:val="24"/>
        </w:rPr>
      </w:pPr>
      <w:r>
        <w:rPr>
          <w:rFonts w:ascii="Times New Roman" w:hAnsi="Times New Roman" w:cs="Times New Roman"/>
          <w:sz w:val="24"/>
        </w:rPr>
        <w:tab/>
        <w:t xml:space="preserve">Исплата уговорене вредности радова извршиће се у року од 45 дана од дана од службеног пријема </w:t>
      </w:r>
      <w:r w:rsidR="005A19FC">
        <w:rPr>
          <w:rFonts w:ascii="Times New Roman" w:hAnsi="Times New Roman" w:cs="Times New Roman"/>
          <w:sz w:val="24"/>
        </w:rPr>
        <w:t>привремене</w:t>
      </w:r>
      <w:r>
        <w:rPr>
          <w:rFonts w:ascii="Times New Roman" w:hAnsi="Times New Roman" w:cs="Times New Roman"/>
          <w:sz w:val="24"/>
        </w:rPr>
        <w:t xml:space="preserve"> односно окончане ситуације оверене од стране Инвеститора. Рачун мора да садржи ИДФ – идентификациони број рачуна. </w:t>
      </w:r>
    </w:p>
    <w:p w:rsidR="001D7A57" w:rsidRDefault="004D3C6E" w:rsidP="00E20FB9">
      <w:pPr>
        <w:spacing w:after="0" w:line="240" w:lineRule="auto"/>
        <w:ind w:firstLine="720"/>
        <w:rPr>
          <w:rFonts w:ascii="Times New Roman" w:hAnsi="Times New Roman" w:cs="Times New Roman"/>
          <w:sz w:val="24"/>
        </w:rPr>
      </w:pPr>
      <w:r>
        <w:rPr>
          <w:rFonts w:ascii="Times New Roman" w:hAnsi="Times New Roman" w:cs="Times New Roman"/>
          <w:sz w:val="24"/>
        </w:rPr>
        <w:t>Комплетну документацију неопходну за оверу ситуације: листове грађевинске књиге, одговарајуће атесте за уграђени материјал и другу документацију извођач доставља Инвеститору који ту документацију чува до примопредаје и коначног обрачуна.</w:t>
      </w:r>
    </w:p>
    <w:p w:rsidR="00CB0440" w:rsidRDefault="00CB0440" w:rsidP="00CB0440">
      <w:pPr>
        <w:spacing w:after="0" w:line="240" w:lineRule="auto"/>
        <w:ind w:firstLine="720"/>
        <w:rPr>
          <w:rFonts w:ascii="Times New Roman" w:hAnsi="Times New Roman" w:cs="Times New Roman"/>
          <w:sz w:val="24"/>
        </w:rPr>
      </w:pPr>
    </w:p>
    <w:p w:rsidR="004D3C6E" w:rsidRPr="008F2339" w:rsidRDefault="004D3C6E" w:rsidP="008F2339">
      <w:pPr>
        <w:spacing w:after="168" w:line="303" w:lineRule="auto"/>
        <w:jc w:val="center"/>
        <w:rPr>
          <w:rFonts w:ascii="Times New Roman" w:hAnsi="Times New Roman" w:cs="Times New Roman"/>
          <w:sz w:val="24"/>
        </w:rPr>
      </w:pPr>
      <w:r>
        <w:rPr>
          <w:rFonts w:ascii="Times New Roman" w:hAnsi="Times New Roman" w:cs="Times New Roman"/>
          <w:sz w:val="24"/>
        </w:rPr>
        <w:t>Члан 5.</w:t>
      </w:r>
    </w:p>
    <w:p w:rsidR="00C03AF8" w:rsidRPr="00C03AF8" w:rsidRDefault="004D3C6E" w:rsidP="00E20FB9">
      <w:pPr>
        <w:spacing w:after="20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hAnsi="Times New Roman" w:cs="Times New Roman"/>
          <w:sz w:val="28"/>
        </w:rPr>
        <w:tab/>
      </w:r>
      <w:r w:rsidR="00C03AF8" w:rsidRPr="00C03AF8">
        <w:rPr>
          <w:rFonts w:ascii="Times New Roman" w:eastAsia="Times New Roman" w:hAnsi="Times New Roman" w:cs="Times New Roman"/>
          <w:color w:val="auto"/>
          <w:sz w:val="24"/>
          <w:shd w:val="clear" w:color="auto" w:fill="FFFFFF"/>
          <w:lang w:val="sr-Cyrl-CS" w:eastAsia="en-GB"/>
        </w:rPr>
        <w:t xml:space="preserve">Извођач се обавезује да радове који су предмет овог уговора изведе у року од </w:t>
      </w:r>
      <w:r w:rsidR="00C03AF8" w:rsidRPr="00C03AF8">
        <w:rPr>
          <w:rFonts w:ascii="Times New Roman" w:eastAsia="Times New Roman" w:hAnsi="Times New Roman" w:cs="Times New Roman"/>
          <w:color w:val="auto"/>
          <w:sz w:val="24"/>
          <w:shd w:val="clear" w:color="auto" w:fill="FFFFFF"/>
          <w:lang w:eastAsia="en-GB"/>
        </w:rPr>
        <w:t xml:space="preserve"> </w:t>
      </w:r>
      <w:r w:rsidR="00557A37">
        <w:rPr>
          <w:rFonts w:ascii="Times New Roman" w:eastAsia="Times New Roman" w:hAnsi="Times New Roman" w:cs="Times New Roman"/>
          <w:color w:val="auto"/>
          <w:sz w:val="24"/>
          <w:shd w:val="clear" w:color="auto" w:fill="FFFFFF"/>
          <w:lang w:eastAsia="en-GB"/>
        </w:rPr>
        <w:t xml:space="preserve">____ </w:t>
      </w:r>
      <w:r w:rsidR="00C03AF8" w:rsidRPr="00C03AF8">
        <w:rPr>
          <w:rFonts w:ascii="Times New Roman" w:eastAsia="Times New Roman" w:hAnsi="Times New Roman" w:cs="Times New Roman"/>
          <w:color w:val="auto"/>
          <w:sz w:val="24"/>
          <w:shd w:val="clear" w:color="auto" w:fill="FFFFFF"/>
          <w:lang w:val="sr-Cyrl-CS" w:eastAsia="en-GB"/>
        </w:rPr>
        <w:t>календраских дана рачунајући од дана увођења у посао од стране стручног надзора</w:t>
      </w:r>
      <w:r w:rsidR="00C03AF8" w:rsidRPr="00C03AF8">
        <w:rPr>
          <w:rFonts w:ascii="Times New Roman" w:eastAsia="Times New Roman" w:hAnsi="Times New Roman" w:cs="Times New Roman"/>
          <w:color w:val="auto"/>
          <w:sz w:val="24"/>
          <w:lang w:val="sr-Cyrl-CS" w:eastAsia="en-GB"/>
        </w:rPr>
        <w:t>.</w:t>
      </w:r>
    </w:p>
    <w:p w:rsidR="00C03AF8" w:rsidRPr="00C03AF8" w:rsidRDefault="00C03AF8" w:rsidP="00057A9F">
      <w:pPr>
        <w:spacing w:after="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Даном увођења у посао сматра се дан кумулативног стицања следећих услова:</w:t>
      </w:r>
    </w:p>
    <w:p w:rsidR="00C03AF8" w:rsidRPr="00C03AF8" w:rsidRDefault="00C03AF8" w:rsidP="00057A9F">
      <w:pPr>
        <w:widowControl w:val="0"/>
        <w:numPr>
          <w:ilvl w:val="0"/>
          <w:numId w:val="26"/>
        </w:numPr>
        <w:tabs>
          <w:tab w:val="left" w:pos="0"/>
          <w:tab w:val="num" w:pos="270"/>
        </w:tabs>
        <w:spacing w:after="0" w:line="240" w:lineRule="auto"/>
        <w:ind w:left="990"/>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 је наручилац предао извођачу инвестиционо техничку документацију и одобрење за изградњу,</w:t>
      </w:r>
    </w:p>
    <w:p w:rsidR="00C03AF8" w:rsidRPr="00C03AF8" w:rsidRDefault="00C03AF8" w:rsidP="00057A9F">
      <w:pPr>
        <w:widowControl w:val="0"/>
        <w:numPr>
          <w:ilvl w:val="0"/>
          <w:numId w:val="26"/>
        </w:numPr>
        <w:tabs>
          <w:tab w:val="left" w:pos="0"/>
          <w:tab w:val="num" w:pos="270"/>
        </w:tabs>
        <w:spacing w:after="0" w:line="240" w:lineRule="auto"/>
        <w:ind w:left="990"/>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 је наручилац обезбедио извођачу несметан прилаз градилишту,</w:t>
      </w:r>
    </w:p>
    <w:p w:rsidR="00557A37" w:rsidRPr="00557A37" w:rsidRDefault="00C03AF8" w:rsidP="00057A9F">
      <w:pPr>
        <w:widowControl w:val="0"/>
        <w:numPr>
          <w:ilvl w:val="0"/>
          <w:numId w:val="26"/>
        </w:numPr>
        <w:tabs>
          <w:tab w:val="left" w:pos="0"/>
          <w:tab w:val="num" w:pos="270"/>
        </w:tabs>
        <w:spacing w:after="0" w:line="240" w:lineRule="auto"/>
        <w:ind w:left="990"/>
        <w:jc w:val="both"/>
        <w:rPr>
          <w:rFonts w:ascii="Times New Roman" w:eastAsia="Times New Roman" w:hAnsi="Times New Roman" w:cs="Times New Roman"/>
          <w:color w:val="auto"/>
          <w:sz w:val="24"/>
          <w:lang w:val="en-GB" w:eastAsia="en-GB"/>
        </w:rPr>
      </w:pPr>
      <w:r w:rsidRPr="00C03AF8">
        <w:rPr>
          <w:rFonts w:ascii="Times New Roman" w:eastAsia="Times New Roman" w:hAnsi="Times New Roman" w:cs="Times New Roman"/>
          <w:color w:val="auto"/>
          <w:sz w:val="24"/>
          <w:lang w:val="sr-Cyrl-CS" w:eastAsia="en-GB"/>
        </w:rPr>
        <w:t>да је извођач доставио наручиоцу бланко сопствену меницу за добро извршење посла.</w:t>
      </w:r>
    </w:p>
    <w:p w:rsidR="00C03AF8" w:rsidRPr="00C03AF8" w:rsidRDefault="00C03AF8" w:rsidP="00E20FB9">
      <w:pPr>
        <w:spacing w:after="200" w:line="240" w:lineRule="auto"/>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Дан увођења у посао констатује се у грађевинском дневнику. Под даном завршетка радова сматра се дан њихове спремности за технички преглед, а што стручни надзор констатује у грађевинском дневнику.</w:t>
      </w:r>
    </w:p>
    <w:p w:rsidR="00C03AF8" w:rsidRPr="00C03AF8" w:rsidRDefault="00C03AF8" w:rsidP="00E20FB9">
      <w:pPr>
        <w:spacing w:after="20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 xml:space="preserve">Ако се и поред стицања кумулативног  услова извођач не одазове у року од 7( седам) дана </w:t>
      </w:r>
      <w:r w:rsidR="005A19FC" w:rsidRPr="00C03AF8">
        <w:rPr>
          <w:rFonts w:ascii="Times New Roman" w:eastAsia="Times New Roman" w:hAnsi="Times New Roman" w:cs="Times New Roman"/>
          <w:color w:val="auto"/>
          <w:sz w:val="24"/>
          <w:lang w:val="sr-Cyrl-CS" w:eastAsia="en-GB"/>
        </w:rPr>
        <w:t>смат</w:t>
      </w:r>
      <w:r w:rsidR="005A19FC">
        <w:rPr>
          <w:rFonts w:ascii="Times New Roman" w:eastAsia="Times New Roman" w:hAnsi="Times New Roman" w:cs="Times New Roman"/>
          <w:color w:val="auto"/>
          <w:sz w:val="24"/>
          <w:lang w:val="sr-Cyrl-CS" w:eastAsia="en-GB"/>
        </w:rPr>
        <w:t>р</w:t>
      </w:r>
      <w:r w:rsidR="005A19FC" w:rsidRPr="00C03AF8">
        <w:rPr>
          <w:rFonts w:ascii="Times New Roman" w:eastAsia="Times New Roman" w:hAnsi="Times New Roman" w:cs="Times New Roman"/>
          <w:color w:val="auto"/>
          <w:sz w:val="24"/>
          <w:lang w:val="sr-Cyrl-CS" w:eastAsia="en-GB"/>
        </w:rPr>
        <w:t>аће</w:t>
      </w:r>
      <w:r w:rsidRPr="00C03AF8">
        <w:rPr>
          <w:rFonts w:ascii="Times New Roman" w:eastAsia="Times New Roman" w:hAnsi="Times New Roman" w:cs="Times New Roman"/>
          <w:color w:val="auto"/>
          <w:sz w:val="24"/>
          <w:lang w:val="sr-Cyrl-CS" w:eastAsia="en-GB"/>
        </w:rPr>
        <w:t xml:space="preserve"> се да је седмог дана уведен у посао.</w:t>
      </w:r>
    </w:p>
    <w:p w:rsidR="009379E1" w:rsidRPr="00CB0440" w:rsidRDefault="00C03AF8" w:rsidP="00E20FB9">
      <w:pPr>
        <w:spacing w:after="20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Утврђени рокови су фиксни и не могу се мењати без сагласности наручиоца.</w:t>
      </w:r>
    </w:p>
    <w:p w:rsidR="008F2339" w:rsidRDefault="008F2339" w:rsidP="00CB0440">
      <w:pPr>
        <w:spacing w:after="200" w:line="240" w:lineRule="auto"/>
        <w:ind w:firstLine="708"/>
        <w:jc w:val="center"/>
        <w:rPr>
          <w:rFonts w:ascii="Times New Roman" w:eastAsia="Times New Roman" w:hAnsi="Times New Roman" w:cs="Times New Roman"/>
          <w:bCs/>
          <w:color w:val="auto"/>
          <w:sz w:val="24"/>
          <w:lang w:val="sr-Cyrl-CS" w:eastAsia="en-GB"/>
        </w:rPr>
      </w:pPr>
      <w:r>
        <w:rPr>
          <w:rFonts w:ascii="Times New Roman" w:eastAsia="Times New Roman" w:hAnsi="Times New Roman" w:cs="Times New Roman"/>
          <w:bCs/>
          <w:color w:val="auto"/>
          <w:sz w:val="24"/>
          <w:lang w:val="sr-Cyrl-CS" w:eastAsia="en-GB"/>
        </w:rPr>
        <w:t>Члан 6.</w:t>
      </w:r>
    </w:p>
    <w:p w:rsidR="008F2339" w:rsidRPr="008F2339" w:rsidRDefault="008F2339" w:rsidP="00E20FB9">
      <w:pPr>
        <w:spacing w:after="200" w:line="240" w:lineRule="auto"/>
        <w:ind w:firstLine="708"/>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bCs/>
          <w:color w:val="auto"/>
          <w:sz w:val="28"/>
          <w:lang w:val="sr-Cyrl-CS" w:eastAsia="en-GB"/>
        </w:rPr>
        <w:tab/>
      </w:r>
      <w:r w:rsidRPr="008F2339">
        <w:rPr>
          <w:rFonts w:ascii="Times New Roman" w:eastAsia="Times New Roman" w:hAnsi="Times New Roman" w:cs="Times New Roman"/>
          <w:color w:val="auto"/>
          <w:sz w:val="24"/>
          <w:lang w:val="sr-Cyrl-CS" w:eastAsia="en-GB"/>
        </w:rPr>
        <w:t>Рок за извођење радова се продужава на захтев извођача:</w:t>
      </w:r>
    </w:p>
    <w:p w:rsidR="008F2339" w:rsidRPr="008F2339" w:rsidRDefault="008F2339" w:rsidP="00E20FB9">
      <w:pPr>
        <w:spacing w:after="200" w:line="240" w:lineRule="auto"/>
        <w:jc w:val="both"/>
        <w:rPr>
          <w:rFonts w:ascii="Times New Roman" w:eastAsia="Times New Roman" w:hAnsi="Times New Roman" w:cs="Times New Roman"/>
          <w:color w:val="auto"/>
          <w:sz w:val="24"/>
          <w:lang w:val="en-GB" w:eastAsia="en-GB"/>
        </w:rPr>
      </w:pPr>
      <w:r w:rsidRPr="008F2339">
        <w:rPr>
          <w:rFonts w:ascii="Times New Roman" w:eastAsia="Times New Roman" w:hAnsi="Times New Roman" w:cs="Times New Roman"/>
          <w:color w:val="auto"/>
          <w:sz w:val="24"/>
          <w:lang w:val="sr-Cyrl-CS" w:eastAsia="en-GB"/>
        </w:rPr>
        <w:lastRenderedPageBreak/>
        <w:t xml:space="preserve">- у случају прекида радова који траје дуже од </w:t>
      </w:r>
      <w:r w:rsidRPr="008F2339">
        <w:rPr>
          <w:rFonts w:ascii="Times New Roman" w:eastAsia="Times New Roman" w:hAnsi="Times New Roman" w:cs="Times New Roman"/>
          <w:color w:val="auto"/>
          <w:sz w:val="24"/>
          <w:lang w:val="hr-HR" w:eastAsia="en-GB"/>
        </w:rPr>
        <w:t xml:space="preserve">2 </w:t>
      </w:r>
      <w:r w:rsidRPr="008F2339">
        <w:rPr>
          <w:rFonts w:ascii="Times New Roman" w:eastAsia="Times New Roman" w:hAnsi="Times New Roman" w:cs="Times New Roman"/>
          <w:color w:val="auto"/>
          <w:sz w:val="24"/>
          <w:lang w:val="sr-Cyrl-CS" w:eastAsia="en-GB"/>
        </w:rPr>
        <w:t>дана, а није изазван кривицом извођача</w:t>
      </w:r>
    </w:p>
    <w:p w:rsidR="008F2339" w:rsidRPr="008F2339" w:rsidRDefault="008F2339" w:rsidP="00E20FB9">
      <w:pPr>
        <w:spacing w:after="200" w:line="240" w:lineRule="auto"/>
        <w:jc w:val="both"/>
        <w:rPr>
          <w:rFonts w:ascii="Times New Roman" w:eastAsia="Times New Roman" w:hAnsi="Times New Roman" w:cs="Times New Roman"/>
          <w:color w:val="auto"/>
          <w:sz w:val="24"/>
          <w:lang w:val="en-GB" w:eastAsia="en-GB"/>
        </w:rPr>
      </w:pPr>
      <w:r w:rsidRPr="008F2339">
        <w:rPr>
          <w:rFonts w:ascii="Times New Roman" w:eastAsia="Times New Roman" w:hAnsi="Times New Roman" w:cs="Times New Roman"/>
          <w:color w:val="auto"/>
          <w:sz w:val="24"/>
          <w:lang w:val="en-GB" w:eastAsia="en-GB"/>
        </w:rPr>
        <w:t>-</w:t>
      </w:r>
      <w:r w:rsidRPr="008F2339">
        <w:rPr>
          <w:rFonts w:ascii="Times New Roman" w:eastAsia="Times New Roman" w:hAnsi="Times New Roman" w:cs="Times New Roman"/>
          <w:color w:val="auto"/>
          <w:sz w:val="24"/>
          <w:lang w:eastAsia="en-GB"/>
        </w:rPr>
        <w:t xml:space="preserve"> </w:t>
      </w:r>
      <w:r w:rsidRPr="008F2339">
        <w:rPr>
          <w:rFonts w:ascii="Times New Roman" w:eastAsia="Times New Roman" w:hAnsi="Times New Roman" w:cs="Times New Roman"/>
          <w:color w:val="auto"/>
          <w:sz w:val="24"/>
          <w:lang w:val="sr-Cyrl-CS" w:eastAsia="en-GB"/>
        </w:rPr>
        <w:t>у случају елементарних непогода и дејства више силе</w:t>
      </w:r>
    </w:p>
    <w:p w:rsidR="008F2339" w:rsidRPr="008F2339" w:rsidRDefault="008F2339" w:rsidP="00E20FB9">
      <w:pPr>
        <w:spacing w:after="200" w:line="240" w:lineRule="auto"/>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en-GB" w:eastAsia="en-GB"/>
        </w:rPr>
        <w:t>-</w:t>
      </w:r>
      <w:r w:rsidRPr="008F2339">
        <w:rPr>
          <w:rFonts w:ascii="Times New Roman" w:eastAsia="Times New Roman" w:hAnsi="Times New Roman" w:cs="Times New Roman"/>
          <w:color w:val="auto"/>
          <w:sz w:val="24"/>
          <w:lang w:eastAsia="en-GB"/>
        </w:rPr>
        <w:t xml:space="preserve"> </w:t>
      </w:r>
      <w:r w:rsidRPr="008F2339">
        <w:rPr>
          <w:rFonts w:ascii="Times New Roman" w:eastAsia="Times New Roman" w:hAnsi="Times New Roman" w:cs="Times New Roman"/>
          <w:color w:val="auto"/>
          <w:sz w:val="24"/>
          <w:lang w:val="sr-Cyrl-CS" w:eastAsia="en-GB"/>
        </w:rPr>
        <w:t>у случају прекида рада изазваног актом надлежног органа, за који није одговоран извођач.</w:t>
      </w:r>
    </w:p>
    <w:p w:rsidR="008F2339" w:rsidRPr="008F2339" w:rsidRDefault="008F2339" w:rsidP="00E20FB9">
      <w:pPr>
        <w:spacing w:after="200" w:line="240" w:lineRule="auto"/>
        <w:ind w:firstLine="708"/>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sr-Cyrl-CS" w:eastAsia="en-GB"/>
        </w:rPr>
        <w:t xml:space="preserve">Захтев за продужење рока извођења радова који су предмет овог уговора, у писаној форми, уз сагласност надзорног органа, извођач подноси наручиоцу у року од два дана од сазнања за околност, а најкасније </w:t>
      </w:r>
      <w:r w:rsidRPr="008F2339">
        <w:rPr>
          <w:rFonts w:ascii="Times New Roman" w:eastAsia="Times New Roman" w:hAnsi="Times New Roman" w:cs="Times New Roman"/>
          <w:color w:val="auto"/>
          <w:sz w:val="24"/>
          <w:lang w:val="hr-HR" w:eastAsia="en-GB"/>
        </w:rPr>
        <w:t xml:space="preserve">15 </w:t>
      </w:r>
      <w:r w:rsidRPr="008F2339">
        <w:rPr>
          <w:rFonts w:ascii="Times New Roman" w:eastAsia="Times New Roman" w:hAnsi="Times New Roman" w:cs="Times New Roman"/>
          <w:color w:val="auto"/>
          <w:sz w:val="24"/>
          <w:lang w:val="sr-Cyrl-CS" w:eastAsia="en-GB"/>
        </w:rPr>
        <w:t>дана пре истека коначног рока за завршетак радова.</w:t>
      </w:r>
    </w:p>
    <w:p w:rsidR="008F2339" w:rsidRPr="008F2339" w:rsidRDefault="008F2339" w:rsidP="00E20FB9">
      <w:pPr>
        <w:spacing w:after="200" w:line="240" w:lineRule="auto"/>
        <w:ind w:firstLine="708"/>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sr-Cyrl-CS" w:eastAsia="en-GB"/>
        </w:rPr>
        <w:t xml:space="preserve">Уговорени рок је продужен када уговорне стране у форми Анекса овог Уговора о томе постигну писмени споразум, у складу са Законом о јавним </w:t>
      </w:r>
      <w:r w:rsidR="005A19FC" w:rsidRPr="008F2339">
        <w:rPr>
          <w:rFonts w:ascii="Times New Roman" w:eastAsia="Times New Roman" w:hAnsi="Times New Roman" w:cs="Times New Roman"/>
          <w:color w:val="auto"/>
          <w:sz w:val="24"/>
          <w:lang w:val="sr-Cyrl-CS" w:eastAsia="en-GB"/>
        </w:rPr>
        <w:t>наб</w:t>
      </w:r>
      <w:r w:rsidR="005A19FC">
        <w:rPr>
          <w:rFonts w:ascii="Times New Roman" w:eastAsia="Times New Roman" w:hAnsi="Times New Roman" w:cs="Times New Roman"/>
          <w:color w:val="auto"/>
          <w:sz w:val="24"/>
          <w:lang w:val="sr-Cyrl-CS" w:eastAsia="en-GB"/>
        </w:rPr>
        <w:t>а</w:t>
      </w:r>
      <w:r w:rsidR="005A19FC" w:rsidRPr="008F2339">
        <w:rPr>
          <w:rFonts w:ascii="Times New Roman" w:eastAsia="Times New Roman" w:hAnsi="Times New Roman" w:cs="Times New Roman"/>
          <w:color w:val="auto"/>
          <w:sz w:val="24"/>
          <w:lang w:val="sr-Cyrl-CS" w:eastAsia="en-GB"/>
        </w:rPr>
        <w:t>вкама</w:t>
      </w:r>
      <w:r w:rsidRPr="008F2339">
        <w:rPr>
          <w:rFonts w:ascii="Times New Roman" w:eastAsia="Times New Roman" w:hAnsi="Times New Roman" w:cs="Times New Roman"/>
          <w:color w:val="auto"/>
          <w:sz w:val="24"/>
          <w:lang w:val="sr-Cyrl-CS" w:eastAsia="en-GB"/>
        </w:rPr>
        <w:t>.</w:t>
      </w:r>
    </w:p>
    <w:p w:rsidR="008F2339" w:rsidRPr="00CB0440" w:rsidRDefault="008F2339" w:rsidP="00E20FB9">
      <w:pPr>
        <w:spacing w:after="200" w:line="240" w:lineRule="auto"/>
        <w:ind w:firstLine="708"/>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sr-Cyrl-CS" w:eastAsia="en-GB"/>
        </w:rPr>
        <w:t>У случају да извођач не испуњава предвиђену динамику, обавезан је да уведе у рад више извршилаца, без права на захтевање повећаних трошкова или посебне накнаде.</w:t>
      </w:r>
    </w:p>
    <w:p w:rsidR="00A2715B" w:rsidRDefault="00A2715B" w:rsidP="00A2715B">
      <w:pPr>
        <w:spacing w:after="200" w:line="276" w:lineRule="auto"/>
        <w:ind w:firstLine="708"/>
        <w:jc w:val="center"/>
        <w:rPr>
          <w:rFonts w:ascii="Times New Roman" w:eastAsia="Times New Roman" w:hAnsi="Times New Roman" w:cs="Times New Roman"/>
          <w:bCs/>
          <w:color w:val="auto"/>
          <w:sz w:val="24"/>
          <w:lang w:val="sr-Cyrl-CS" w:eastAsia="en-GB"/>
        </w:rPr>
      </w:pPr>
      <w:r>
        <w:rPr>
          <w:rFonts w:ascii="Times New Roman" w:eastAsia="Times New Roman" w:hAnsi="Times New Roman" w:cs="Times New Roman"/>
          <w:bCs/>
          <w:color w:val="auto"/>
          <w:sz w:val="24"/>
          <w:lang w:val="sr-Cyrl-CS" w:eastAsia="en-GB"/>
        </w:rPr>
        <w:t>Члан 7.</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lang w:val="sr-Cyrl-CS" w:eastAsia="en-GB"/>
        </w:rPr>
      </w:pPr>
      <w:r>
        <w:rPr>
          <w:rFonts w:ascii="Times New Roman" w:eastAsia="Times New Roman" w:hAnsi="Times New Roman" w:cs="Times New Roman"/>
          <w:bCs/>
          <w:color w:val="auto"/>
          <w:sz w:val="24"/>
          <w:lang w:val="sr-Cyrl-CS" w:eastAsia="en-GB"/>
        </w:rPr>
        <w:tab/>
      </w:r>
      <w:r w:rsidRPr="00A2715B">
        <w:rPr>
          <w:rFonts w:ascii="Times New Roman" w:eastAsia="Times New Roman" w:hAnsi="Times New Roman" w:cs="Times New Roman"/>
          <w:color w:val="auto"/>
          <w:sz w:val="24"/>
          <w:lang w:val="sr-Cyrl-CS" w:eastAsia="en-GB"/>
        </w:rPr>
        <w:t xml:space="preserve">Уколико извођач не заврши радове који су предмет овог уговора у уговореном року, дужан је да плати наручиоцу уговорну казну у висини </w:t>
      </w:r>
      <w:r w:rsidRPr="00A2715B">
        <w:rPr>
          <w:rFonts w:ascii="Times New Roman" w:eastAsia="Times New Roman" w:hAnsi="Times New Roman" w:cs="Times New Roman"/>
          <w:color w:val="auto"/>
          <w:sz w:val="24"/>
          <w:lang w:val="hr-HR" w:eastAsia="en-GB"/>
        </w:rPr>
        <w:t xml:space="preserve">0,1% </w:t>
      </w:r>
      <w:r w:rsidRPr="00A2715B">
        <w:rPr>
          <w:rFonts w:ascii="Times New Roman" w:eastAsia="Times New Roman" w:hAnsi="Times New Roman" w:cs="Times New Roman"/>
          <w:color w:val="auto"/>
          <w:sz w:val="24"/>
          <w:lang w:val="sr-Cyrl-CS" w:eastAsia="en-GB"/>
        </w:rPr>
        <w:t>од укупно уговорене вредности за сваки дан закашњења, с тим што укупан износ казне не може бити већи од 5% од вредности укупно уговорених радова.</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lang w:val="sr-Cyrl-CS" w:eastAsia="en-GB"/>
        </w:rPr>
      </w:pPr>
      <w:r w:rsidRPr="00A2715B">
        <w:rPr>
          <w:rFonts w:ascii="Times New Roman" w:eastAsia="Times New Roman" w:hAnsi="Times New Roman" w:cs="Times New Roman"/>
          <w:color w:val="auto"/>
          <w:sz w:val="24"/>
          <w:lang w:val="sr-Cyrl-CS" w:eastAsia="en-GB"/>
        </w:rPr>
        <w:t>Наплату уговорне казне наручилац ће извршити, без претходног пристанка извођача, умањењем рачуна наведеног у окончаној ситуацији.</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lang w:val="sr-Cyrl-CS" w:eastAsia="en-GB"/>
        </w:rPr>
      </w:pPr>
      <w:r w:rsidRPr="00A2715B">
        <w:rPr>
          <w:rFonts w:ascii="Times New Roman" w:eastAsia="Times New Roman" w:hAnsi="Times New Roman" w:cs="Times New Roman"/>
          <w:color w:val="auto"/>
          <w:sz w:val="24"/>
          <w:lang w:val="sr-Cyrl-CS" w:eastAsia="en-GB"/>
        </w:rPr>
        <w:t>Ако је наручилац због кашњења у извођењу или предаји изведених радова претрпео штету која је већа од уговорне казне, може захтевати накнаду штете, односно поред уговорне казне и разлику до пуног износа претрпљене штете. Постојање и износ штете наручилац мора да докаже.</w:t>
      </w:r>
    </w:p>
    <w:p w:rsidR="00A2715B" w:rsidRDefault="00A2715B" w:rsidP="00CB0440">
      <w:pPr>
        <w:spacing w:after="200" w:line="240" w:lineRule="auto"/>
        <w:ind w:firstLine="708"/>
        <w:jc w:val="center"/>
        <w:rPr>
          <w:rFonts w:ascii="Times New Roman" w:eastAsia="Times New Roman" w:hAnsi="Times New Roman" w:cs="Times New Roman"/>
          <w:bCs/>
          <w:color w:val="auto"/>
          <w:sz w:val="24"/>
          <w:lang w:val="sr-Cyrl-CS" w:eastAsia="en-GB"/>
        </w:rPr>
      </w:pPr>
      <w:r>
        <w:rPr>
          <w:rFonts w:ascii="Times New Roman" w:eastAsia="Times New Roman" w:hAnsi="Times New Roman" w:cs="Times New Roman"/>
          <w:bCs/>
          <w:color w:val="auto"/>
          <w:sz w:val="24"/>
          <w:lang w:val="sr-Cyrl-CS" w:eastAsia="en-GB"/>
        </w:rPr>
        <w:t>Члан 8.</w:t>
      </w:r>
    </w:p>
    <w:p w:rsidR="00A2715B" w:rsidRPr="00A2715B" w:rsidRDefault="00A2715B" w:rsidP="00E20FB9">
      <w:pPr>
        <w:spacing w:after="200" w:line="240" w:lineRule="auto"/>
        <w:ind w:firstLine="360"/>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bCs/>
          <w:color w:val="auto"/>
          <w:sz w:val="24"/>
          <w:szCs w:val="24"/>
          <w:lang w:val="sr-Cyrl-CS" w:eastAsia="en-GB"/>
        </w:rPr>
        <w:tab/>
      </w:r>
      <w:r w:rsidRPr="00A2715B">
        <w:rPr>
          <w:rFonts w:ascii="Times New Roman" w:eastAsia="Times New Roman" w:hAnsi="Times New Roman" w:cs="Times New Roman"/>
          <w:color w:val="auto"/>
          <w:sz w:val="24"/>
          <w:szCs w:val="24"/>
          <w:lang w:val="sr-Cyrl-CS" w:eastAsia="en-GB"/>
        </w:rPr>
        <w:t>Извођач се обавезује :</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пре почетка радова наручиоцу достави решење о именовању одговорног извођача радова;</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испуни све уговорене обавезе стручно, квалитетно, према важећим стандардима за ту врсту посла и у уговореном року;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обезбеди довољну радну снагу на градилишту и благовремену испоруку уговореног материјала потребну за извођење уговором преузетих радова;</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 xml:space="preserve">да обезбеди безбедност свих лица на градилишту, као и одговарајуће обезбеђење складишта својих материјала и слично, тако да се наручилац ослобађа свих одговорности према државним органима, што се тиче безбедности, прописа о </w:t>
      </w:r>
      <w:r w:rsidRPr="00A2715B">
        <w:rPr>
          <w:rFonts w:ascii="Times New Roman" w:eastAsia="Times New Roman" w:hAnsi="Times New Roman" w:cs="Times New Roman"/>
          <w:color w:val="auto"/>
          <w:sz w:val="24"/>
          <w:szCs w:val="24"/>
          <w:lang w:val="sr-Cyrl-CS" w:eastAsia="en-GB"/>
        </w:rPr>
        <w:lastRenderedPageBreak/>
        <w:t>заштити животне средине, и радно-правних прописа за време укупног трајања извођења радова до предаје радова наручиоцу;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се строго придржава мера заштите на раду;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омогући вршење стручног надзора на објекту;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уредно води све књиге предвиђене законом и другим прописима Републике Србије, који регулишу ову област;</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поступи по свим основаним примедбама и захтевима наручиоца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по завршеним радовима одмах обавести наручиоца да је завршио радове и да је спреман за њихов пријем;</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сноси трошкове накнадних прегледа комисије за пријем радова уколико се утврде неправилности и недостаци</w:t>
      </w:r>
    </w:p>
    <w:p w:rsidR="00E20FB9" w:rsidRPr="00422DEE" w:rsidRDefault="00A2715B" w:rsidP="00422DEE">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en-GB" w:eastAsia="en-GB"/>
        </w:rPr>
      </w:pPr>
      <w:r w:rsidRPr="00A2715B">
        <w:rPr>
          <w:rFonts w:ascii="Times New Roman" w:eastAsia="Times New Roman" w:hAnsi="Times New Roman" w:cs="Times New Roman"/>
          <w:color w:val="auto"/>
          <w:sz w:val="24"/>
          <w:szCs w:val="24"/>
          <w:lang w:val="sr-Cyrl-CS" w:eastAsia="en-GB"/>
        </w:rPr>
        <w:t xml:space="preserve">да гарантује квалитет изведених радова, употребљеног материјала и опреме, с тим да отклањању недостатка у гарантном року за изведене радове извођач мора да приступи у року од </w:t>
      </w:r>
      <w:r w:rsidRPr="00A2715B">
        <w:rPr>
          <w:rFonts w:ascii="Times New Roman" w:eastAsia="Times New Roman" w:hAnsi="Times New Roman" w:cs="Times New Roman"/>
          <w:color w:val="auto"/>
          <w:sz w:val="24"/>
          <w:szCs w:val="24"/>
          <w:lang w:val="hr-HR" w:eastAsia="en-GB"/>
        </w:rPr>
        <w:t xml:space="preserve">5 </w:t>
      </w:r>
      <w:r w:rsidRPr="00A2715B">
        <w:rPr>
          <w:rFonts w:ascii="Times New Roman" w:eastAsia="Times New Roman" w:hAnsi="Times New Roman" w:cs="Times New Roman"/>
          <w:color w:val="auto"/>
          <w:sz w:val="24"/>
          <w:szCs w:val="24"/>
          <w:lang w:val="sr-Cyrl-CS" w:eastAsia="en-GB"/>
        </w:rPr>
        <w:t>дана по пријему писменог позива од стране наручиоца.</w:t>
      </w:r>
    </w:p>
    <w:p w:rsidR="00422DEE" w:rsidRPr="00422DEE" w:rsidRDefault="00422DEE" w:rsidP="00422DEE">
      <w:pPr>
        <w:widowControl w:val="0"/>
        <w:tabs>
          <w:tab w:val="left" w:pos="0"/>
        </w:tabs>
        <w:spacing w:after="200" w:line="240" w:lineRule="auto"/>
        <w:ind w:left="720"/>
        <w:jc w:val="both"/>
        <w:rPr>
          <w:rFonts w:ascii="Times New Roman" w:eastAsia="Times New Roman" w:hAnsi="Times New Roman" w:cs="Times New Roman"/>
          <w:color w:val="auto"/>
          <w:sz w:val="24"/>
          <w:szCs w:val="24"/>
          <w:lang w:val="en-GB" w:eastAsia="en-GB"/>
        </w:rPr>
      </w:pPr>
    </w:p>
    <w:p w:rsidR="00A2715B" w:rsidRPr="00CB0440" w:rsidRDefault="00A2715B" w:rsidP="00A2715B">
      <w:pPr>
        <w:spacing w:after="200" w:line="276" w:lineRule="auto"/>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Pr="00CB0440">
        <w:rPr>
          <w:rFonts w:ascii="Times New Roman" w:eastAsia="Times New Roman" w:hAnsi="Times New Roman" w:cs="Times New Roman"/>
          <w:bCs/>
          <w:color w:val="auto"/>
          <w:sz w:val="24"/>
          <w:szCs w:val="24"/>
          <w:lang w:val="hr-HR" w:eastAsia="en-GB"/>
        </w:rPr>
        <w:t>9.</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Надзор над извођењем радова биће одређен од стране наручиоца посебним решењем.</w:t>
      </w:r>
    </w:p>
    <w:p w:rsidR="00422DEE" w:rsidRPr="00422DEE" w:rsidRDefault="00A2715B" w:rsidP="00422DEE">
      <w:pPr>
        <w:spacing w:after="200" w:line="240" w:lineRule="auto"/>
        <w:ind w:firstLine="708"/>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Стручни надзор пуноправно заступа наручиоца и у његово име и за његов рачун може да предузима све радње у вези са предметом овог уговора, а у складу са одредбама Закона о планирању и изградњи.</w:t>
      </w:r>
    </w:p>
    <w:p w:rsidR="00A2715B" w:rsidRPr="00CB0440" w:rsidRDefault="00A2715B" w:rsidP="00A2715B">
      <w:pPr>
        <w:spacing w:after="200" w:line="276" w:lineRule="auto"/>
        <w:jc w:val="center"/>
        <w:rPr>
          <w:rFonts w:ascii="Times New Roman" w:eastAsia="Arial" w:hAnsi="Times New Roman" w:cs="Times New Roman"/>
          <w:bCs/>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Pr="00CB0440">
        <w:rPr>
          <w:rFonts w:ascii="Times New Roman" w:eastAsia="Times New Roman" w:hAnsi="Times New Roman" w:cs="Times New Roman"/>
          <w:bCs/>
          <w:color w:val="auto"/>
          <w:sz w:val="24"/>
          <w:szCs w:val="24"/>
          <w:lang w:val="hr-HR" w:eastAsia="en-GB"/>
        </w:rPr>
        <w:t>1</w:t>
      </w:r>
      <w:r w:rsidRPr="00CB0440">
        <w:rPr>
          <w:rFonts w:ascii="Times New Roman" w:eastAsia="Times New Roman" w:hAnsi="Times New Roman" w:cs="Times New Roman"/>
          <w:bCs/>
          <w:color w:val="auto"/>
          <w:sz w:val="24"/>
          <w:szCs w:val="24"/>
          <w:lang w:val="en-GB" w:eastAsia="en-GB"/>
        </w:rPr>
        <w:t>0</w:t>
      </w:r>
      <w:r w:rsidRPr="00CB0440">
        <w:rPr>
          <w:rFonts w:ascii="Times New Roman" w:eastAsia="Times New Roman" w:hAnsi="Times New Roman" w:cs="Times New Roman"/>
          <w:bCs/>
          <w:color w:val="auto"/>
          <w:sz w:val="24"/>
          <w:szCs w:val="24"/>
          <w:lang w:val="hr-HR" w:eastAsia="en-GB"/>
        </w:rPr>
        <w:t>.</w:t>
      </w:r>
    </w:p>
    <w:p w:rsidR="00A2715B" w:rsidRPr="00A2715B" w:rsidRDefault="00A2715B" w:rsidP="00E20FB9">
      <w:pPr>
        <w:spacing w:line="240" w:lineRule="auto"/>
        <w:ind w:firstLine="720"/>
        <w:jc w:val="both"/>
        <w:rPr>
          <w:rFonts w:ascii="Times New Roman" w:eastAsia="TimesNewRomanPSMT" w:hAnsi="Times New Roman" w:cs="Times New Roman"/>
          <w:bCs/>
          <w:iCs/>
          <w:kern w:val="2"/>
          <w:sz w:val="24"/>
          <w:szCs w:val="24"/>
        </w:rPr>
      </w:pPr>
      <w:r w:rsidRPr="00A2715B">
        <w:rPr>
          <w:rFonts w:ascii="Times New Roman" w:eastAsia="TimesNewRomanPSMT" w:hAnsi="Times New Roman" w:cs="Times New Roman"/>
          <w:b/>
          <w:bCs/>
          <w:iCs/>
          <w:kern w:val="2"/>
          <w:sz w:val="24"/>
          <w:szCs w:val="24"/>
        </w:rPr>
        <w:t xml:space="preserve"> </w:t>
      </w:r>
      <w:r w:rsidRPr="00A2715B">
        <w:rPr>
          <w:rFonts w:ascii="Times New Roman" w:hAnsi="Times New Roman" w:cs="Times New Roman"/>
          <w:b/>
          <w:kern w:val="2"/>
          <w:sz w:val="24"/>
          <w:szCs w:val="24"/>
        </w:rPr>
        <w:t>Изабрани понуђач</w:t>
      </w:r>
      <w:r w:rsidRPr="00A2715B">
        <w:rPr>
          <w:rFonts w:ascii="Times New Roman" w:hAnsi="Times New Roman" w:cs="Times New Roman"/>
          <w:kern w:val="2"/>
          <w:sz w:val="24"/>
          <w:szCs w:val="24"/>
        </w:rPr>
        <w:t xml:space="preserve"> се обавезује да </w:t>
      </w:r>
      <w:r w:rsidRPr="006106C4">
        <w:rPr>
          <w:rFonts w:ascii="Times New Roman" w:hAnsi="Times New Roman" w:cs="Times New Roman"/>
          <w:kern w:val="2"/>
          <w:sz w:val="24"/>
          <w:szCs w:val="24"/>
        </w:rPr>
        <w:t>у тренутку закључења уговора</w:t>
      </w:r>
      <w:r w:rsidRPr="00A2715B">
        <w:rPr>
          <w:rFonts w:ascii="Times New Roman" w:hAnsi="Times New Roman" w:cs="Times New Roman"/>
          <w:kern w:val="2"/>
          <w:sz w:val="24"/>
          <w:szCs w:val="24"/>
        </w:rPr>
        <w:t xml:space="preserve"> наручиоцу достави</w:t>
      </w:r>
      <w:r w:rsidRPr="00A2715B">
        <w:rPr>
          <w:rFonts w:ascii="Times New Roman" w:eastAsia="TimesNewRomanPSMT" w:hAnsi="Times New Roman" w:cs="Times New Roman"/>
          <w:b/>
          <w:bCs/>
          <w:iCs/>
          <w:kern w:val="2"/>
          <w:sz w:val="24"/>
          <w:szCs w:val="24"/>
        </w:rPr>
        <w:t xml:space="preserve"> </w:t>
      </w:r>
      <w:r w:rsidRPr="00A2715B">
        <w:rPr>
          <w:rFonts w:ascii="Times New Roman" w:eastAsia="TimesNewRomanPSMT" w:hAnsi="Times New Roman" w:cs="Times New Roman"/>
          <w:bCs/>
          <w:iCs/>
          <w:kern w:val="2"/>
          <w:sz w:val="24"/>
          <w:szCs w:val="24"/>
        </w:rPr>
        <w:t xml:space="preserve">и то бланко сопствену меницу </w:t>
      </w:r>
      <w:r w:rsidRPr="00A2715B">
        <w:rPr>
          <w:rFonts w:ascii="Times New Roman" w:eastAsia="TimesNewRomanPSMT" w:hAnsi="Times New Roman" w:cs="Times New Roman"/>
          <w:b/>
          <w:bCs/>
          <w:iCs/>
          <w:kern w:val="2"/>
          <w:sz w:val="24"/>
          <w:szCs w:val="24"/>
        </w:rPr>
        <w:t>за добро извршење посла,</w:t>
      </w:r>
      <w:r w:rsidRPr="00A2715B">
        <w:rPr>
          <w:rFonts w:ascii="Times New Roman" w:eastAsia="TimesNewRomanPSMT" w:hAnsi="Times New Roman" w:cs="Times New Roman"/>
          <w:bCs/>
          <w:iCs/>
          <w:kern w:val="2"/>
          <w:sz w:val="24"/>
          <w:szCs w:val="24"/>
        </w:rPr>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w:t>
      </w:r>
      <w:r w:rsidRPr="00A2715B">
        <w:rPr>
          <w:rFonts w:ascii="Times New Roman" w:eastAsia="TimesNewRomanPSMT" w:hAnsi="Times New Roman" w:cs="Times New Roman"/>
          <w:b/>
          <w:bCs/>
          <w:iCs/>
          <w:kern w:val="2"/>
          <w:sz w:val="24"/>
          <w:szCs w:val="24"/>
          <w:lang w:val="ru-RU"/>
        </w:rPr>
        <w:t>10</w:t>
      </w:r>
      <w:r w:rsidRPr="00A2715B">
        <w:rPr>
          <w:rFonts w:ascii="Times New Roman" w:eastAsia="TimesNewRomanPSMT" w:hAnsi="Times New Roman" w:cs="Times New Roman"/>
          <w:b/>
          <w:bCs/>
          <w:iCs/>
          <w:kern w:val="2"/>
          <w:sz w:val="24"/>
          <w:szCs w:val="24"/>
        </w:rPr>
        <w:t xml:space="preserve">% од укупне вредности </w:t>
      </w:r>
      <w:r w:rsidRPr="00A2715B">
        <w:rPr>
          <w:rFonts w:ascii="Times New Roman" w:eastAsia="TimesNewRomanPSMT" w:hAnsi="Times New Roman" w:cs="Times New Roman"/>
          <w:b/>
          <w:bCs/>
          <w:iCs/>
          <w:kern w:val="2"/>
          <w:sz w:val="24"/>
          <w:szCs w:val="24"/>
          <w:lang w:val="sr-Cyrl-CS"/>
        </w:rPr>
        <w:t>уговора</w:t>
      </w:r>
      <w:r w:rsidRPr="00A2715B">
        <w:rPr>
          <w:rFonts w:ascii="Times New Roman" w:eastAsia="TimesNewRomanPSMT" w:hAnsi="Times New Roman" w:cs="Times New Roman"/>
          <w:b/>
          <w:bCs/>
          <w:iCs/>
          <w:kern w:val="2"/>
          <w:sz w:val="24"/>
          <w:szCs w:val="24"/>
        </w:rPr>
        <w:t xml:space="preserve"> без ПДВ-а.</w:t>
      </w:r>
      <w:r w:rsidRPr="00A2715B">
        <w:rPr>
          <w:rFonts w:ascii="Times New Roman" w:eastAsia="TimesNewRomanPSMT" w:hAnsi="Times New Roman" w:cs="Times New Roman"/>
          <w:bCs/>
          <w:iCs/>
          <w:kern w:val="2"/>
          <w:sz w:val="24"/>
          <w:szCs w:val="24"/>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w:t>
      </w:r>
      <w:r w:rsidRPr="00A2715B">
        <w:rPr>
          <w:rFonts w:ascii="Times New Roman" w:eastAsia="TimesNewRomanPSMT" w:hAnsi="Times New Roman" w:cs="Times New Roman"/>
          <w:bCs/>
          <w:iCs/>
          <w:color w:val="auto"/>
          <w:sz w:val="24"/>
          <w:szCs w:val="24"/>
        </w:rPr>
        <w:t xml:space="preserve">30 (тридесет) дана дужи од истека рока за коначно извршење посла. Ако се за време трајања уговора промене рокови за извршење уговорне обавезе, важност менице за добро извршење посла мора да се продужи. </w:t>
      </w:r>
      <w:r w:rsidRPr="00A2715B">
        <w:rPr>
          <w:rFonts w:ascii="Times New Roman" w:hAnsi="Times New Roman" w:cs="Times New Roman"/>
          <w:iCs/>
          <w:color w:val="auto"/>
          <w:sz w:val="24"/>
          <w:szCs w:val="24"/>
        </w:rPr>
        <w:t>Наручилац ће уновчити меницу за добро извршење посла у случају да понуђач не буде извршавао своје уговорне обавезе у роковима и на начин предвиђен уговором.</w:t>
      </w:r>
      <w:r w:rsidRPr="00A2715B">
        <w:rPr>
          <w:rFonts w:ascii="Times New Roman" w:eastAsia="TimesNewRomanPSMT" w:hAnsi="Times New Roman" w:cs="Times New Roman"/>
          <w:bCs/>
          <w:iCs/>
          <w:color w:val="auto"/>
          <w:sz w:val="24"/>
          <w:szCs w:val="24"/>
          <w:lang w:val="sr-Cyrl-CS"/>
        </w:rPr>
        <w:t xml:space="preserve"> </w:t>
      </w:r>
    </w:p>
    <w:p w:rsidR="00A2715B" w:rsidRPr="00A2715B" w:rsidRDefault="00A2715B" w:rsidP="00E20FB9">
      <w:pPr>
        <w:spacing w:line="240" w:lineRule="auto"/>
        <w:jc w:val="both"/>
        <w:rPr>
          <w:rFonts w:ascii="Times New Roman" w:hAnsi="Times New Roman" w:cs="Times New Roman"/>
          <w:i/>
          <w:iCs/>
          <w:sz w:val="24"/>
          <w:szCs w:val="24"/>
        </w:rPr>
      </w:pPr>
      <w:r w:rsidRPr="00A2715B">
        <w:rPr>
          <w:rFonts w:ascii="Times New Roman" w:hAnsi="Times New Roman" w:cs="Times New Roman"/>
          <w:bCs/>
          <w:sz w:val="24"/>
          <w:szCs w:val="24"/>
        </w:rPr>
        <w:lastRenderedPageBreak/>
        <w:t>Менично писмо - овлашћење треба да гласи на</w:t>
      </w:r>
      <w:r w:rsidRPr="00A2715B">
        <w:rPr>
          <w:rFonts w:ascii="Times New Roman" w:hAnsi="Times New Roman" w:cs="Times New Roman"/>
          <w:sz w:val="24"/>
          <w:szCs w:val="24"/>
        </w:rPr>
        <w:t xml:space="preserve">: </w:t>
      </w:r>
      <w:r>
        <w:rPr>
          <w:rFonts w:ascii="Times New Roman" w:hAnsi="Times New Roman" w:cs="Times New Roman"/>
          <w:iCs/>
          <w:sz w:val="24"/>
          <w:szCs w:val="24"/>
        </w:rPr>
        <w:t>ЈКП „РАВНО 2014“</w:t>
      </w:r>
      <w:r w:rsidRPr="00A2715B">
        <w:rPr>
          <w:rFonts w:ascii="Times New Roman" w:hAnsi="Times New Roman" w:cs="Times New Roman"/>
          <w:iCs/>
          <w:sz w:val="24"/>
          <w:szCs w:val="24"/>
        </w:rPr>
        <w:t xml:space="preserve"> Ћуприја</w:t>
      </w:r>
      <w:r w:rsidRPr="00A2715B">
        <w:rPr>
          <w:rFonts w:ascii="Times New Roman" w:hAnsi="Times New Roman" w:cs="Times New Roman"/>
          <w:i/>
          <w:iCs/>
          <w:sz w:val="24"/>
          <w:szCs w:val="24"/>
        </w:rPr>
        <w:t xml:space="preserve"> </w:t>
      </w:r>
      <w:r w:rsidRPr="00A2715B">
        <w:rPr>
          <w:rFonts w:ascii="Times New Roman" w:hAnsi="Times New Roman" w:cs="Times New Roman"/>
          <w:iCs/>
          <w:sz w:val="24"/>
          <w:szCs w:val="24"/>
        </w:rPr>
        <w:t>, у</w:t>
      </w:r>
      <w:r>
        <w:rPr>
          <w:rFonts w:ascii="Times New Roman" w:hAnsi="Times New Roman" w:cs="Times New Roman"/>
          <w:iCs/>
          <w:sz w:val="24"/>
          <w:szCs w:val="24"/>
        </w:rPr>
        <w:t>лица : Гробљанска бб</w:t>
      </w:r>
      <w:r w:rsidRPr="00A2715B">
        <w:rPr>
          <w:rFonts w:ascii="Times New Roman" w:hAnsi="Times New Roman" w:cs="Times New Roman"/>
          <w:iCs/>
          <w:sz w:val="24"/>
          <w:szCs w:val="24"/>
        </w:rPr>
        <w:t xml:space="preserve">, </w:t>
      </w:r>
      <w:r w:rsidRPr="00A2715B">
        <w:rPr>
          <w:rFonts w:ascii="Times New Roman" w:hAnsi="Times New Roman" w:cs="Times New Roman"/>
          <w:i/>
          <w:iCs/>
          <w:sz w:val="24"/>
          <w:szCs w:val="24"/>
        </w:rPr>
        <w:t xml:space="preserve"> </w:t>
      </w:r>
      <w:r w:rsidRPr="00A2715B">
        <w:rPr>
          <w:rFonts w:ascii="Times New Roman" w:hAnsi="Times New Roman" w:cs="Times New Roman"/>
          <w:iCs/>
          <w:sz w:val="24"/>
          <w:szCs w:val="24"/>
        </w:rPr>
        <w:t xml:space="preserve">ПИБ: </w:t>
      </w:r>
      <w:r>
        <w:rPr>
          <w:rFonts w:ascii="Times New Roman" w:hAnsi="Times New Roman" w:cs="Times New Roman"/>
          <w:iCs/>
          <w:sz w:val="24"/>
          <w:szCs w:val="24"/>
        </w:rPr>
        <w:t>108569318</w:t>
      </w:r>
      <w:r w:rsidRPr="00A2715B">
        <w:rPr>
          <w:rFonts w:ascii="Times New Roman" w:hAnsi="Times New Roman" w:cs="Times New Roman"/>
          <w:iCs/>
          <w:sz w:val="24"/>
          <w:szCs w:val="24"/>
        </w:rPr>
        <w:t xml:space="preserve"> Матични број: </w:t>
      </w:r>
      <w:r>
        <w:rPr>
          <w:rFonts w:ascii="Times New Roman" w:hAnsi="Times New Roman" w:cs="Times New Roman"/>
          <w:iCs/>
          <w:sz w:val="24"/>
          <w:szCs w:val="24"/>
          <w:lang w:val="ru-RU"/>
        </w:rPr>
        <w:t>21025372</w:t>
      </w:r>
    </w:p>
    <w:p w:rsidR="00A2715B" w:rsidRPr="00A2715B" w:rsidRDefault="00A2715B" w:rsidP="00E20FB9">
      <w:pPr>
        <w:spacing w:line="240" w:lineRule="auto"/>
        <w:rPr>
          <w:rFonts w:ascii="Times New Roman" w:eastAsia="TimesNewRomanPSMT" w:hAnsi="Times New Roman" w:cs="Times New Roman"/>
          <w:bCs/>
          <w:iCs/>
          <w:kern w:val="2"/>
          <w:sz w:val="24"/>
          <w:szCs w:val="24"/>
          <w:highlight w:val="yellow"/>
          <w:lang w:val="sr-Cyrl-CS"/>
        </w:rPr>
      </w:pPr>
    </w:p>
    <w:p w:rsidR="00A2715B" w:rsidRPr="00A2715B" w:rsidRDefault="00A2715B" w:rsidP="00E20FB9">
      <w:pPr>
        <w:pStyle w:val="Default"/>
        <w:ind w:firstLine="720"/>
        <w:jc w:val="both"/>
        <w:rPr>
          <w:lang w:val="en-GB"/>
        </w:rPr>
      </w:pPr>
      <w:r w:rsidRPr="00A2715B">
        <w:rPr>
          <w:b/>
        </w:rPr>
        <w:t>Изабрани Извођач</w:t>
      </w:r>
      <w:r w:rsidRPr="00A2715B">
        <w:t xml:space="preserve"> се обавезује </w:t>
      </w:r>
      <w:r w:rsidRPr="006106C4">
        <w:t>да у тренутку примопредаје предмета јавне</w:t>
      </w:r>
      <w:r w:rsidRPr="00A2715B">
        <w:t xml:space="preserve"> набавке преда наручиоцу бланко сопствену меницу </w:t>
      </w:r>
      <w:r w:rsidRPr="00A2715B">
        <w:rPr>
          <w:b/>
        </w:rPr>
        <w:t>за отклањање недостатака у гарантном року</w:t>
      </w:r>
      <w:r w:rsidRPr="00A2715B">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Меница мора бити са клаузулама </w:t>
      </w:r>
      <w:r w:rsidRPr="00A2715B">
        <w:rPr>
          <w:b/>
          <w:bCs/>
          <w:i/>
          <w:iCs/>
        </w:rPr>
        <w:t xml:space="preserve">– </w:t>
      </w:r>
      <w:r w:rsidRPr="00A2715B">
        <w:t xml:space="preserve">безусловна, неопозива, наплатива на први позив и без права на приговор у корист Наручиоца, у вредности од 10% од уговорене вредности радова без пдв-а, са роком важења 5 (пет) дана дужим од гарантног рока. </w:t>
      </w:r>
    </w:p>
    <w:p w:rsidR="00A2715B" w:rsidRDefault="00A2715B" w:rsidP="00E20FB9">
      <w:pPr>
        <w:spacing w:line="240" w:lineRule="auto"/>
        <w:jc w:val="both"/>
        <w:rPr>
          <w:rFonts w:ascii="Times New Roman" w:hAnsi="Times New Roman" w:cs="Times New Roman"/>
          <w:iCs/>
          <w:sz w:val="24"/>
          <w:szCs w:val="24"/>
          <w:lang w:val="ru-RU"/>
        </w:rPr>
      </w:pPr>
      <w:r w:rsidRPr="00A2715B">
        <w:rPr>
          <w:rFonts w:ascii="Times New Roman" w:hAnsi="Times New Roman" w:cs="Times New Roman"/>
          <w:bCs/>
          <w:sz w:val="24"/>
          <w:szCs w:val="24"/>
        </w:rPr>
        <w:t>Менично писмо - овлашћење треба да гласи на</w:t>
      </w:r>
      <w:r w:rsidRPr="00A2715B">
        <w:rPr>
          <w:rFonts w:ascii="Times New Roman" w:hAnsi="Times New Roman" w:cs="Times New Roman"/>
          <w:sz w:val="24"/>
          <w:szCs w:val="24"/>
        </w:rPr>
        <w:t xml:space="preserve">: </w:t>
      </w:r>
      <w:r>
        <w:rPr>
          <w:rFonts w:ascii="Times New Roman" w:hAnsi="Times New Roman" w:cs="Times New Roman"/>
          <w:iCs/>
          <w:sz w:val="24"/>
          <w:szCs w:val="24"/>
        </w:rPr>
        <w:t>ЈКП „РАВНО 2014“</w:t>
      </w:r>
      <w:r w:rsidRPr="00A2715B">
        <w:rPr>
          <w:rFonts w:ascii="Times New Roman" w:hAnsi="Times New Roman" w:cs="Times New Roman"/>
          <w:iCs/>
          <w:sz w:val="24"/>
          <w:szCs w:val="24"/>
        </w:rPr>
        <w:t xml:space="preserve"> Ћуприја</w:t>
      </w:r>
      <w:r w:rsidRPr="00A2715B">
        <w:rPr>
          <w:rFonts w:ascii="Times New Roman" w:hAnsi="Times New Roman" w:cs="Times New Roman"/>
          <w:i/>
          <w:iCs/>
          <w:sz w:val="24"/>
          <w:szCs w:val="24"/>
        </w:rPr>
        <w:t xml:space="preserve"> </w:t>
      </w:r>
      <w:r w:rsidRPr="00A2715B">
        <w:rPr>
          <w:rFonts w:ascii="Times New Roman" w:hAnsi="Times New Roman" w:cs="Times New Roman"/>
          <w:iCs/>
          <w:sz w:val="24"/>
          <w:szCs w:val="24"/>
        </w:rPr>
        <w:t>, у</w:t>
      </w:r>
      <w:r>
        <w:rPr>
          <w:rFonts w:ascii="Times New Roman" w:hAnsi="Times New Roman" w:cs="Times New Roman"/>
          <w:iCs/>
          <w:sz w:val="24"/>
          <w:szCs w:val="24"/>
        </w:rPr>
        <w:t>лица : Гробљанска бб</w:t>
      </w:r>
      <w:r w:rsidRPr="00A2715B">
        <w:rPr>
          <w:rFonts w:ascii="Times New Roman" w:hAnsi="Times New Roman" w:cs="Times New Roman"/>
          <w:iCs/>
          <w:sz w:val="24"/>
          <w:szCs w:val="24"/>
        </w:rPr>
        <w:t xml:space="preserve">, </w:t>
      </w:r>
      <w:r w:rsidRPr="00A2715B">
        <w:rPr>
          <w:rFonts w:ascii="Times New Roman" w:hAnsi="Times New Roman" w:cs="Times New Roman"/>
          <w:i/>
          <w:iCs/>
          <w:sz w:val="24"/>
          <w:szCs w:val="24"/>
        </w:rPr>
        <w:t xml:space="preserve"> </w:t>
      </w:r>
      <w:r w:rsidRPr="00A2715B">
        <w:rPr>
          <w:rFonts w:ascii="Times New Roman" w:hAnsi="Times New Roman" w:cs="Times New Roman"/>
          <w:iCs/>
          <w:sz w:val="24"/>
          <w:szCs w:val="24"/>
        </w:rPr>
        <w:t xml:space="preserve">ПИБ: </w:t>
      </w:r>
      <w:r>
        <w:rPr>
          <w:rFonts w:ascii="Times New Roman" w:hAnsi="Times New Roman" w:cs="Times New Roman"/>
          <w:iCs/>
          <w:sz w:val="24"/>
          <w:szCs w:val="24"/>
        </w:rPr>
        <w:t>108569318</w:t>
      </w:r>
      <w:r w:rsidRPr="00A2715B">
        <w:rPr>
          <w:rFonts w:ascii="Times New Roman" w:hAnsi="Times New Roman" w:cs="Times New Roman"/>
          <w:iCs/>
          <w:sz w:val="24"/>
          <w:szCs w:val="24"/>
        </w:rPr>
        <w:t xml:space="preserve"> Матични број: </w:t>
      </w:r>
      <w:r>
        <w:rPr>
          <w:rFonts w:ascii="Times New Roman" w:hAnsi="Times New Roman" w:cs="Times New Roman"/>
          <w:iCs/>
          <w:sz w:val="24"/>
          <w:szCs w:val="24"/>
          <w:lang w:val="ru-RU"/>
        </w:rPr>
        <w:t>21025372</w:t>
      </w:r>
    </w:p>
    <w:p w:rsidR="00422DEE" w:rsidRPr="00CB0440" w:rsidRDefault="00422DEE" w:rsidP="00E20FB9">
      <w:pPr>
        <w:spacing w:line="240" w:lineRule="auto"/>
        <w:jc w:val="both"/>
        <w:rPr>
          <w:rFonts w:ascii="Times New Roman" w:hAnsi="Times New Roman" w:cs="Times New Roman"/>
          <w:i/>
          <w:iCs/>
          <w:sz w:val="24"/>
          <w:szCs w:val="24"/>
        </w:rPr>
      </w:pPr>
    </w:p>
    <w:p w:rsidR="00F0101C" w:rsidRPr="00CB0440" w:rsidRDefault="00F0101C" w:rsidP="00E20FB9">
      <w:pPr>
        <w:spacing w:after="200" w:line="240" w:lineRule="auto"/>
        <w:jc w:val="center"/>
        <w:rPr>
          <w:rFonts w:ascii="Times New Roman" w:eastAsia="Times New Roman" w:hAnsi="Times New Roman" w:cs="Times New Roman"/>
          <w:color w:val="auto"/>
          <w:sz w:val="24"/>
          <w:szCs w:val="24"/>
          <w:shd w:val="clear" w:color="auto" w:fill="FFFFFF"/>
          <w:lang w:eastAsia="en-GB"/>
        </w:rPr>
      </w:pPr>
      <w:r w:rsidRPr="00CB0440">
        <w:rPr>
          <w:rFonts w:ascii="Times New Roman" w:eastAsia="Times New Roman" w:hAnsi="Times New Roman" w:cs="Times New Roman"/>
          <w:bCs/>
          <w:color w:val="auto"/>
          <w:sz w:val="24"/>
          <w:szCs w:val="24"/>
          <w:shd w:val="clear" w:color="auto" w:fill="FFFFFF"/>
          <w:lang w:val="sr-Cyrl-CS" w:eastAsia="en-GB"/>
        </w:rPr>
        <w:t xml:space="preserve">Члан </w:t>
      </w:r>
      <w:r w:rsidRPr="00CB0440">
        <w:rPr>
          <w:rFonts w:ascii="Times New Roman" w:eastAsia="Times New Roman" w:hAnsi="Times New Roman" w:cs="Times New Roman"/>
          <w:bCs/>
          <w:color w:val="auto"/>
          <w:sz w:val="24"/>
          <w:szCs w:val="24"/>
          <w:shd w:val="clear" w:color="auto" w:fill="FFFFFF"/>
          <w:lang w:val="hr-HR" w:eastAsia="en-GB"/>
        </w:rPr>
        <w:t>1</w:t>
      </w:r>
      <w:r w:rsidRPr="00CB0440">
        <w:rPr>
          <w:rFonts w:ascii="Times New Roman" w:eastAsia="Times New Roman" w:hAnsi="Times New Roman" w:cs="Times New Roman"/>
          <w:bCs/>
          <w:color w:val="auto"/>
          <w:sz w:val="24"/>
          <w:szCs w:val="24"/>
          <w:shd w:val="clear" w:color="auto" w:fill="FFFFFF"/>
          <w:lang w:val="en-GB" w:eastAsia="en-GB"/>
        </w:rPr>
        <w:t>1</w:t>
      </w:r>
      <w:r w:rsidRPr="00CB0440">
        <w:rPr>
          <w:rFonts w:ascii="Times New Roman" w:eastAsia="Times New Roman" w:hAnsi="Times New Roman" w:cs="Times New Roman"/>
          <w:bCs/>
          <w:color w:val="auto"/>
          <w:sz w:val="24"/>
          <w:szCs w:val="24"/>
          <w:shd w:val="clear" w:color="auto" w:fill="FFFFFF"/>
          <w:lang w:val="sr-Cyrl-CS" w:eastAsia="en-GB"/>
        </w:rPr>
        <w:t>.</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shd w:val="clear" w:color="auto" w:fill="FFFFFF"/>
          <w:lang w:val="sr-Cyrl-CS" w:eastAsia="en-GB"/>
        </w:rPr>
      </w:pPr>
      <w:r w:rsidRPr="003175F8">
        <w:rPr>
          <w:rFonts w:ascii="Times New Roman" w:eastAsia="Times New Roman" w:hAnsi="Times New Roman" w:cs="Times New Roman"/>
          <w:color w:val="auto"/>
          <w:sz w:val="24"/>
          <w:szCs w:val="24"/>
          <w:shd w:val="clear" w:color="auto" w:fill="FFFFFF"/>
          <w:lang w:val="sr-Cyrl-CS" w:eastAsia="en-GB"/>
        </w:rPr>
        <w:t>Извођач радова је дужан да у након закључења уговора осигура радове, раднике, материјал и опрему од уобичајених ризика до њихове пуне вредности (осигурање објекта у изградњи).</w:t>
      </w:r>
    </w:p>
    <w:p w:rsidR="00CB0440" w:rsidRPr="00810F29" w:rsidRDefault="00F0101C" w:rsidP="00E20FB9">
      <w:pPr>
        <w:spacing w:after="200" w:line="240" w:lineRule="auto"/>
        <w:ind w:firstLine="708"/>
        <w:jc w:val="both"/>
        <w:rPr>
          <w:rFonts w:ascii="Times New Roman" w:eastAsia="Times New Roman" w:hAnsi="Times New Roman" w:cs="Times New Roman"/>
          <w:color w:val="auto"/>
          <w:sz w:val="24"/>
          <w:szCs w:val="24"/>
          <w:shd w:val="clear" w:color="auto" w:fill="FFFFFF"/>
          <w:lang w:val="sr-Cyrl-CS" w:eastAsia="en-GB"/>
        </w:rPr>
      </w:pPr>
      <w:r w:rsidRPr="003175F8">
        <w:rPr>
          <w:rFonts w:ascii="Times New Roman" w:eastAsia="Times New Roman" w:hAnsi="Times New Roman" w:cs="Times New Roman"/>
          <w:color w:val="auto"/>
          <w:sz w:val="24"/>
          <w:szCs w:val="24"/>
          <w:shd w:val="clear" w:color="auto" w:fill="FFFFFF"/>
          <w:lang w:val="sr-Cyrl-CS" w:eastAsia="en-GB"/>
        </w:rPr>
        <w:t>Извођач је обавезан да спроводи све потребне мере заштите на раду, као и противпожарне заштите и заштите животне средине.</w:t>
      </w:r>
    </w:p>
    <w:p w:rsidR="00F0101C" w:rsidRPr="00CB0440" w:rsidRDefault="00F0101C" w:rsidP="00CB0440">
      <w:pPr>
        <w:jc w:val="center"/>
        <w:rPr>
          <w:rStyle w:val="FontStyle82"/>
          <w:rFonts w:ascii="Times New Roman" w:hAnsi="Times New Roman" w:cs="Times New Roman"/>
          <w:bCs/>
          <w:sz w:val="24"/>
          <w:szCs w:val="24"/>
        </w:rPr>
      </w:pPr>
      <w:r w:rsidRPr="00CB0440">
        <w:rPr>
          <w:rStyle w:val="FontStyle78"/>
          <w:rFonts w:ascii="Times New Roman" w:hAnsi="Times New Roman" w:cs="Times New Roman"/>
          <w:b w:val="0"/>
          <w:bCs/>
          <w:sz w:val="24"/>
          <w:szCs w:val="24"/>
          <w:lang w:val="sr-Cyrl-CS"/>
        </w:rPr>
        <w:t xml:space="preserve">Члан </w:t>
      </w:r>
      <w:r w:rsidRPr="00CB0440">
        <w:rPr>
          <w:rStyle w:val="FontStyle78"/>
          <w:rFonts w:ascii="Times New Roman" w:hAnsi="Times New Roman" w:cs="Times New Roman"/>
          <w:b w:val="0"/>
          <w:bCs/>
          <w:sz w:val="24"/>
          <w:szCs w:val="24"/>
          <w:lang w:val="hr-HR"/>
        </w:rPr>
        <w:t>1</w:t>
      </w:r>
      <w:r w:rsidR="00C478C2">
        <w:rPr>
          <w:rStyle w:val="FontStyle78"/>
          <w:rFonts w:ascii="Times New Roman" w:hAnsi="Times New Roman" w:cs="Times New Roman"/>
          <w:b w:val="0"/>
          <w:bCs/>
          <w:sz w:val="24"/>
          <w:szCs w:val="24"/>
        </w:rPr>
        <w:t>2</w:t>
      </w:r>
      <w:r w:rsidRPr="00CB0440">
        <w:rPr>
          <w:rStyle w:val="FontStyle78"/>
          <w:rFonts w:ascii="Times New Roman" w:hAnsi="Times New Roman" w:cs="Times New Roman"/>
          <w:b w:val="0"/>
          <w:bCs/>
          <w:sz w:val="24"/>
          <w:szCs w:val="24"/>
          <w:lang w:val="hr-HR"/>
        </w:rPr>
        <w:t>.</w:t>
      </w:r>
    </w:p>
    <w:p w:rsidR="00F0101C" w:rsidRPr="006106C4" w:rsidRDefault="00F0101C" w:rsidP="00E20FB9">
      <w:pPr>
        <w:spacing w:line="240" w:lineRule="auto"/>
        <w:ind w:firstLine="720"/>
        <w:jc w:val="both"/>
        <w:rPr>
          <w:rStyle w:val="FontStyle82"/>
          <w:rFonts w:ascii="Times New Roman" w:hAnsi="Times New Roman" w:cs="Times New Roman"/>
          <w:sz w:val="24"/>
          <w:szCs w:val="24"/>
          <w:lang w:val="sr-Cyrl-CS"/>
        </w:rPr>
      </w:pPr>
      <w:r w:rsidRPr="003175F8">
        <w:rPr>
          <w:rStyle w:val="FontStyle82"/>
          <w:rFonts w:ascii="Times New Roman" w:hAnsi="Times New Roman" w:cs="Times New Roman"/>
          <w:sz w:val="24"/>
          <w:szCs w:val="24"/>
          <w:lang w:val="sr-Cyrl-CS"/>
        </w:rPr>
        <w:t xml:space="preserve">Уколико се током извођења радова који су предмет овог уговора, појави потреба за извођењем  додатних радова (непредвиђени радови), који нису укључени у првобитни предмер и предрачун радова, </w:t>
      </w:r>
      <w:r w:rsidRPr="006106C4">
        <w:rPr>
          <w:rStyle w:val="FontStyle82"/>
          <w:rFonts w:ascii="Times New Roman" w:hAnsi="Times New Roman" w:cs="Times New Roman"/>
          <w:sz w:val="24"/>
          <w:szCs w:val="24"/>
          <w:lang w:val="sr-Cyrl-CS"/>
        </w:rPr>
        <w:t>извођач је дужан да застане са том врстом радова и писмено обавести стручни надзор и наручиоца.</w:t>
      </w:r>
    </w:p>
    <w:p w:rsidR="00F0101C" w:rsidRPr="003175F8" w:rsidRDefault="00F0101C" w:rsidP="00E20FB9">
      <w:pPr>
        <w:spacing w:line="240" w:lineRule="auto"/>
        <w:ind w:firstLine="720"/>
        <w:jc w:val="both"/>
        <w:rPr>
          <w:rStyle w:val="FontStyle78"/>
          <w:rFonts w:ascii="Times New Roman" w:hAnsi="Times New Roman" w:cs="Times New Roman"/>
          <w:bCs/>
          <w:sz w:val="24"/>
          <w:szCs w:val="24"/>
          <w:lang w:val="sr-Cyrl-CS"/>
        </w:rPr>
      </w:pPr>
      <w:r w:rsidRPr="003175F8">
        <w:rPr>
          <w:rStyle w:val="FontStyle82"/>
          <w:rFonts w:ascii="Times New Roman" w:hAnsi="Times New Roman" w:cs="Times New Roman"/>
          <w:sz w:val="24"/>
          <w:szCs w:val="24"/>
          <w:lang w:val="sr-Cyrl-CS"/>
        </w:rPr>
        <w:t>За извођење  додатних радова (непредвиђени радови),  који нису укључени у првобитни предмер и предрачун радова потребна је писмена сагласност наручиоца и Управе за јавне набавке (позитивно мишљење).</w:t>
      </w:r>
    </w:p>
    <w:p w:rsidR="006106C4" w:rsidRDefault="00F0101C" w:rsidP="00E20FB9">
      <w:pPr>
        <w:spacing w:line="240" w:lineRule="auto"/>
        <w:jc w:val="both"/>
        <w:rPr>
          <w:rStyle w:val="FontStyle82"/>
          <w:rFonts w:ascii="Times New Roman" w:hAnsi="Times New Roman" w:cs="Times New Roman"/>
          <w:sz w:val="24"/>
          <w:szCs w:val="24"/>
          <w:lang w:val="sr-Cyrl-CS"/>
        </w:rPr>
      </w:pPr>
      <w:r w:rsidRPr="003175F8">
        <w:rPr>
          <w:rStyle w:val="FontStyle78"/>
          <w:rFonts w:ascii="Times New Roman" w:hAnsi="Times New Roman" w:cs="Times New Roman"/>
          <w:bCs/>
          <w:sz w:val="24"/>
          <w:szCs w:val="24"/>
          <w:lang w:val="sr-Cyrl-CS"/>
        </w:rPr>
        <w:t xml:space="preserve"> </w:t>
      </w:r>
      <w:r w:rsidR="006106C4">
        <w:rPr>
          <w:rStyle w:val="FontStyle78"/>
          <w:rFonts w:ascii="Times New Roman" w:hAnsi="Times New Roman" w:cs="Times New Roman"/>
          <w:bCs/>
          <w:sz w:val="24"/>
          <w:szCs w:val="24"/>
          <w:lang w:val="sr-Cyrl-CS"/>
        </w:rPr>
        <w:tab/>
      </w:r>
      <w:r w:rsidR="005A19FC" w:rsidRPr="003175F8">
        <w:rPr>
          <w:rStyle w:val="FontStyle82"/>
          <w:rFonts w:ascii="Times New Roman" w:hAnsi="Times New Roman" w:cs="Times New Roman"/>
          <w:sz w:val="24"/>
          <w:szCs w:val="24"/>
          <w:lang w:val="sr-Cyrl-CS"/>
        </w:rPr>
        <w:t>У случају да се појави потреба за извођењем додатних радова (непредвиђени радови), који нису укључени у првобитни предмер и предрачун радова, а за који су због непредвиђених околности постали неопходни за извршење радова који су предмет овог уговора, наручилац може спровести преговарачки поступак без објављивања јавног позива (уз предходну сагласност Управе за јавне наб</w:t>
      </w:r>
      <w:r w:rsidR="005A19FC">
        <w:rPr>
          <w:rStyle w:val="FontStyle82"/>
          <w:rFonts w:ascii="Times New Roman" w:hAnsi="Times New Roman" w:cs="Times New Roman"/>
          <w:sz w:val="24"/>
          <w:szCs w:val="24"/>
          <w:lang w:val="sr-Cyrl-CS"/>
        </w:rPr>
        <w:t>а</w:t>
      </w:r>
      <w:r w:rsidR="005A19FC" w:rsidRPr="003175F8">
        <w:rPr>
          <w:rStyle w:val="FontStyle82"/>
          <w:rFonts w:ascii="Times New Roman" w:hAnsi="Times New Roman" w:cs="Times New Roman"/>
          <w:sz w:val="24"/>
          <w:szCs w:val="24"/>
          <w:lang w:val="sr-Cyrl-CS"/>
        </w:rPr>
        <w:t>вке), под условом да се уговор закључи са извођачем и да укупна вредност свих додатних радова није већа 15% од укупне вредности овог уговора.</w:t>
      </w:r>
    </w:p>
    <w:p w:rsidR="00F0101C" w:rsidRPr="003175F8" w:rsidRDefault="00F0101C" w:rsidP="006106C4">
      <w:pPr>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Pr="00CB0440">
        <w:rPr>
          <w:rFonts w:ascii="Times New Roman" w:eastAsia="Times New Roman" w:hAnsi="Times New Roman" w:cs="Times New Roman"/>
          <w:bCs/>
          <w:color w:val="auto"/>
          <w:sz w:val="24"/>
          <w:szCs w:val="24"/>
          <w:lang w:val="en-GB" w:eastAsia="en-GB"/>
        </w:rPr>
        <w:t>1</w:t>
      </w:r>
      <w:r w:rsidR="00C478C2">
        <w:rPr>
          <w:rFonts w:ascii="Times New Roman" w:eastAsia="Times New Roman" w:hAnsi="Times New Roman" w:cs="Times New Roman"/>
          <w:bCs/>
          <w:color w:val="auto"/>
          <w:sz w:val="24"/>
          <w:szCs w:val="24"/>
          <w:lang w:eastAsia="en-GB"/>
        </w:rPr>
        <w:t>3</w:t>
      </w:r>
      <w:r w:rsidRPr="003175F8">
        <w:rPr>
          <w:rFonts w:ascii="Times New Roman" w:eastAsia="Times New Roman" w:hAnsi="Times New Roman" w:cs="Times New Roman"/>
          <w:b/>
          <w:bCs/>
          <w:color w:val="auto"/>
          <w:sz w:val="24"/>
          <w:szCs w:val="24"/>
          <w:lang w:val="hr-HR" w:eastAsia="en-GB"/>
        </w:rPr>
        <w:t>.</w:t>
      </w:r>
    </w:p>
    <w:p w:rsidR="00F0101C" w:rsidRPr="003175F8" w:rsidRDefault="00F0101C" w:rsidP="004238F0">
      <w:pPr>
        <w:spacing w:after="0" w:line="276"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Извођач радова о завршетку радова који су предмет овог уговора обавештава наручиоца и стручни надзор, а дан завршетка радова уписује се у грађевински дневник.</w:t>
      </w:r>
    </w:p>
    <w:p w:rsidR="00F0101C" w:rsidRPr="003175F8" w:rsidRDefault="00F0101C" w:rsidP="004238F0">
      <w:pPr>
        <w:spacing w:after="0" w:line="276" w:lineRule="auto"/>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lastRenderedPageBreak/>
        <w:t xml:space="preserve">Примопредаја радова се врши комисијски, најкасније у року од </w:t>
      </w:r>
      <w:r w:rsidRPr="003175F8">
        <w:rPr>
          <w:rFonts w:ascii="Times New Roman" w:eastAsia="Times New Roman" w:hAnsi="Times New Roman" w:cs="Times New Roman"/>
          <w:color w:val="auto"/>
          <w:sz w:val="24"/>
          <w:szCs w:val="24"/>
          <w:lang w:val="hr-HR" w:eastAsia="en-GB"/>
        </w:rPr>
        <w:t xml:space="preserve">15 </w:t>
      </w:r>
      <w:r w:rsidRPr="003175F8">
        <w:rPr>
          <w:rFonts w:ascii="Times New Roman" w:eastAsia="Times New Roman" w:hAnsi="Times New Roman" w:cs="Times New Roman"/>
          <w:color w:val="auto"/>
          <w:sz w:val="24"/>
          <w:szCs w:val="24"/>
          <w:lang w:val="sr-Cyrl-CS" w:eastAsia="en-GB"/>
        </w:rPr>
        <w:t>дана од завршетка радова.</w:t>
      </w:r>
    </w:p>
    <w:p w:rsidR="00F0101C" w:rsidRPr="003175F8" w:rsidRDefault="00F0101C" w:rsidP="004238F0">
      <w:pPr>
        <w:spacing w:after="0" w:line="276" w:lineRule="auto"/>
        <w:ind w:firstLine="708"/>
        <w:jc w:val="both"/>
        <w:rPr>
          <w:rFonts w:ascii="Times New Roman" w:eastAsia="Times New Roman" w:hAnsi="Times New Roman" w:cs="Times New Roman"/>
          <w:color w:val="auto"/>
          <w:sz w:val="24"/>
          <w:szCs w:val="24"/>
          <w:u w:val="single"/>
          <w:lang w:val="sr-Cyrl-CS" w:eastAsia="en-GB"/>
        </w:rPr>
      </w:pPr>
      <w:r w:rsidRPr="003175F8">
        <w:rPr>
          <w:rFonts w:ascii="Times New Roman" w:eastAsia="Times New Roman" w:hAnsi="Times New Roman" w:cs="Times New Roman"/>
          <w:color w:val="auto"/>
          <w:sz w:val="24"/>
          <w:szCs w:val="24"/>
          <w:lang w:val="sr-Cyrl-CS" w:eastAsia="en-GB"/>
        </w:rPr>
        <w:t>Комисију за примопредају радова чине по један представник наручиоца, стручног надзора и извођача радова.</w:t>
      </w:r>
    </w:p>
    <w:p w:rsidR="00F0101C" w:rsidRPr="006106C4" w:rsidRDefault="00F0101C" w:rsidP="004238F0">
      <w:pPr>
        <w:spacing w:after="0" w:line="276" w:lineRule="auto"/>
        <w:ind w:firstLine="708"/>
        <w:jc w:val="both"/>
        <w:rPr>
          <w:rFonts w:ascii="Times New Roman" w:eastAsia="Times New Roman" w:hAnsi="Times New Roman" w:cs="Times New Roman"/>
          <w:color w:val="auto"/>
          <w:sz w:val="24"/>
          <w:szCs w:val="24"/>
          <w:lang w:val="sr-Cyrl-CS" w:eastAsia="en-GB"/>
        </w:rPr>
      </w:pPr>
      <w:r w:rsidRPr="006106C4">
        <w:rPr>
          <w:rFonts w:ascii="Times New Roman" w:eastAsia="Times New Roman" w:hAnsi="Times New Roman" w:cs="Times New Roman"/>
          <w:color w:val="auto"/>
          <w:sz w:val="24"/>
          <w:szCs w:val="24"/>
          <w:lang w:val="sr-Cyrl-CS" w:eastAsia="en-GB"/>
        </w:rPr>
        <w:t>Комисија сачињава записник о примопредаји радова и са тим даном почиње да тече гарантни рок.</w:t>
      </w:r>
    </w:p>
    <w:p w:rsidR="00F0101C" w:rsidRPr="003175F8" w:rsidRDefault="00F0101C" w:rsidP="004238F0">
      <w:pPr>
        <w:spacing w:after="0" w:line="276"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Грешке, односно недостатке које утврди наручилац у току извођења или</w:t>
      </w:r>
      <w:r w:rsidRPr="003175F8">
        <w:rPr>
          <w:rFonts w:ascii="Times New Roman" w:eastAsia="Times New Roman" w:hAnsi="Times New Roman" w:cs="Times New Roman"/>
          <w:color w:val="auto"/>
          <w:sz w:val="24"/>
          <w:szCs w:val="24"/>
          <w:lang w:val="sr-Cyrl-CS" w:eastAsia="en-GB"/>
        </w:rPr>
        <w:br/>
        <w:t>приликом преузимања и предаје радова, извођач мора да отклони без одлагања.</w:t>
      </w:r>
    </w:p>
    <w:p w:rsidR="00F0101C" w:rsidRDefault="00F0101C" w:rsidP="004238F0">
      <w:pPr>
        <w:spacing w:after="0" w:line="276" w:lineRule="auto"/>
        <w:ind w:firstLine="708"/>
        <w:jc w:val="both"/>
        <w:rPr>
          <w:rFonts w:ascii="Times New Roman" w:eastAsia="Times New Roman" w:hAnsi="Times New Roman" w:cs="Times New Roman"/>
          <w:color w:val="auto"/>
          <w:sz w:val="24"/>
          <w:szCs w:val="24"/>
          <w:lang w:eastAsia="en-GB"/>
        </w:rPr>
      </w:pPr>
      <w:r w:rsidRPr="003175F8">
        <w:rPr>
          <w:rFonts w:ascii="Times New Roman" w:eastAsia="Times New Roman" w:hAnsi="Times New Roman" w:cs="Times New Roman"/>
          <w:color w:val="auto"/>
          <w:sz w:val="24"/>
          <w:szCs w:val="24"/>
          <w:lang w:val="en-GB" w:eastAsia="en-GB"/>
        </w:rPr>
        <w:t>Гарантни рок</w:t>
      </w:r>
      <w:r w:rsidRPr="003175F8">
        <w:rPr>
          <w:rFonts w:ascii="Times New Roman" w:eastAsia="Times New Roman" w:hAnsi="Times New Roman" w:cs="Times New Roman"/>
          <w:color w:val="auto"/>
          <w:sz w:val="24"/>
          <w:szCs w:val="24"/>
          <w:lang w:eastAsia="en-GB"/>
        </w:rPr>
        <w:t xml:space="preserve"> је </w:t>
      </w:r>
      <w:r w:rsidRPr="003175F8">
        <w:rPr>
          <w:rFonts w:ascii="Times New Roman" w:eastAsia="Times New Roman" w:hAnsi="Times New Roman" w:cs="Times New Roman"/>
          <w:color w:val="auto"/>
          <w:sz w:val="24"/>
          <w:szCs w:val="24"/>
          <w:lang w:val="en-GB" w:eastAsia="en-GB"/>
        </w:rPr>
        <w:t xml:space="preserve"> 2 године</w:t>
      </w:r>
      <w:r w:rsidRPr="003175F8">
        <w:rPr>
          <w:rFonts w:ascii="Times New Roman" w:eastAsia="Times New Roman" w:hAnsi="Times New Roman" w:cs="Times New Roman"/>
          <w:color w:val="auto"/>
          <w:sz w:val="24"/>
          <w:szCs w:val="24"/>
          <w:lang w:eastAsia="en-GB"/>
        </w:rPr>
        <w:t xml:space="preserve"> од дана примопредаје радова.</w:t>
      </w:r>
    </w:p>
    <w:p w:rsidR="00422DEE" w:rsidRDefault="00422DEE" w:rsidP="00422DEE">
      <w:pPr>
        <w:spacing w:after="0" w:line="240" w:lineRule="auto"/>
        <w:ind w:firstLine="708"/>
        <w:jc w:val="both"/>
        <w:rPr>
          <w:rFonts w:ascii="Times New Roman" w:eastAsia="Times New Roman" w:hAnsi="Times New Roman" w:cs="Times New Roman"/>
          <w:color w:val="auto"/>
          <w:sz w:val="24"/>
          <w:szCs w:val="24"/>
          <w:lang w:eastAsia="en-GB"/>
        </w:rPr>
      </w:pPr>
    </w:p>
    <w:p w:rsidR="00231DF7" w:rsidRPr="00231DF7" w:rsidRDefault="00231DF7" w:rsidP="00F0101C">
      <w:pPr>
        <w:spacing w:after="200" w:line="276" w:lineRule="auto"/>
        <w:ind w:firstLine="708"/>
        <w:jc w:val="both"/>
        <w:rPr>
          <w:rFonts w:ascii="Times New Roman" w:eastAsia="Times New Roman" w:hAnsi="Times New Roman" w:cs="Times New Roman"/>
          <w:b/>
          <w:color w:val="auto"/>
          <w:sz w:val="28"/>
          <w:szCs w:val="24"/>
          <w:lang w:eastAsia="en-GB"/>
        </w:rPr>
      </w:pPr>
      <w:r w:rsidRPr="00231DF7">
        <w:rPr>
          <w:rFonts w:ascii="Times New Roman" w:eastAsia="Times New Roman" w:hAnsi="Times New Roman" w:cs="Times New Roman"/>
          <w:b/>
          <w:color w:val="auto"/>
          <w:sz w:val="28"/>
          <w:szCs w:val="24"/>
          <w:lang w:eastAsia="en-GB"/>
        </w:rPr>
        <w:t>Квалитет материјала и радова</w:t>
      </w:r>
    </w:p>
    <w:p w:rsidR="006106C4" w:rsidRDefault="006106C4" w:rsidP="006106C4">
      <w:pPr>
        <w:spacing w:after="200" w:line="276" w:lineRule="auto"/>
        <w:ind w:firstLine="708"/>
        <w:jc w:val="center"/>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eastAsia="en-GB"/>
        </w:rPr>
        <w:t>Члан 1</w:t>
      </w:r>
      <w:r w:rsidR="00C478C2">
        <w:rPr>
          <w:rFonts w:ascii="Times New Roman" w:eastAsia="Times New Roman" w:hAnsi="Times New Roman" w:cs="Times New Roman"/>
          <w:color w:val="auto"/>
          <w:sz w:val="24"/>
          <w:szCs w:val="24"/>
          <w:lang w:eastAsia="en-GB"/>
        </w:rPr>
        <w:t>4</w:t>
      </w:r>
      <w:r>
        <w:rPr>
          <w:rFonts w:ascii="Times New Roman" w:eastAsia="Times New Roman" w:hAnsi="Times New Roman" w:cs="Times New Roman"/>
          <w:color w:val="auto"/>
          <w:sz w:val="24"/>
          <w:szCs w:val="24"/>
          <w:lang w:eastAsia="en-GB"/>
        </w:rPr>
        <w:t>.</w:t>
      </w:r>
    </w:p>
    <w:p w:rsidR="006106C4" w:rsidRDefault="006106C4" w:rsidP="00E20FB9">
      <w:pPr>
        <w:spacing w:after="200" w:line="240" w:lineRule="auto"/>
        <w:ind w:firstLine="708"/>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eastAsia="en-GB"/>
        </w:rPr>
        <w:t>За укупан уграђени материјал и опрему Извођач мора имати сертификате квалитета и атесте који се захтевају по важећим прописима и мерама за објекте те врсте у складу са пројектном документацијом.</w:t>
      </w:r>
    </w:p>
    <w:p w:rsidR="006106C4" w:rsidRDefault="006106C4" w:rsidP="00E20FB9">
      <w:pPr>
        <w:spacing w:after="200" w:line="240" w:lineRule="auto"/>
        <w:ind w:firstLine="708"/>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eastAsia="en-GB"/>
        </w:rPr>
        <w:t>Извођач је дужан да о свом трошку обави одговарајућа испитивања материјала и контролу квалитета опреме и одговоран је уколико  употреби материјал који не одговара квалитету.</w:t>
      </w:r>
    </w:p>
    <w:p w:rsidR="00074928" w:rsidRDefault="00074928" w:rsidP="00E20FB9">
      <w:pPr>
        <w:spacing w:after="200" w:line="240" w:lineRule="auto"/>
        <w:ind w:firstLine="708"/>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eastAsia="en-GB"/>
        </w:rPr>
        <w:t>Уколико Наручилац или Инвеститор на основу извештаја надзорног органа или на други начин, утврде да уграђени материјал или опрема не одговара стандардима и техничким прописима, забраниће његову употребу. У случају</w:t>
      </w:r>
      <w:r w:rsidR="007E3A5E">
        <w:rPr>
          <w:rFonts w:ascii="Times New Roman" w:eastAsia="Times New Roman" w:hAnsi="Times New Roman" w:cs="Times New Roman"/>
          <w:color w:val="auto"/>
          <w:sz w:val="24"/>
          <w:szCs w:val="24"/>
          <w:lang w:eastAsia="en-GB"/>
        </w:rPr>
        <w:t xml:space="preserve"> </w:t>
      </w:r>
      <w:r>
        <w:rPr>
          <w:rFonts w:ascii="Times New Roman" w:eastAsia="Times New Roman" w:hAnsi="Times New Roman" w:cs="Times New Roman"/>
          <w:color w:val="auto"/>
          <w:sz w:val="24"/>
          <w:szCs w:val="24"/>
          <w:lang w:eastAsia="en-GB"/>
        </w:rPr>
        <w:t>спора меродаван је налаз овлашћене организације за контролу квалитета.</w:t>
      </w:r>
    </w:p>
    <w:p w:rsidR="00074928" w:rsidRDefault="00074928" w:rsidP="00E20FB9">
      <w:pPr>
        <w:spacing w:after="200" w:line="240" w:lineRule="auto"/>
        <w:ind w:firstLine="708"/>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eastAsia="en-GB"/>
        </w:rPr>
        <w:t>У случају да је због употребе неквалитетног материјала угрожена безбедност објекта, Наручил</w:t>
      </w:r>
      <w:r w:rsidR="007E3A5E">
        <w:rPr>
          <w:rFonts w:ascii="Times New Roman" w:eastAsia="Times New Roman" w:hAnsi="Times New Roman" w:cs="Times New Roman"/>
          <w:color w:val="auto"/>
          <w:sz w:val="24"/>
          <w:szCs w:val="24"/>
          <w:lang w:eastAsia="en-GB"/>
        </w:rPr>
        <w:t>а</w:t>
      </w:r>
      <w:r>
        <w:rPr>
          <w:rFonts w:ascii="Times New Roman" w:eastAsia="Times New Roman" w:hAnsi="Times New Roman" w:cs="Times New Roman"/>
          <w:color w:val="auto"/>
          <w:sz w:val="24"/>
          <w:szCs w:val="24"/>
          <w:lang w:eastAsia="en-GB"/>
        </w:rPr>
        <w:t>ц, уз сагласност Инвеститора, има право да тражи да Извођач пору</w:t>
      </w:r>
      <w:r w:rsidR="007E3A5E">
        <w:rPr>
          <w:rFonts w:ascii="Times New Roman" w:eastAsia="Times New Roman" w:hAnsi="Times New Roman" w:cs="Times New Roman"/>
          <w:color w:val="auto"/>
          <w:sz w:val="24"/>
          <w:szCs w:val="24"/>
          <w:lang w:eastAsia="en-GB"/>
        </w:rPr>
        <w:t>ж</w:t>
      </w:r>
      <w:r>
        <w:rPr>
          <w:rFonts w:ascii="Times New Roman" w:eastAsia="Times New Roman" w:hAnsi="Times New Roman" w:cs="Times New Roman"/>
          <w:color w:val="auto"/>
          <w:sz w:val="24"/>
          <w:szCs w:val="24"/>
          <w:lang w:eastAsia="en-GB"/>
        </w:rPr>
        <w:t>и изведене радове и да их о свом трошку поново изведе у складу са техничк</w:t>
      </w:r>
      <w:r w:rsidR="00691E62">
        <w:rPr>
          <w:rFonts w:ascii="Times New Roman" w:eastAsia="Times New Roman" w:hAnsi="Times New Roman" w:cs="Times New Roman"/>
          <w:color w:val="auto"/>
          <w:sz w:val="24"/>
          <w:szCs w:val="24"/>
          <w:lang w:eastAsia="en-GB"/>
        </w:rPr>
        <w:t xml:space="preserve">ом документацијом и уговорним одредбама. Уколико Извођач у одређеном року то не учини, Наручилац има право на наплату </w:t>
      </w:r>
      <w:r w:rsidR="007E3A5E">
        <w:rPr>
          <w:rFonts w:ascii="Times New Roman" w:eastAsia="Times New Roman" w:hAnsi="Times New Roman" w:cs="Times New Roman"/>
          <w:color w:val="auto"/>
          <w:sz w:val="24"/>
          <w:szCs w:val="24"/>
          <w:lang w:eastAsia="en-GB"/>
        </w:rPr>
        <w:t>меницу</w:t>
      </w:r>
      <w:r w:rsidR="00691E62">
        <w:rPr>
          <w:rFonts w:ascii="Times New Roman" w:eastAsia="Times New Roman" w:hAnsi="Times New Roman" w:cs="Times New Roman"/>
          <w:color w:val="auto"/>
          <w:sz w:val="24"/>
          <w:szCs w:val="24"/>
          <w:lang w:eastAsia="en-GB"/>
        </w:rPr>
        <w:t xml:space="preserve"> за </w:t>
      </w:r>
      <w:r w:rsidR="005A19FC">
        <w:rPr>
          <w:rFonts w:ascii="Times New Roman" w:eastAsia="Times New Roman" w:hAnsi="Times New Roman" w:cs="Times New Roman"/>
          <w:color w:val="auto"/>
          <w:sz w:val="24"/>
          <w:szCs w:val="24"/>
          <w:lang w:eastAsia="en-GB"/>
        </w:rPr>
        <w:t>добро</w:t>
      </w:r>
      <w:r w:rsidR="00691E62">
        <w:rPr>
          <w:rFonts w:ascii="Times New Roman" w:eastAsia="Times New Roman" w:hAnsi="Times New Roman" w:cs="Times New Roman"/>
          <w:color w:val="auto"/>
          <w:sz w:val="24"/>
          <w:szCs w:val="24"/>
          <w:lang w:eastAsia="en-GB"/>
        </w:rPr>
        <w:t xml:space="preserve"> извршење посла.</w:t>
      </w:r>
    </w:p>
    <w:p w:rsidR="00231DF7" w:rsidRPr="00231DF7" w:rsidRDefault="00231DF7" w:rsidP="00231DF7">
      <w:pPr>
        <w:spacing w:after="200" w:line="276" w:lineRule="auto"/>
        <w:ind w:firstLine="708"/>
        <w:rPr>
          <w:rFonts w:ascii="Times New Roman" w:eastAsia="Times New Roman" w:hAnsi="Times New Roman" w:cs="Times New Roman"/>
          <w:b/>
          <w:color w:val="auto"/>
          <w:sz w:val="28"/>
          <w:szCs w:val="24"/>
          <w:lang w:eastAsia="en-GB"/>
        </w:rPr>
      </w:pPr>
      <w:r w:rsidRPr="00231DF7">
        <w:rPr>
          <w:rFonts w:ascii="Times New Roman" w:eastAsia="Times New Roman" w:hAnsi="Times New Roman" w:cs="Times New Roman"/>
          <w:b/>
          <w:color w:val="auto"/>
          <w:sz w:val="28"/>
          <w:szCs w:val="24"/>
          <w:lang w:eastAsia="en-GB"/>
        </w:rPr>
        <w:t>Ангажовање подизвођача</w:t>
      </w:r>
    </w:p>
    <w:p w:rsidR="00691E62" w:rsidRDefault="00691E62" w:rsidP="00231DF7">
      <w:pPr>
        <w:spacing w:after="200" w:line="276" w:lineRule="auto"/>
        <w:ind w:firstLine="708"/>
        <w:jc w:val="center"/>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eastAsia="en-GB"/>
        </w:rPr>
        <w:t>Члан 1</w:t>
      </w:r>
      <w:r w:rsidR="00C478C2">
        <w:rPr>
          <w:rFonts w:ascii="Times New Roman" w:eastAsia="Times New Roman" w:hAnsi="Times New Roman" w:cs="Times New Roman"/>
          <w:color w:val="auto"/>
          <w:sz w:val="24"/>
          <w:szCs w:val="24"/>
          <w:lang w:eastAsia="en-GB"/>
        </w:rPr>
        <w:t>5</w:t>
      </w:r>
      <w:r>
        <w:rPr>
          <w:rFonts w:ascii="Times New Roman" w:eastAsia="Times New Roman" w:hAnsi="Times New Roman" w:cs="Times New Roman"/>
          <w:color w:val="auto"/>
          <w:sz w:val="24"/>
          <w:szCs w:val="24"/>
          <w:lang w:eastAsia="en-GB"/>
        </w:rPr>
        <w:t>.</w:t>
      </w:r>
    </w:p>
    <w:p w:rsidR="00691E62" w:rsidRDefault="00691E62" w:rsidP="00E20FB9">
      <w:pPr>
        <w:spacing w:after="200" w:line="240" w:lineRule="auto"/>
        <w:ind w:firstLine="708"/>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eastAsia="en-GB"/>
        </w:rPr>
        <w:t>Извођач у потпуности одговара  Наручиоцу и Инвеститору</w:t>
      </w:r>
      <w:r w:rsidR="00231DF7">
        <w:rPr>
          <w:rFonts w:ascii="Times New Roman" w:eastAsia="Times New Roman" w:hAnsi="Times New Roman" w:cs="Times New Roman"/>
          <w:color w:val="auto"/>
          <w:sz w:val="24"/>
          <w:szCs w:val="24"/>
          <w:lang w:eastAsia="en-GB"/>
        </w:rPr>
        <w:t xml:space="preserve"> за извршење уговорених обавеза, те и за радове изведене од стране подизвођача, као да их је сам извео.</w:t>
      </w:r>
    </w:p>
    <w:p w:rsidR="00231DF7" w:rsidRDefault="00231DF7" w:rsidP="00E20FB9">
      <w:pPr>
        <w:spacing w:after="200" w:line="240" w:lineRule="auto"/>
        <w:ind w:firstLine="708"/>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eastAsia="en-GB"/>
        </w:rPr>
        <w:t>Извођач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231DF7" w:rsidRDefault="00231DF7" w:rsidP="00E20FB9">
      <w:pPr>
        <w:spacing w:after="200" w:line="240" w:lineRule="auto"/>
        <w:ind w:firstLine="708"/>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eastAsia="en-GB"/>
        </w:rPr>
        <w:t>Извођач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предходну сагласност Наручиоца.</w:t>
      </w:r>
    </w:p>
    <w:p w:rsidR="00231DF7" w:rsidRPr="00C478C2" w:rsidRDefault="00C478C2" w:rsidP="00691E62">
      <w:pPr>
        <w:spacing w:after="200" w:line="276" w:lineRule="auto"/>
        <w:ind w:firstLine="708"/>
        <w:rPr>
          <w:rFonts w:ascii="Times New Roman" w:eastAsia="Times New Roman" w:hAnsi="Times New Roman" w:cs="Times New Roman"/>
          <w:b/>
          <w:color w:val="auto"/>
          <w:sz w:val="28"/>
          <w:szCs w:val="24"/>
          <w:lang w:eastAsia="en-GB"/>
        </w:rPr>
      </w:pPr>
      <w:r w:rsidRPr="00C478C2">
        <w:rPr>
          <w:rFonts w:ascii="Times New Roman" w:eastAsia="Times New Roman" w:hAnsi="Times New Roman" w:cs="Times New Roman"/>
          <w:b/>
          <w:color w:val="auto"/>
          <w:sz w:val="28"/>
          <w:szCs w:val="24"/>
          <w:lang w:eastAsia="en-GB"/>
        </w:rPr>
        <w:t>Хитни непредвиђени радови</w:t>
      </w:r>
    </w:p>
    <w:p w:rsidR="00F0101C" w:rsidRDefault="00F0101C" w:rsidP="00F0101C">
      <w:pPr>
        <w:spacing w:after="200" w:line="276" w:lineRule="auto"/>
        <w:jc w:val="center"/>
        <w:rPr>
          <w:rFonts w:ascii="Times New Roman" w:eastAsia="Times New Roman" w:hAnsi="Times New Roman" w:cs="Times New Roman"/>
          <w:bCs/>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lastRenderedPageBreak/>
        <w:t>Члан 1</w:t>
      </w:r>
      <w:r w:rsidR="00C478C2">
        <w:rPr>
          <w:rFonts w:ascii="Times New Roman" w:eastAsia="Times New Roman" w:hAnsi="Times New Roman" w:cs="Times New Roman"/>
          <w:bCs/>
          <w:color w:val="auto"/>
          <w:sz w:val="24"/>
          <w:szCs w:val="24"/>
          <w:lang w:val="sr-Cyrl-CS" w:eastAsia="en-GB"/>
        </w:rPr>
        <w:t>6</w:t>
      </w:r>
      <w:r w:rsidRPr="00CB0440">
        <w:rPr>
          <w:rFonts w:ascii="Times New Roman" w:eastAsia="Times New Roman" w:hAnsi="Times New Roman" w:cs="Times New Roman"/>
          <w:bCs/>
          <w:color w:val="auto"/>
          <w:sz w:val="24"/>
          <w:szCs w:val="24"/>
          <w:lang w:val="sr-Cyrl-CS" w:eastAsia="en-GB"/>
        </w:rPr>
        <w:t>.</w:t>
      </w:r>
    </w:p>
    <w:p w:rsidR="00810F29" w:rsidRDefault="00231DF7"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r>
      <w:r w:rsidR="0008221C">
        <w:rPr>
          <w:rFonts w:ascii="Times New Roman" w:eastAsia="Times New Roman" w:hAnsi="Times New Roman" w:cs="Times New Roman"/>
          <w:color w:val="auto"/>
          <w:sz w:val="24"/>
          <w:szCs w:val="24"/>
          <w:lang w:val="sr-Cyrl-CS" w:eastAsia="en-GB"/>
        </w:rPr>
        <w:t xml:space="preserve">Извођач може и без предходне сагласности Наручиоца и Инвеститора, а уз писану сагласност стручног надзора извести хитне непредвиђене радове, уколико је њихово извођење нужно за стабилност објекта или за спречавање штете, а изазвани су променом тла, појавом воде или другим </w:t>
      </w:r>
      <w:r w:rsidR="005A19FC">
        <w:rPr>
          <w:rFonts w:ascii="Times New Roman" w:eastAsia="Times New Roman" w:hAnsi="Times New Roman" w:cs="Times New Roman"/>
          <w:color w:val="auto"/>
          <w:sz w:val="24"/>
          <w:szCs w:val="24"/>
          <w:lang w:val="sr-Cyrl-CS" w:eastAsia="en-GB"/>
        </w:rPr>
        <w:t>ванредним</w:t>
      </w:r>
      <w:r w:rsidR="0008221C">
        <w:rPr>
          <w:rFonts w:ascii="Times New Roman" w:eastAsia="Times New Roman" w:hAnsi="Times New Roman" w:cs="Times New Roman"/>
          <w:color w:val="auto"/>
          <w:sz w:val="24"/>
          <w:szCs w:val="24"/>
          <w:lang w:val="sr-Cyrl-CS" w:eastAsia="en-GB"/>
        </w:rPr>
        <w:t xml:space="preserve"> неочекиваним догађајима, који се нису могли предвидети у току израде пројектне документације.</w:t>
      </w:r>
    </w:p>
    <w:p w:rsidR="0008221C" w:rsidRDefault="0008221C"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Извођач је дужан да истог дана када наступе околности из става 1. овог члана, о томе обавести Наручиоца и Инвеститора и достави им писану сагласност стручног надзора о потреби за извођењем хитних непредвиђених радова.</w:t>
      </w:r>
    </w:p>
    <w:p w:rsidR="0008221C" w:rsidRDefault="0008221C"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Наручилац и Инвеститор могу раскинути Уговор уколико би услед ових радова цена морала бити знатно повећана, о чему су дужни да без одлагања обавесте Извођача.</w:t>
      </w:r>
    </w:p>
    <w:p w:rsidR="00BF2316" w:rsidRDefault="00BF2316"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У случају евентуалног спора везано за постојање односно плаћање хитних непредвиђених радова, Извођачу неће бити признато право на правичну накнаду уколико не поседује доказ да је истог дана обавестио Наручиоца и Инвеститора и доставио им писану сагласност стручног надзора о потреби за извођењем хитних непредвиђених радова, у складу са ставом 2. овог члана.</w:t>
      </w:r>
    </w:p>
    <w:p w:rsidR="00BF2316" w:rsidRPr="00BF2316" w:rsidRDefault="00BF2316" w:rsidP="0008221C">
      <w:pPr>
        <w:spacing w:after="200" w:line="276" w:lineRule="auto"/>
        <w:rPr>
          <w:rFonts w:ascii="Times New Roman" w:eastAsia="Times New Roman" w:hAnsi="Times New Roman" w:cs="Times New Roman"/>
          <w:b/>
          <w:color w:val="auto"/>
          <w:sz w:val="28"/>
          <w:szCs w:val="24"/>
          <w:lang w:val="sr-Cyrl-CS" w:eastAsia="en-GB"/>
        </w:rPr>
      </w:pPr>
      <w:r w:rsidRPr="00BF2316">
        <w:rPr>
          <w:rFonts w:ascii="Times New Roman" w:eastAsia="Times New Roman" w:hAnsi="Times New Roman" w:cs="Times New Roman"/>
          <w:b/>
          <w:color w:val="auto"/>
          <w:sz w:val="28"/>
          <w:szCs w:val="24"/>
          <w:lang w:val="sr-Cyrl-CS" w:eastAsia="en-GB"/>
        </w:rPr>
        <w:t>Додатни радови</w:t>
      </w:r>
    </w:p>
    <w:p w:rsidR="00BF2316" w:rsidRDefault="00BF2316" w:rsidP="00BF2316">
      <w:pPr>
        <w:spacing w:after="200" w:line="276" w:lineRule="auto"/>
        <w:jc w:val="center"/>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Члан 17.</w:t>
      </w:r>
    </w:p>
    <w:p w:rsidR="00BF2316" w:rsidRDefault="00BF2316"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Додатни радови, у смислу овог уговора, су непредвиђени радови који Уговором нису обухваћени, а који се морају извести.</w:t>
      </w:r>
    </w:p>
    <w:p w:rsidR="00BF2316" w:rsidRDefault="00BF2316" w:rsidP="00421D6C">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r>
      <w:r w:rsidR="00E20FB9">
        <w:rPr>
          <w:rFonts w:ascii="Times New Roman" w:eastAsia="Times New Roman" w:hAnsi="Times New Roman" w:cs="Times New Roman"/>
          <w:color w:val="auto"/>
          <w:sz w:val="24"/>
          <w:szCs w:val="24"/>
          <w:lang w:val="sr-Cyrl-CS" w:eastAsia="en-GB"/>
        </w:rPr>
        <w:t>Извођач нема права на извођење накнадних радова</w:t>
      </w:r>
      <w:r>
        <w:rPr>
          <w:rFonts w:ascii="Times New Roman" w:eastAsia="Times New Roman" w:hAnsi="Times New Roman" w:cs="Times New Roman"/>
          <w:color w:val="auto"/>
          <w:sz w:val="24"/>
          <w:szCs w:val="24"/>
          <w:lang w:val="sr-Cyrl-CS" w:eastAsia="en-GB"/>
        </w:rPr>
        <w:t xml:space="preserve"> </w:t>
      </w:r>
      <w:r w:rsidR="00E20FB9">
        <w:rPr>
          <w:rFonts w:ascii="Times New Roman" w:eastAsia="Times New Roman" w:hAnsi="Times New Roman" w:cs="Times New Roman"/>
          <w:color w:val="auto"/>
          <w:sz w:val="24"/>
          <w:szCs w:val="24"/>
          <w:lang w:val="sr-Cyrl-CS" w:eastAsia="en-GB"/>
        </w:rPr>
        <w:t>као радова који нису  уговорени и нису нужни за испуњење овог уговора.</w:t>
      </w:r>
    </w:p>
    <w:p w:rsidR="00E20FB9" w:rsidRDefault="00E20FB9" w:rsidP="00421D6C">
      <w:pPr>
        <w:spacing w:after="200" w:line="240" w:lineRule="auto"/>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val="sr-Cyrl-CS" w:eastAsia="en-GB"/>
        </w:rPr>
        <w:tab/>
      </w:r>
      <w:r w:rsidR="005D56F2">
        <w:rPr>
          <w:rFonts w:ascii="Times New Roman" w:eastAsia="Times New Roman" w:hAnsi="Times New Roman" w:cs="Times New Roman"/>
          <w:color w:val="auto"/>
          <w:sz w:val="24"/>
          <w:szCs w:val="24"/>
          <w:lang w:val="sr-Cyrl-CS" w:eastAsia="en-GB"/>
        </w:rPr>
        <w:t>Уколико се током извођења уговорених радова појави</w:t>
      </w:r>
      <w:r w:rsidR="00864BFB">
        <w:rPr>
          <w:rFonts w:ascii="Times New Roman" w:eastAsia="Times New Roman" w:hAnsi="Times New Roman" w:cs="Times New Roman"/>
          <w:color w:val="auto"/>
          <w:sz w:val="24"/>
          <w:szCs w:val="24"/>
          <w:lang w:val="sr-Cyrl-CS" w:eastAsia="en-GB"/>
        </w:rPr>
        <w:t xml:space="preserve"> </w:t>
      </w:r>
      <w:r w:rsidR="00864BFB">
        <w:rPr>
          <w:rFonts w:ascii="Times New Roman" w:eastAsia="Times New Roman" w:hAnsi="Times New Roman" w:cs="Times New Roman"/>
          <w:color w:val="auto"/>
          <w:sz w:val="24"/>
          <w:szCs w:val="24"/>
          <w:lang w:eastAsia="en-GB"/>
        </w:rPr>
        <w:t>потреба за извођењем  додатних радова, Извођач је дужан да о том одмах, писаним путем,обавести стручни надзор, Инвеститора и Наручиоца.</w:t>
      </w:r>
    </w:p>
    <w:p w:rsidR="00864BFB" w:rsidRDefault="00864BFB" w:rsidP="00421D6C">
      <w:pPr>
        <w:spacing w:after="200" w:line="240" w:lineRule="auto"/>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eastAsia="en-GB"/>
        </w:rPr>
        <w:tab/>
        <w:t>Додатни  радови биће уговорени у складу са законом којим се уређују јавне набавке.</w:t>
      </w:r>
    </w:p>
    <w:p w:rsidR="00D8446F" w:rsidRPr="00D8446F" w:rsidRDefault="00D8446F" w:rsidP="00421D6C">
      <w:pPr>
        <w:spacing w:after="200" w:line="240" w:lineRule="auto"/>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eastAsia="en-GB"/>
        </w:rPr>
        <w:tab/>
      </w:r>
      <w:r w:rsidR="008D0CDA">
        <w:rPr>
          <w:rFonts w:ascii="Times New Roman" w:eastAsia="Times New Roman" w:hAnsi="Times New Roman" w:cs="Times New Roman"/>
          <w:color w:val="auto"/>
          <w:sz w:val="24"/>
          <w:szCs w:val="24"/>
          <w:lang w:eastAsia="en-GB"/>
        </w:rPr>
        <w:t xml:space="preserve">Извођач нема права на извођење додатних радова без </w:t>
      </w:r>
      <w:r w:rsidR="005A19FC">
        <w:rPr>
          <w:rFonts w:ascii="Times New Roman" w:eastAsia="Times New Roman" w:hAnsi="Times New Roman" w:cs="Times New Roman"/>
          <w:color w:val="auto"/>
          <w:sz w:val="24"/>
          <w:szCs w:val="24"/>
          <w:lang w:eastAsia="en-GB"/>
        </w:rPr>
        <w:t>претходно</w:t>
      </w:r>
      <w:r w:rsidR="008D0CDA">
        <w:rPr>
          <w:rFonts w:ascii="Times New Roman" w:eastAsia="Times New Roman" w:hAnsi="Times New Roman" w:cs="Times New Roman"/>
          <w:color w:val="auto"/>
          <w:sz w:val="24"/>
          <w:szCs w:val="24"/>
          <w:lang w:eastAsia="en-GB"/>
        </w:rPr>
        <w:t xml:space="preserve"> закљученог уговора о извођењу додатних радова.</w:t>
      </w:r>
    </w:p>
    <w:p w:rsidR="00BF2316"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 xml:space="preserve">Закључењем уговора о извођењу додатних радова из </w:t>
      </w:r>
      <w:r w:rsidR="005A19FC">
        <w:rPr>
          <w:rFonts w:ascii="Times New Roman" w:eastAsia="Times New Roman" w:hAnsi="Times New Roman" w:cs="Times New Roman"/>
          <w:color w:val="auto"/>
          <w:sz w:val="24"/>
          <w:szCs w:val="24"/>
          <w:lang w:val="sr-Cyrl-CS" w:eastAsia="en-GB"/>
        </w:rPr>
        <w:t>претходног</w:t>
      </w:r>
      <w:r>
        <w:rPr>
          <w:rFonts w:ascii="Times New Roman" w:eastAsia="Times New Roman" w:hAnsi="Times New Roman" w:cs="Times New Roman"/>
          <w:color w:val="auto"/>
          <w:sz w:val="24"/>
          <w:szCs w:val="24"/>
          <w:lang w:val="sr-Cyrl-CS" w:eastAsia="en-GB"/>
        </w:rPr>
        <w:t xml:space="preserve"> става Извођач стиче право на наплату додатних радова, који нису уговорени овим уговором.</w:t>
      </w:r>
    </w:p>
    <w:p w:rsidR="00421D6C"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Изведени додатни радови, без закљученог уговора, су правно не</w:t>
      </w:r>
      <w:r w:rsidR="007E3A5E">
        <w:rPr>
          <w:rFonts w:ascii="Times New Roman" w:eastAsia="Times New Roman" w:hAnsi="Times New Roman" w:cs="Times New Roman"/>
          <w:color w:val="auto"/>
          <w:sz w:val="24"/>
          <w:szCs w:val="24"/>
          <w:lang w:val="sr-Cyrl-CS" w:eastAsia="en-GB"/>
        </w:rPr>
        <w:t>в</w:t>
      </w:r>
      <w:r>
        <w:rPr>
          <w:rFonts w:ascii="Times New Roman" w:eastAsia="Times New Roman" w:hAnsi="Times New Roman" w:cs="Times New Roman"/>
          <w:color w:val="auto"/>
          <w:sz w:val="24"/>
          <w:szCs w:val="24"/>
          <w:lang w:val="sr-Cyrl-CS" w:eastAsia="en-GB"/>
        </w:rPr>
        <w:t>ажећи.</w:t>
      </w:r>
    </w:p>
    <w:p w:rsidR="006F2078"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Цену извођења додатних радова сноси Инвеститор.</w:t>
      </w:r>
    </w:p>
    <w:p w:rsidR="004238F0" w:rsidRDefault="004238F0" w:rsidP="00421D6C">
      <w:pPr>
        <w:spacing w:after="200" w:line="276" w:lineRule="auto"/>
        <w:rPr>
          <w:rFonts w:ascii="Times New Roman" w:eastAsia="Times New Roman" w:hAnsi="Times New Roman" w:cs="Times New Roman"/>
          <w:color w:val="auto"/>
          <w:sz w:val="24"/>
          <w:szCs w:val="24"/>
          <w:lang w:val="sr-Cyrl-CS" w:eastAsia="en-GB"/>
        </w:rPr>
      </w:pPr>
    </w:p>
    <w:p w:rsidR="00421D6C" w:rsidRDefault="00421D6C" w:rsidP="00421D6C">
      <w:pPr>
        <w:spacing w:after="200" w:line="276" w:lineRule="auto"/>
        <w:rPr>
          <w:rFonts w:ascii="Times New Roman" w:eastAsia="Times New Roman" w:hAnsi="Times New Roman" w:cs="Times New Roman"/>
          <w:b/>
          <w:color w:val="auto"/>
          <w:sz w:val="28"/>
          <w:szCs w:val="24"/>
          <w:lang w:val="sr-Cyrl-CS" w:eastAsia="en-GB"/>
        </w:rPr>
      </w:pPr>
      <w:r w:rsidRPr="00421D6C">
        <w:rPr>
          <w:rFonts w:ascii="Times New Roman" w:eastAsia="Times New Roman" w:hAnsi="Times New Roman" w:cs="Times New Roman"/>
          <w:b/>
          <w:color w:val="auto"/>
          <w:sz w:val="28"/>
          <w:szCs w:val="24"/>
          <w:lang w:val="sr-Cyrl-CS" w:eastAsia="en-GB"/>
        </w:rPr>
        <w:t>Примопредаја радова,коначан обрачун,и технички преглед објекта</w:t>
      </w:r>
    </w:p>
    <w:p w:rsidR="00421D6C" w:rsidRDefault="00421D6C" w:rsidP="00421D6C">
      <w:pPr>
        <w:spacing w:after="200" w:line="276" w:lineRule="auto"/>
        <w:jc w:val="center"/>
        <w:rPr>
          <w:rFonts w:ascii="Times New Roman" w:eastAsia="Times New Roman" w:hAnsi="Times New Roman" w:cs="Times New Roman"/>
          <w:color w:val="auto"/>
          <w:sz w:val="24"/>
          <w:szCs w:val="24"/>
          <w:lang w:val="sr-Cyrl-CS" w:eastAsia="en-GB"/>
        </w:rPr>
      </w:pPr>
      <w:r w:rsidRPr="00421D6C">
        <w:rPr>
          <w:rFonts w:ascii="Times New Roman" w:eastAsia="Times New Roman" w:hAnsi="Times New Roman" w:cs="Times New Roman"/>
          <w:color w:val="auto"/>
          <w:sz w:val="24"/>
          <w:szCs w:val="24"/>
          <w:lang w:val="sr-Cyrl-CS" w:eastAsia="en-GB"/>
        </w:rPr>
        <w:t>Члан 1</w:t>
      </w:r>
      <w:r w:rsidR="001B512B">
        <w:rPr>
          <w:rFonts w:ascii="Times New Roman" w:eastAsia="Times New Roman" w:hAnsi="Times New Roman" w:cs="Times New Roman"/>
          <w:color w:val="auto"/>
          <w:sz w:val="24"/>
          <w:szCs w:val="24"/>
          <w:lang w:val="sr-Cyrl-CS" w:eastAsia="en-GB"/>
        </w:rPr>
        <w:t>8</w:t>
      </w:r>
      <w:r w:rsidRPr="00421D6C">
        <w:rPr>
          <w:rFonts w:ascii="Times New Roman" w:eastAsia="Times New Roman" w:hAnsi="Times New Roman" w:cs="Times New Roman"/>
          <w:color w:val="auto"/>
          <w:sz w:val="24"/>
          <w:szCs w:val="24"/>
          <w:lang w:val="sr-Cyrl-CS" w:eastAsia="en-GB"/>
        </w:rPr>
        <w:t>.</w:t>
      </w:r>
    </w:p>
    <w:p w:rsidR="00421D6C"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lastRenderedPageBreak/>
        <w:tab/>
      </w:r>
      <w:r w:rsidR="007F3098">
        <w:rPr>
          <w:rFonts w:ascii="Times New Roman" w:eastAsia="Times New Roman" w:hAnsi="Times New Roman" w:cs="Times New Roman"/>
          <w:color w:val="auto"/>
          <w:sz w:val="24"/>
          <w:szCs w:val="24"/>
          <w:lang w:val="sr-Cyrl-CS" w:eastAsia="en-GB"/>
        </w:rPr>
        <w:t>Извођач о завршетку радова који су предмет овог уговора, писаним путем, обавештава стручни надзор, Инвеститора и Наручиоца, а дан завршетка</w:t>
      </w:r>
      <w:r w:rsidR="00276B7F">
        <w:rPr>
          <w:rFonts w:ascii="Times New Roman" w:eastAsia="Times New Roman" w:hAnsi="Times New Roman" w:cs="Times New Roman"/>
          <w:color w:val="auto"/>
          <w:sz w:val="24"/>
          <w:szCs w:val="24"/>
          <w:lang w:val="sr-Cyrl-CS" w:eastAsia="en-GB"/>
        </w:rPr>
        <w:t xml:space="preserve"> радова уписује се у грађевински дневник.</w:t>
      </w:r>
    </w:p>
    <w:p w:rsidR="00276B7F" w:rsidRDefault="00276B7F"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 xml:space="preserve">Примопредаја радова врши се </w:t>
      </w:r>
      <w:r w:rsidR="008A54D3">
        <w:rPr>
          <w:rFonts w:ascii="Times New Roman" w:eastAsia="Times New Roman" w:hAnsi="Times New Roman" w:cs="Times New Roman"/>
          <w:color w:val="auto"/>
          <w:sz w:val="24"/>
          <w:szCs w:val="24"/>
          <w:lang w:val="sr-Cyrl-CS" w:eastAsia="en-GB"/>
        </w:rPr>
        <w:t>комисијски најкасније у року од 15 дана од дана пријема писаног обавештења о завршетку радова.</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 xml:space="preserve">Комисију за примопредају радова чине по један представник Наручиоца, Инвеститора, </w:t>
      </w:r>
      <w:r w:rsidR="005A19FC">
        <w:rPr>
          <w:rFonts w:ascii="Times New Roman" w:eastAsia="Times New Roman" w:hAnsi="Times New Roman" w:cs="Times New Roman"/>
          <w:color w:val="auto"/>
          <w:sz w:val="24"/>
          <w:szCs w:val="24"/>
          <w:lang w:val="sr-Cyrl-CS" w:eastAsia="en-GB"/>
        </w:rPr>
        <w:t>стручних</w:t>
      </w:r>
      <w:r>
        <w:rPr>
          <w:rFonts w:ascii="Times New Roman" w:eastAsia="Times New Roman" w:hAnsi="Times New Roman" w:cs="Times New Roman"/>
          <w:color w:val="auto"/>
          <w:sz w:val="24"/>
          <w:szCs w:val="24"/>
          <w:lang w:val="sr-Cyrl-CS" w:eastAsia="en-GB"/>
        </w:rPr>
        <w:t xml:space="preserve"> надзора и Извођача.</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Комисија сачињава записник о примопредаји радова на дан примопредаје радова.</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Извођач је дужан да приликом примопредаје радова преда Инвеститору, попуњене одговарајуће табеле свих уграђених материјала у три извода са приложеним атестима, као и пројекте изведеног објекта у два примерка уколико је то потребно у складу са Законом о планирању и изградњи.</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Наручилац ће у моменту примопредаје радова од стране Извођача, Инвеститору предати радове који су предмет</w:t>
      </w:r>
      <w:r w:rsidR="001B512B">
        <w:rPr>
          <w:rFonts w:ascii="Times New Roman" w:eastAsia="Times New Roman" w:hAnsi="Times New Roman" w:cs="Times New Roman"/>
          <w:color w:val="auto"/>
          <w:sz w:val="24"/>
          <w:szCs w:val="24"/>
          <w:lang w:val="sr-Cyrl-CS" w:eastAsia="en-GB"/>
        </w:rPr>
        <w:t xml:space="preserve"> овог уговора.</w:t>
      </w:r>
    </w:p>
    <w:p w:rsidR="001B512B" w:rsidRDefault="001B512B"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 xml:space="preserve">Грешке, односно недостатке које утврди стручни надзор, Инвеститор или Наручилац, Извођач мора да отклони без одлагања. Уколико те недостатке Извођач не почне да отклања одмах и ако их не отклони у споразумно утврђеном року, Наручилац може извршити наплату </w:t>
      </w:r>
      <w:r w:rsidR="007E3A5E">
        <w:rPr>
          <w:rFonts w:ascii="Times New Roman" w:eastAsia="Times New Roman" w:hAnsi="Times New Roman" w:cs="Times New Roman"/>
          <w:color w:val="auto"/>
          <w:sz w:val="24"/>
          <w:szCs w:val="24"/>
          <w:lang w:val="sr-Cyrl-CS" w:eastAsia="en-GB"/>
        </w:rPr>
        <w:t>менице</w:t>
      </w:r>
      <w:r>
        <w:rPr>
          <w:rFonts w:ascii="Times New Roman" w:eastAsia="Times New Roman" w:hAnsi="Times New Roman" w:cs="Times New Roman"/>
          <w:color w:val="auto"/>
          <w:sz w:val="24"/>
          <w:szCs w:val="24"/>
          <w:lang w:val="sr-Cyrl-CS" w:eastAsia="en-GB"/>
        </w:rPr>
        <w:t xml:space="preserve"> за добро извршење посла и неће приступити примопредаји радова.</w:t>
      </w:r>
    </w:p>
    <w:p w:rsidR="001B512B" w:rsidRDefault="001B512B"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Коначна количина и вредност радова по овом уговору утврђује се на бази стварно изведених количина радова оверених у грађевинској књизи од стране стручног надзора и усвојених јединичних цена из Понуде, о чему Комисија сачињава записник о коначном финансијском обрачуну.</w:t>
      </w:r>
    </w:p>
    <w:p w:rsidR="004238F0" w:rsidRPr="00421D6C" w:rsidRDefault="004238F0" w:rsidP="00421D6C">
      <w:pPr>
        <w:spacing w:after="200" w:line="276" w:lineRule="auto"/>
        <w:rPr>
          <w:rFonts w:ascii="Times New Roman" w:eastAsia="Times New Roman" w:hAnsi="Times New Roman" w:cs="Times New Roman"/>
          <w:color w:val="auto"/>
          <w:sz w:val="24"/>
          <w:szCs w:val="24"/>
          <w:lang w:val="sr-Cyrl-CS" w:eastAsia="en-GB"/>
        </w:rPr>
      </w:pPr>
    </w:p>
    <w:p w:rsidR="00F0101C" w:rsidRPr="00CB0440" w:rsidRDefault="00F0101C" w:rsidP="00F0101C">
      <w:pPr>
        <w:spacing w:after="200" w:line="276" w:lineRule="auto"/>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Члан 1</w:t>
      </w:r>
      <w:r w:rsidR="001B512B">
        <w:rPr>
          <w:rFonts w:ascii="Times New Roman" w:eastAsia="Times New Roman" w:hAnsi="Times New Roman" w:cs="Times New Roman"/>
          <w:bCs/>
          <w:color w:val="auto"/>
          <w:sz w:val="24"/>
          <w:szCs w:val="24"/>
          <w:lang w:val="sr-Cyrl-CS" w:eastAsia="en-GB"/>
        </w:rPr>
        <w:t>9</w:t>
      </w:r>
      <w:r w:rsidRPr="00CB0440">
        <w:rPr>
          <w:rFonts w:ascii="Times New Roman" w:eastAsia="Times New Roman" w:hAnsi="Times New Roman" w:cs="Times New Roman"/>
          <w:bCs/>
          <w:color w:val="auto"/>
          <w:sz w:val="24"/>
          <w:szCs w:val="24"/>
          <w:lang w:val="sr-Cyrl-CS" w:eastAsia="en-GB"/>
        </w:rPr>
        <w:t>.</w:t>
      </w:r>
    </w:p>
    <w:p w:rsidR="00F0101C" w:rsidRPr="003175F8" w:rsidRDefault="00F0101C" w:rsidP="005D56F2">
      <w:pPr>
        <w:spacing w:after="200" w:line="240" w:lineRule="auto"/>
        <w:ind w:firstLine="708"/>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sr-Cyrl-CS" w:eastAsia="en-GB"/>
        </w:rPr>
        <w:t>Наручилац има право на једнострани раскид уговора у следећим случајевима:</w:t>
      </w:r>
    </w:p>
    <w:p w:rsidR="00F0101C" w:rsidRPr="003175F8" w:rsidRDefault="00F0101C" w:rsidP="005D56F2">
      <w:pPr>
        <w:spacing w:after="200" w:line="240" w:lineRule="auto"/>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en-GB" w:eastAsia="en-GB"/>
        </w:rPr>
        <w:t>-</w:t>
      </w:r>
      <w:r w:rsidRPr="003175F8">
        <w:rPr>
          <w:rFonts w:ascii="Times New Roman" w:eastAsia="Times New Roman" w:hAnsi="Times New Roman" w:cs="Times New Roman"/>
          <w:color w:val="auto"/>
          <w:sz w:val="24"/>
          <w:szCs w:val="24"/>
          <w:lang w:val="sr-Cyrl-CS" w:eastAsia="en-GB"/>
        </w:rPr>
        <w:t xml:space="preserve"> уколико извођач не изводи уговорене радове у складу са техничком документацијом или из неоправданих разлога прекине са извођењем радова;</w:t>
      </w:r>
    </w:p>
    <w:p w:rsidR="00F0101C" w:rsidRPr="003175F8" w:rsidRDefault="00F0101C" w:rsidP="005D56F2">
      <w:pPr>
        <w:spacing w:after="200" w:line="240" w:lineRule="auto"/>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en-GB" w:eastAsia="en-GB"/>
        </w:rPr>
        <w:t>-</w:t>
      </w:r>
      <w:r w:rsidRPr="003175F8">
        <w:rPr>
          <w:rFonts w:ascii="Times New Roman" w:eastAsia="Times New Roman" w:hAnsi="Times New Roman" w:cs="Times New Roman"/>
          <w:color w:val="auto"/>
          <w:sz w:val="24"/>
          <w:szCs w:val="24"/>
          <w:lang w:val="sr-Cyrl-CS" w:eastAsia="en-GB"/>
        </w:rPr>
        <w:t xml:space="preserve"> уколико извршени радови не одговарају прописима или стандардима за ту врсту посла и квалитету наведеном у понуди извођача, а извођач није поступио по примедбама стручног надзора;</w:t>
      </w:r>
    </w:p>
    <w:p w:rsidR="00F0101C" w:rsidRPr="00CB0440" w:rsidRDefault="00F0101C" w:rsidP="00F0101C">
      <w:pPr>
        <w:spacing w:after="200" w:line="276" w:lineRule="auto"/>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001B512B">
        <w:rPr>
          <w:rFonts w:ascii="Times New Roman" w:eastAsia="Times New Roman" w:hAnsi="Times New Roman" w:cs="Times New Roman"/>
          <w:bCs/>
          <w:color w:val="auto"/>
          <w:sz w:val="24"/>
          <w:szCs w:val="24"/>
          <w:lang w:val="sr-Cyrl-CS" w:eastAsia="en-GB"/>
        </w:rPr>
        <w:t>20</w:t>
      </w:r>
      <w:r w:rsidRPr="00CB0440">
        <w:rPr>
          <w:rFonts w:ascii="Times New Roman" w:eastAsia="Times New Roman" w:hAnsi="Times New Roman" w:cs="Times New Roman"/>
          <w:bCs/>
          <w:color w:val="auto"/>
          <w:sz w:val="24"/>
          <w:szCs w:val="24"/>
          <w:lang w:val="sr-Cyrl-CS" w:eastAsia="en-GB"/>
        </w:rPr>
        <w:t>.</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sr-Cyrl-CS" w:eastAsia="en-GB"/>
        </w:rPr>
        <w:t>У случајевима једностраног раскида уговора наведених у члану  15</w:t>
      </w:r>
      <w:r w:rsidRPr="003175F8">
        <w:rPr>
          <w:rFonts w:ascii="Times New Roman" w:eastAsia="Times New Roman" w:hAnsi="Times New Roman" w:cs="Times New Roman"/>
          <w:color w:val="auto"/>
          <w:sz w:val="24"/>
          <w:szCs w:val="24"/>
          <w:lang w:val="hr-HR" w:eastAsia="en-GB"/>
        </w:rPr>
        <w:t xml:space="preserve">. </w:t>
      </w:r>
      <w:r w:rsidRPr="003175F8">
        <w:rPr>
          <w:rFonts w:ascii="Times New Roman" w:eastAsia="Times New Roman" w:hAnsi="Times New Roman" w:cs="Times New Roman"/>
          <w:color w:val="auto"/>
          <w:sz w:val="24"/>
          <w:szCs w:val="24"/>
          <w:lang w:val="sr-Cyrl-CS" w:eastAsia="en-GB"/>
        </w:rPr>
        <w:t>овог уговора, наручилац ће обуставити поступак предметне набавке и у складу са Законом о јавним набавкама спровести нови отворени поступак ја</w:t>
      </w:r>
      <w:r w:rsidR="007E3A5E">
        <w:rPr>
          <w:rFonts w:ascii="Times New Roman" w:eastAsia="Times New Roman" w:hAnsi="Times New Roman" w:cs="Times New Roman"/>
          <w:color w:val="auto"/>
          <w:sz w:val="24"/>
          <w:szCs w:val="24"/>
          <w:lang w:val="sr-Cyrl-CS" w:eastAsia="en-GB"/>
        </w:rPr>
        <w:t>в</w:t>
      </w:r>
      <w:r w:rsidRPr="003175F8">
        <w:rPr>
          <w:rFonts w:ascii="Times New Roman" w:eastAsia="Times New Roman" w:hAnsi="Times New Roman" w:cs="Times New Roman"/>
          <w:color w:val="auto"/>
          <w:sz w:val="24"/>
          <w:szCs w:val="24"/>
          <w:lang w:val="sr-Cyrl-CS" w:eastAsia="en-GB"/>
        </w:rPr>
        <w:t>не наб</w:t>
      </w:r>
      <w:r w:rsidR="007E3A5E">
        <w:rPr>
          <w:rFonts w:ascii="Times New Roman" w:eastAsia="Times New Roman" w:hAnsi="Times New Roman" w:cs="Times New Roman"/>
          <w:color w:val="auto"/>
          <w:sz w:val="24"/>
          <w:szCs w:val="24"/>
          <w:lang w:val="sr-Cyrl-CS" w:eastAsia="en-GB"/>
        </w:rPr>
        <w:t>а</w:t>
      </w:r>
      <w:r w:rsidRPr="003175F8">
        <w:rPr>
          <w:rFonts w:ascii="Times New Roman" w:eastAsia="Times New Roman" w:hAnsi="Times New Roman" w:cs="Times New Roman"/>
          <w:color w:val="auto"/>
          <w:sz w:val="24"/>
          <w:szCs w:val="24"/>
          <w:lang w:val="sr-Cyrl-CS" w:eastAsia="en-GB"/>
        </w:rPr>
        <w:t>вке.</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en-GB" w:eastAsia="en-GB"/>
        </w:rPr>
        <w:lastRenderedPageBreak/>
        <w:t>Наручилац ће</w:t>
      </w:r>
      <w:r w:rsidRPr="003175F8">
        <w:rPr>
          <w:rFonts w:ascii="Times New Roman" w:eastAsia="Times New Roman" w:hAnsi="Times New Roman" w:cs="Times New Roman"/>
          <w:color w:val="auto"/>
          <w:sz w:val="24"/>
          <w:szCs w:val="24"/>
          <w:lang w:val="sr-Cyrl-CS" w:eastAsia="en-GB"/>
        </w:rPr>
        <w:t xml:space="preserve"> у наведеном случају</w:t>
      </w:r>
      <w:r w:rsidRPr="003175F8">
        <w:rPr>
          <w:rFonts w:ascii="Times New Roman" w:eastAsia="Times New Roman" w:hAnsi="Times New Roman" w:cs="Times New Roman"/>
          <w:color w:val="auto"/>
          <w:sz w:val="24"/>
          <w:szCs w:val="24"/>
          <w:lang w:val="en-GB" w:eastAsia="en-GB"/>
        </w:rPr>
        <w:t xml:space="preserve"> уновчити </w:t>
      </w:r>
      <w:r w:rsidRPr="003175F8">
        <w:rPr>
          <w:rFonts w:ascii="Times New Roman" w:eastAsia="Times New Roman" w:hAnsi="Times New Roman" w:cs="Times New Roman"/>
          <w:color w:val="auto"/>
          <w:sz w:val="24"/>
          <w:szCs w:val="24"/>
          <w:lang w:val="sr-Cyrl-CS" w:eastAsia="en-GB"/>
        </w:rPr>
        <w:t>бланко сопствену меницу</w:t>
      </w:r>
      <w:r w:rsidRPr="003175F8">
        <w:rPr>
          <w:rFonts w:ascii="Times New Roman" w:eastAsia="Times New Roman" w:hAnsi="Times New Roman" w:cs="Times New Roman"/>
          <w:color w:val="auto"/>
          <w:sz w:val="24"/>
          <w:szCs w:val="24"/>
          <w:lang w:val="en-GB" w:eastAsia="en-GB"/>
        </w:rPr>
        <w:t xml:space="preserve"> </w:t>
      </w:r>
      <w:r w:rsidRPr="003175F8">
        <w:rPr>
          <w:rFonts w:ascii="Times New Roman" w:eastAsia="Times New Roman" w:hAnsi="Times New Roman" w:cs="Times New Roman"/>
          <w:color w:val="auto"/>
          <w:sz w:val="24"/>
          <w:szCs w:val="24"/>
          <w:lang w:val="sr-Cyrl-CS" w:eastAsia="en-GB"/>
        </w:rPr>
        <w:t xml:space="preserve">за добро извршење посла </w:t>
      </w:r>
      <w:r w:rsidRPr="003175F8">
        <w:rPr>
          <w:rFonts w:ascii="Times New Roman" w:eastAsia="Times New Roman" w:hAnsi="Times New Roman" w:cs="Times New Roman"/>
          <w:color w:val="auto"/>
          <w:sz w:val="24"/>
          <w:szCs w:val="24"/>
          <w:lang w:val="en-GB" w:eastAsia="en-GB"/>
        </w:rPr>
        <w:t xml:space="preserve">дату уз понуду </w:t>
      </w:r>
      <w:r w:rsidRPr="003175F8">
        <w:rPr>
          <w:rFonts w:ascii="Times New Roman" w:eastAsia="Times New Roman" w:hAnsi="Times New Roman" w:cs="Times New Roman"/>
          <w:color w:val="auto"/>
          <w:sz w:val="24"/>
          <w:szCs w:val="24"/>
          <w:lang w:val="sr-Cyrl-CS" w:eastAsia="en-GB"/>
        </w:rPr>
        <w:t>понуђача коме је додељен уговор.</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 xml:space="preserve">Уговор се раскида изјавом у писаној форми која се доставља другој уговорној страни и са отказним роком од </w:t>
      </w:r>
      <w:r w:rsidRPr="003175F8">
        <w:rPr>
          <w:rFonts w:ascii="Times New Roman" w:eastAsia="Times New Roman" w:hAnsi="Times New Roman" w:cs="Times New Roman"/>
          <w:color w:val="auto"/>
          <w:sz w:val="24"/>
          <w:szCs w:val="24"/>
          <w:lang w:val="hr-HR" w:eastAsia="en-GB"/>
        </w:rPr>
        <w:t xml:space="preserve">15 </w:t>
      </w:r>
      <w:r w:rsidRPr="003175F8">
        <w:rPr>
          <w:rFonts w:ascii="Times New Roman" w:eastAsia="Times New Roman" w:hAnsi="Times New Roman" w:cs="Times New Roman"/>
          <w:color w:val="auto"/>
          <w:sz w:val="24"/>
          <w:szCs w:val="24"/>
          <w:lang w:val="sr-Cyrl-CS" w:eastAsia="en-GB"/>
        </w:rPr>
        <w:t>дана од дана достављања изјаве. Изјава мора да садржи основ за раскид уговора.</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У случају раскида уговора, извођач је дужан да изведене радове обезбеди од пропадања, да наручиоцу преда пројекат изведеног стања, као и записник комисије о стварно изведеним радовима до дана раскида уговора</w:t>
      </w:r>
      <w:r w:rsidRPr="003175F8">
        <w:rPr>
          <w:rFonts w:ascii="Times New Roman" w:eastAsia="Times New Roman" w:hAnsi="Times New Roman" w:cs="Times New Roman"/>
          <w:color w:val="auto"/>
          <w:sz w:val="24"/>
          <w:szCs w:val="24"/>
          <w:lang w:val="en-GB" w:eastAsia="en-GB"/>
        </w:rPr>
        <w:t xml:space="preserve"> </w:t>
      </w:r>
      <w:r w:rsidRPr="003175F8">
        <w:rPr>
          <w:rFonts w:ascii="Times New Roman" w:eastAsia="Times New Roman" w:hAnsi="Times New Roman" w:cs="Times New Roman"/>
          <w:color w:val="auto"/>
          <w:sz w:val="24"/>
          <w:szCs w:val="24"/>
          <w:lang w:val="sr-Cyrl-CS" w:eastAsia="en-GB"/>
        </w:rPr>
        <w:t>, у року од 7( седам) дана.</w:t>
      </w:r>
    </w:p>
    <w:p w:rsidR="009530CE" w:rsidRDefault="00F0101C" w:rsidP="00421D6C">
      <w:pPr>
        <w:spacing w:after="200" w:line="240" w:lineRule="auto"/>
        <w:ind w:firstLine="708"/>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sr-Cyrl-CS" w:eastAsia="en-GB"/>
        </w:rPr>
        <w:t>Трошкове сноси уговорна страна која је одговорна за раскид уговора</w:t>
      </w:r>
      <w:r w:rsidRPr="003175F8">
        <w:rPr>
          <w:rFonts w:ascii="Times New Roman" w:eastAsia="Times New Roman" w:hAnsi="Times New Roman" w:cs="Times New Roman"/>
          <w:color w:val="auto"/>
          <w:sz w:val="24"/>
          <w:szCs w:val="24"/>
          <w:lang w:val="en-GB" w:eastAsia="en-GB"/>
        </w:rPr>
        <w:t>.</w:t>
      </w:r>
    </w:p>
    <w:p w:rsidR="00DB7734" w:rsidRPr="00CB0440" w:rsidRDefault="00DB7734" w:rsidP="00DB7734">
      <w:pPr>
        <w:spacing w:after="200" w:line="276" w:lineRule="auto"/>
        <w:jc w:val="center"/>
        <w:rPr>
          <w:rFonts w:ascii="Times New Roman" w:eastAsia="Times New Roman" w:hAnsi="Times New Roman" w:cs="Times New Roman"/>
          <w:bCs/>
          <w:color w:val="auto"/>
          <w:sz w:val="24"/>
          <w:lang w:val="sr-Cyrl-CS" w:eastAsia="en-GB"/>
        </w:rPr>
      </w:pPr>
      <w:r w:rsidRPr="00CB0440">
        <w:rPr>
          <w:rFonts w:ascii="Times New Roman" w:eastAsia="Times New Roman" w:hAnsi="Times New Roman" w:cs="Times New Roman"/>
          <w:bCs/>
          <w:color w:val="auto"/>
          <w:sz w:val="24"/>
          <w:lang w:val="sr-Cyrl-CS" w:eastAsia="en-GB"/>
        </w:rPr>
        <w:t xml:space="preserve">Члан </w:t>
      </w:r>
      <w:r w:rsidR="00421D6C">
        <w:rPr>
          <w:rFonts w:ascii="Times New Roman" w:eastAsia="Times New Roman" w:hAnsi="Times New Roman" w:cs="Times New Roman"/>
          <w:bCs/>
          <w:color w:val="auto"/>
          <w:sz w:val="24"/>
          <w:lang w:val="sr-Cyrl-CS" w:eastAsia="en-GB"/>
        </w:rPr>
        <w:t>2</w:t>
      </w:r>
      <w:r w:rsidR="001B512B">
        <w:rPr>
          <w:rFonts w:ascii="Times New Roman" w:eastAsia="Times New Roman" w:hAnsi="Times New Roman" w:cs="Times New Roman"/>
          <w:bCs/>
          <w:color w:val="auto"/>
          <w:sz w:val="24"/>
          <w:lang w:val="sr-Cyrl-CS" w:eastAsia="en-GB"/>
        </w:rPr>
        <w:t>1</w:t>
      </w:r>
      <w:r w:rsidRPr="00CB0440">
        <w:rPr>
          <w:rFonts w:ascii="Times New Roman" w:eastAsia="Times New Roman" w:hAnsi="Times New Roman" w:cs="Times New Roman"/>
          <w:bCs/>
          <w:color w:val="auto"/>
          <w:sz w:val="24"/>
          <w:lang w:val="sr-Cyrl-CS" w:eastAsia="en-GB"/>
        </w:rPr>
        <w:t>.</w:t>
      </w:r>
    </w:p>
    <w:p w:rsidR="00CB0440" w:rsidRPr="00AD3AE2" w:rsidRDefault="00DB7734" w:rsidP="00E20FB9">
      <w:pPr>
        <w:spacing w:after="200" w:line="240" w:lineRule="auto"/>
        <w:ind w:firstLine="708"/>
        <w:jc w:val="both"/>
        <w:rPr>
          <w:rFonts w:ascii="Times New Roman" w:hAnsi="Times New Roman" w:cs="Times New Roman"/>
          <w:sz w:val="24"/>
          <w:lang w:val="ru-RU"/>
        </w:rPr>
      </w:pPr>
      <w:r w:rsidRPr="00DB7734">
        <w:rPr>
          <w:rFonts w:ascii="Times New Roman" w:eastAsia="Times New Roman" w:hAnsi="Times New Roman" w:cs="Times New Roman"/>
          <w:color w:val="auto"/>
          <w:sz w:val="24"/>
          <w:lang w:val="sr-Cyrl-CS" w:eastAsia="en-GB"/>
        </w:rPr>
        <w:t xml:space="preserve">Све евентуалне спорове који настану из, или поводом, овог уговора </w:t>
      </w:r>
      <w:r w:rsidRPr="00DB7734">
        <w:rPr>
          <w:rFonts w:ascii="Times New Roman" w:eastAsia="Times New Roman" w:hAnsi="Times New Roman" w:cs="Times New Roman"/>
          <w:color w:val="auto"/>
          <w:sz w:val="24"/>
          <w:lang w:val="hr-HR" w:eastAsia="en-GB"/>
        </w:rPr>
        <w:t xml:space="preserve">– </w:t>
      </w:r>
      <w:r w:rsidRPr="00DB7734">
        <w:rPr>
          <w:rFonts w:ascii="Times New Roman" w:eastAsia="Times New Roman" w:hAnsi="Times New Roman" w:cs="Times New Roman"/>
          <w:color w:val="auto"/>
          <w:sz w:val="24"/>
          <w:lang w:val="sr-Cyrl-CS" w:eastAsia="en-GB"/>
        </w:rPr>
        <w:t>уговорне</w:t>
      </w:r>
      <w:r w:rsidRPr="00DB7734">
        <w:rPr>
          <w:rFonts w:ascii="Times New Roman" w:eastAsia="Times New Roman" w:hAnsi="Times New Roman" w:cs="Times New Roman"/>
          <w:color w:val="auto"/>
          <w:sz w:val="24"/>
          <w:lang w:eastAsia="en-GB"/>
        </w:rPr>
        <w:t xml:space="preserve"> </w:t>
      </w:r>
      <w:r w:rsidRPr="00DB7734">
        <w:rPr>
          <w:rFonts w:ascii="Times New Roman" w:eastAsia="Times New Roman" w:hAnsi="Times New Roman" w:cs="Times New Roman"/>
          <w:color w:val="auto"/>
          <w:sz w:val="24"/>
          <w:lang w:val="sr-Cyrl-CS" w:eastAsia="en-GB"/>
        </w:rPr>
        <w:t xml:space="preserve">стране ће покушати да реше споразумно, </w:t>
      </w:r>
      <w:r w:rsidRPr="00DB7734">
        <w:rPr>
          <w:rFonts w:ascii="Times New Roman" w:hAnsi="Times New Roman" w:cs="Times New Roman"/>
          <w:sz w:val="24"/>
          <w:lang w:val="ru-RU"/>
        </w:rPr>
        <w:t>а уколико у томе не успеју, уговара се месна надлежност стварно надлежног суда.</w:t>
      </w:r>
    </w:p>
    <w:p w:rsidR="00DB7734" w:rsidRPr="00CB0440" w:rsidRDefault="00DB7734" w:rsidP="00DB7734">
      <w:pPr>
        <w:spacing w:after="200" w:line="276" w:lineRule="auto"/>
        <w:jc w:val="center"/>
        <w:rPr>
          <w:rFonts w:ascii="Times New Roman" w:eastAsia="Times New Roman" w:hAnsi="Times New Roman" w:cs="Times New Roman"/>
          <w:bCs/>
          <w:color w:val="auto"/>
          <w:sz w:val="24"/>
          <w:lang w:val="sr-Cyrl-CS" w:eastAsia="en-GB"/>
        </w:rPr>
      </w:pPr>
      <w:r w:rsidRPr="00CB0440">
        <w:rPr>
          <w:rFonts w:ascii="Times New Roman" w:eastAsia="Times New Roman" w:hAnsi="Times New Roman" w:cs="Times New Roman"/>
          <w:bCs/>
          <w:color w:val="auto"/>
          <w:sz w:val="24"/>
          <w:lang w:val="sr-Cyrl-CS" w:eastAsia="en-GB"/>
        </w:rPr>
        <w:t xml:space="preserve">Члан </w:t>
      </w:r>
      <w:r w:rsidR="00074928">
        <w:rPr>
          <w:rFonts w:ascii="Times New Roman" w:eastAsia="Times New Roman" w:hAnsi="Times New Roman" w:cs="Times New Roman"/>
          <w:bCs/>
          <w:color w:val="auto"/>
          <w:sz w:val="24"/>
          <w:lang w:val="sr-Cyrl-CS" w:eastAsia="en-GB"/>
        </w:rPr>
        <w:t>2</w:t>
      </w:r>
      <w:r w:rsidR="001B512B">
        <w:rPr>
          <w:rFonts w:ascii="Times New Roman" w:eastAsia="Times New Roman" w:hAnsi="Times New Roman" w:cs="Times New Roman"/>
          <w:bCs/>
          <w:color w:val="auto"/>
          <w:sz w:val="24"/>
          <w:lang w:val="sr-Cyrl-CS" w:eastAsia="en-GB"/>
        </w:rPr>
        <w:t>2</w:t>
      </w:r>
      <w:r w:rsidRPr="00CB0440">
        <w:rPr>
          <w:rFonts w:ascii="Times New Roman" w:eastAsia="Times New Roman" w:hAnsi="Times New Roman" w:cs="Times New Roman"/>
          <w:bCs/>
          <w:color w:val="auto"/>
          <w:sz w:val="24"/>
          <w:lang w:val="sr-Cyrl-CS" w:eastAsia="en-GB"/>
        </w:rPr>
        <w:t>.</w:t>
      </w:r>
    </w:p>
    <w:p w:rsidR="00DB7734" w:rsidRDefault="00DB7734" w:rsidP="00DB7734">
      <w:pPr>
        <w:autoSpaceDE w:val="0"/>
        <w:autoSpaceDN w:val="0"/>
        <w:adjustRightInd w:val="0"/>
        <w:spacing w:line="240" w:lineRule="auto"/>
        <w:jc w:val="both"/>
        <w:rPr>
          <w:rFonts w:ascii="Times New Roman" w:eastAsia="Times New Roman" w:hAnsi="Times New Roman" w:cs="Times New Roman"/>
          <w:color w:val="auto"/>
          <w:sz w:val="24"/>
          <w:lang w:val="sr-Latn-CS" w:eastAsia="sr-Latn-CS"/>
        </w:rPr>
      </w:pPr>
      <w:r w:rsidRPr="00DB7734">
        <w:rPr>
          <w:rFonts w:ascii="Times New Roman" w:eastAsia="Times New Roman" w:hAnsi="Times New Roman" w:cs="Times New Roman"/>
          <w:color w:val="auto"/>
          <w:sz w:val="24"/>
          <w:lang w:val="sr-Latn-CS" w:eastAsia="sr-Latn-CS"/>
        </w:rPr>
        <w:t>Уговор ступа на снагу даном потписивања Уговора од стране свих уговорних страна и важи</w:t>
      </w:r>
      <w:r w:rsidRPr="00DB7734">
        <w:rPr>
          <w:rFonts w:ascii="Times New Roman" w:eastAsia="Times New Roman" w:hAnsi="Times New Roman" w:cs="Times New Roman"/>
          <w:color w:val="auto"/>
          <w:sz w:val="24"/>
          <w:lang w:eastAsia="sr-Latn-CS"/>
        </w:rPr>
        <w:t xml:space="preserve"> </w:t>
      </w:r>
      <w:r w:rsidRPr="00DB7734">
        <w:rPr>
          <w:rFonts w:ascii="Times New Roman" w:eastAsia="Times New Roman" w:hAnsi="Times New Roman" w:cs="Times New Roman"/>
          <w:color w:val="auto"/>
          <w:sz w:val="24"/>
          <w:lang w:val="sr-Latn-CS" w:eastAsia="sr-Latn-CS"/>
        </w:rPr>
        <w:t xml:space="preserve">до </w:t>
      </w:r>
      <w:r w:rsidRPr="00DB7734">
        <w:rPr>
          <w:rFonts w:ascii="Times New Roman" w:eastAsia="Times New Roman" w:hAnsi="Times New Roman" w:cs="Times New Roman"/>
          <w:color w:val="auto"/>
          <w:sz w:val="24"/>
          <w:lang w:eastAsia="sr-Latn-CS"/>
        </w:rPr>
        <w:t>окончања</w:t>
      </w:r>
      <w:r w:rsidRPr="00DB7734">
        <w:rPr>
          <w:rFonts w:ascii="Times New Roman" w:eastAsia="Times New Roman" w:hAnsi="Times New Roman" w:cs="Times New Roman"/>
          <w:color w:val="auto"/>
          <w:sz w:val="24"/>
          <w:lang w:val="sr-Latn-CS" w:eastAsia="sr-Latn-CS"/>
        </w:rPr>
        <w:t xml:space="preserve"> уговорених обавеза.</w:t>
      </w:r>
    </w:p>
    <w:p w:rsidR="001B512B" w:rsidRPr="00DB7734" w:rsidRDefault="001B512B" w:rsidP="00DB7734">
      <w:pPr>
        <w:autoSpaceDE w:val="0"/>
        <w:autoSpaceDN w:val="0"/>
        <w:adjustRightInd w:val="0"/>
        <w:spacing w:line="240" w:lineRule="auto"/>
        <w:jc w:val="both"/>
        <w:rPr>
          <w:rFonts w:ascii="Times New Roman" w:eastAsia="Times New Roman" w:hAnsi="Times New Roman" w:cs="Times New Roman"/>
          <w:color w:val="auto"/>
          <w:sz w:val="24"/>
          <w:lang w:eastAsia="sr-Latn-CS"/>
        </w:rPr>
      </w:pPr>
    </w:p>
    <w:p w:rsidR="00DB7734" w:rsidRPr="00CB0440" w:rsidRDefault="00DB7734" w:rsidP="00DB7734">
      <w:pPr>
        <w:spacing w:after="200" w:line="276" w:lineRule="auto"/>
        <w:jc w:val="center"/>
        <w:rPr>
          <w:rFonts w:ascii="Times New Roman" w:eastAsia="Times New Roman" w:hAnsi="Times New Roman" w:cs="Times New Roman"/>
          <w:color w:val="auto"/>
          <w:sz w:val="24"/>
          <w:lang w:val="sr-Cyrl-CS" w:eastAsia="en-GB"/>
        </w:rPr>
      </w:pPr>
      <w:r w:rsidRPr="00CB0440">
        <w:rPr>
          <w:rFonts w:ascii="Times New Roman" w:eastAsia="Times New Roman" w:hAnsi="Times New Roman" w:cs="Times New Roman"/>
          <w:bCs/>
          <w:color w:val="auto"/>
          <w:sz w:val="24"/>
          <w:lang w:val="sr-Cyrl-CS" w:eastAsia="en-GB"/>
        </w:rPr>
        <w:t>Члан 2</w:t>
      </w:r>
      <w:r w:rsidR="001B512B">
        <w:rPr>
          <w:rFonts w:ascii="Times New Roman" w:eastAsia="Times New Roman" w:hAnsi="Times New Roman" w:cs="Times New Roman"/>
          <w:bCs/>
          <w:color w:val="auto"/>
          <w:sz w:val="24"/>
          <w:lang w:val="sr-Cyrl-CS" w:eastAsia="en-GB"/>
        </w:rPr>
        <w:t>3</w:t>
      </w:r>
      <w:r w:rsidRPr="00CB0440">
        <w:rPr>
          <w:rFonts w:ascii="Times New Roman" w:eastAsia="Times New Roman" w:hAnsi="Times New Roman" w:cs="Times New Roman"/>
          <w:bCs/>
          <w:color w:val="auto"/>
          <w:sz w:val="24"/>
          <w:lang w:val="sr-Cyrl-CS" w:eastAsia="en-GB"/>
        </w:rPr>
        <w:t>.</w:t>
      </w:r>
    </w:p>
    <w:p w:rsidR="00DB7734" w:rsidRPr="00DB7734" w:rsidRDefault="00DB7734" w:rsidP="001B512B">
      <w:pPr>
        <w:spacing w:after="200" w:line="240" w:lineRule="auto"/>
        <w:ind w:firstLine="708"/>
        <w:jc w:val="both"/>
        <w:rPr>
          <w:rFonts w:ascii="Times New Roman" w:eastAsia="Times New Roman" w:hAnsi="Times New Roman" w:cs="Times New Roman"/>
          <w:color w:val="auto"/>
          <w:sz w:val="24"/>
          <w:lang w:val="sr-Cyrl-CS" w:eastAsia="en-GB"/>
        </w:rPr>
      </w:pPr>
      <w:r w:rsidRPr="00DB7734">
        <w:rPr>
          <w:rFonts w:ascii="Times New Roman" w:eastAsia="Times New Roman" w:hAnsi="Times New Roman" w:cs="Times New Roman"/>
          <w:color w:val="auto"/>
          <w:sz w:val="24"/>
          <w:lang w:val="sr-Cyrl-CS" w:eastAsia="en-GB"/>
        </w:rPr>
        <w:t>На све што није регулисано клаузулама овог уговора, примениће се одредбе Закона о облигационим односима, Закона о планирању и изградњи, као и одредбе Посебних узанси о грађењу.</w:t>
      </w:r>
    </w:p>
    <w:p w:rsidR="00DB7734" w:rsidRPr="00DB7734" w:rsidRDefault="00DB7734" w:rsidP="001B512B">
      <w:pPr>
        <w:spacing w:after="200" w:line="240" w:lineRule="auto"/>
        <w:ind w:firstLine="708"/>
        <w:jc w:val="both"/>
        <w:rPr>
          <w:rFonts w:ascii="Times New Roman" w:eastAsia="Times New Roman" w:hAnsi="Times New Roman" w:cs="Times New Roman"/>
          <w:color w:val="auto"/>
          <w:sz w:val="24"/>
          <w:lang w:val="sr-Cyrl-CS" w:eastAsia="en-GB"/>
        </w:rPr>
      </w:pPr>
      <w:r w:rsidRPr="00DB7734">
        <w:rPr>
          <w:rFonts w:ascii="Times New Roman" w:eastAsia="Times New Roman" w:hAnsi="Times New Roman" w:cs="Times New Roman"/>
          <w:color w:val="auto"/>
          <w:sz w:val="24"/>
          <w:lang w:val="sr-Cyrl-CS" w:eastAsia="en-GB"/>
        </w:rPr>
        <w:t xml:space="preserve">Овај уговор је сачињен у </w:t>
      </w:r>
      <w:r w:rsidRPr="00DB7734">
        <w:rPr>
          <w:rFonts w:ascii="Times New Roman" w:eastAsia="Times New Roman" w:hAnsi="Times New Roman" w:cs="Times New Roman"/>
          <w:color w:val="auto"/>
          <w:sz w:val="24"/>
          <w:lang w:val="hr-HR" w:eastAsia="en-GB"/>
        </w:rPr>
        <w:t xml:space="preserve">6 </w:t>
      </w:r>
      <w:r w:rsidRPr="00DB7734">
        <w:rPr>
          <w:rFonts w:ascii="Times New Roman" w:eastAsia="Times New Roman" w:hAnsi="Times New Roman" w:cs="Times New Roman"/>
          <w:color w:val="auto"/>
          <w:sz w:val="24"/>
          <w:lang w:val="sr-Cyrl-CS" w:eastAsia="en-GB"/>
        </w:rPr>
        <w:t xml:space="preserve">(шест) истоветних примерака, по </w:t>
      </w:r>
      <w:r w:rsidRPr="00DB7734">
        <w:rPr>
          <w:rFonts w:ascii="Times New Roman" w:eastAsia="Times New Roman" w:hAnsi="Times New Roman" w:cs="Times New Roman"/>
          <w:color w:val="auto"/>
          <w:sz w:val="24"/>
          <w:lang w:val="hr-HR" w:eastAsia="en-GB"/>
        </w:rPr>
        <w:t xml:space="preserve">3 </w:t>
      </w:r>
      <w:r w:rsidRPr="00DB7734">
        <w:rPr>
          <w:rFonts w:ascii="Times New Roman" w:eastAsia="Times New Roman" w:hAnsi="Times New Roman" w:cs="Times New Roman"/>
          <w:color w:val="auto"/>
          <w:sz w:val="24"/>
          <w:lang w:val="sr-Cyrl-CS" w:eastAsia="en-GB"/>
        </w:rPr>
        <w:t xml:space="preserve">(три) примерка за </w:t>
      </w:r>
      <w:r>
        <w:rPr>
          <w:rFonts w:ascii="Times New Roman" w:eastAsia="Times New Roman" w:hAnsi="Times New Roman" w:cs="Times New Roman"/>
          <w:color w:val="auto"/>
          <w:sz w:val="24"/>
          <w:lang w:eastAsia="en-GB"/>
        </w:rPr>
        <w:t>све три</w:t>
      </w:r>
      <w:r w:rsidRPr="00DB7734">
        <w:rPr>
          <w:rFonts w:ascii="Times New Roman" w:eastAsia="Times New Roman" w:hAnsi="Times New Roman" w:cs="Times New Roman"/>
          <w:color w:val="auto"/>
          <w:sz w:val="24"/>
          <w:lang w:val="sr-Cyrl-CS" w:eastAsia="en-GB"/>
        </w:rPr>
        <w:t xml:space="preserve"> уговорне стране</w:t>
      </w:r>
      <w:r>
        <w:rPr>
          <w:rFonts w:ascii="Times New Roman" w:eastAsia="Times New Roman" w:hAnsi="Times New Roman" w:cs="Times New Roman"/>
          <w:color w:val="auto"/>
          <w:sz w:val="24"/>
          <w:lang w:val="sr-Cyrl-CS" w:eastAsia="en-GB"/>
        </w:rPr>
        <w:t xml:space="preserve"> по два (2) примерака.</w:t>
      </w:r>
    </w:p>
    <w:p w:rsidR="00DB7734" w:rsidRPr="00DB7734" w:rsidRDefault="00DB7734" w:rsidP="001B512B">
      <w:pPr>
        <w:spacing w:after="200" w:line="240" w:lineRule="auto"/>
        <w:ind w:firstLine="708"/>
        <w:jc w:val="both"/>
        <w:rPr>
          <w:rFonts w:ascii="Times New Roman" w:eastAsia="Times New Roman" w:hAnsi="Times New Roman" w:cs="Times New Roman"/>
          <w:color w:val="auto"/>
          <w:sz w:val="24"/>
          <w:lang w:val="sr-Cyrl-CS" w:eastAsia="en-GB"/>
        </w:rPr>
      </w:pPr>
      <w:r w:rsidRPr="00DB7734">
        <w:rPr>
          <w:rFonts w:ascii="Times New Roman" w:eastAsia="Times New Roman" w:hAnsi="Times New Roman" w:cs="Times New Roman"/>
          <w:color w:val="auto"/>
          <w:sz w:val="24"/>
          <w:lang w:val="sr-Cyrl-CS" w:eastAsia="en-GB"/>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B7734" w:rsidRPr="003175F8" w:rsidRDefault="00DB7734" w:rsidP="00F0101C">
      <w:pPr>
        <w:spacing w:after="200" w:line="276" w:lineRule="auto"/>
        <w:jc w:val="both"/>
        <w:rPr>
          <w:rFonts w:ascii="Times New Roman" w:eastAsia="Times New Roman" w:hAnsi="Times New Roman" w:cs="Times New Roman"/>
          <w:color w:val="auto"/>
          <w:sz w:val="24"/>
          <w:szCs w:val="24"/>
          <w:lang w:val="en-GB" w:eastAsia="en-GB"/>
        </w:rPr>
      </w:pPr>
    </w:p>
    <w:p w:rsidR="004756C7" w:rsidRPr="001D7A57" w:rsidRDefault="0061314D" w:rsidP="00767635">
      <w:pPr>
        <w:tabs>
          <w:tab w:val="center" w:pos="3601"/>
          <w:tab w:val="center" w:pos="4321"/>
          <w:tab w:val="center" w:pos="5041"/>
          <w:tab w:val="center" w:pos="6754"/>
        </w:tabs>
        <w:spacing w:after="206" w:line="303" w:lineRule="auto"/>
        <w:rPr>
          <w:rFonts w:ascii="Times New Roman" w:hAnsi="Times New Roman" w:cs="Times New Roman"/>
          <w:sz w:val="24"/>
        </w:rPr>
      </w:pPr>
      <w:r w:rsidRPr="0056433E">
        <w:rPr>
          <w:rFonts w:ascii="Times New Roman" w:eastAsia="Arial" w:hAnsi="Times New Roman" w:cs="Times New Roman"/>
          <w:sz w:val="24"/>
        </w:rPr>
        <w:t xml:space="preserve"> </w:t>
      </w:r>
      <w:r w:rsidR="001D7A57">
        <w:rPr>
          <w:rFonts w:ascii="Times New Roman" w:eastAsia="Arial" w:hAnsi="Times New Roman" w:cs="Times New Roman"/>
          <w:sz w:val="24"/>
        </w:rPr>
        <w:t>Извођач радова:</w:t>
      </w:r>
      <w:r w:rsidRPr="0056433E">
        <w:rPr>
          <w:rFonts w:ascii="Times New Roman" w:eastAsia="Arial" w:hAnsi="Times New Roman" w:cs="Times New Roman"/>
          <w:sz w:val="24"/>
        </w:rPr>
        <w:t xml:space="preserve">  </w:t>
      </w:r>
      <w:r w:rsidR="00767635">
        <w:rPr>
          <w:rFonts w:ascii="Times New Roman" w:eastAsia="Arial" w:hAnsi="Times New Roman" w:cs="Times New Roman"/>
          <w:sz w:val="24"/>
        </w:rPr>
        <w:t xml:space="preserve">                       Финансијер:</w:t>
      </w:r>
      <w:r w:rsidRPr="0056433E">
        <w:rPr>
          <w:rFonts w:ascii="Times New Roman" w:eastAsia="Arial" w:hAnsi="Times New Roman" w:cs="Times New Roman"/>
          <w:sz w:val="24"/>
        </w:rPr>
        <w:t xml:space="preserve"> </w:t>
      </w:r>
      <w:r w:rsidRPr="0056433E">
        <w:rPr>
          <w:rFonts w:ascii="Times New Roman" w:eastAsia="Arial" w:hAnsi="Times New Roman" w:cs="Times New Roman"/>
          <w:sz w:val="24"/>
        </w:rPr>
        <w:tab/>
        <w:t xml:space="preserve"> </w:t>
      </w:r>
      <w:r w:rsidRPr="0056433E">
        <w:rPr>
          <w:rFonts w:ascii="Times New Roman" w:eastAsia="Arial" w:hAnsi="Times New Roman" w:cs="Times New Roman"/>
          <w:sz w:val="24"/>
        </w:rPr>
        <w:tab/>
        <w:t xml:space="preserve">            </w:t>
      </w:r>
      <w:r w:rsidR="001E7157">
        <w:rPr>
          <w:rFonts w:ascii="Times New Roman" w:eastAsia="Arial" w:hAnsi="Times New Roman" w:cs="Times New Roman"/>
          <w:sz w:val="24"/>
        </w:rPr>
        <w:t xml:space="preserve">  </w:t>
      </w:r>
      <w:r w:rsidRPr="0056433E">
        <w:rPr>
          <w:rFonts w:ascii="Times New Roman" w:eastAsia="Arial" w:hAnsi="Times New Roman" w:cs="Times New Roman"/>
          <w:sz w:val="24"/>
        </w:rPr>
        <w:t xml:space="preserve">  </w:t>
      </w:r>
      <w:r w:rsidR="001E7157">
        <w:rPr>
          <w:rFonts w:ascii="Times New Roman" w:eastAsia="Arial" w:hAnsi="Times New Roman" w:cs="Times New Roman"/>
          <w:sz w:val="24"/>
        </w:rPr>
        <w:t xml:space="preserve">        </w:t>
      </w:r>
      <w:r w:rsidRPr="0056433E">
        <w:rPr>
          <w:rFonts w:ascii="Times New Roman" w:eastAsia="Arial" w:hAnsi="Times New Roman" w:cs="Times New Roman"/>
          <w:sz w:val="24"/>
        </w:rPr>
        <w:t xml:space="preserve">Наручилац </w:t>
      </w:r>
      <w:r w:rsidR="001D7A57">
        <w:rPr>
          <w:rFonts w:ascii="Times New Roman" w:eastAsia="Arial" w:hAnsi="Times New Roman" w:cs="Times New Roman"/>
          <w:sz w:val="24"/>
        </w:rPr>
        <w:t>:</w:t>
      </w:r>
    </w:p>
    <w:p w:rsidR="00767635" w:rsidRDefault="0061314D" w:rsidP="00767635">
      <w:pPr>
        <w:tabs>
          <w:tab w:val="center" w:pos="3601"/>
          <w:tab w:val="center" w:pos="4321"/>
          <w:tab w:val="center" w:pos="6859"/>
        </w:tabs>
        <w:spacing w:after="0" w:line="240" w:lineRule="auto"/>
        <w:ind w:left="-15"/>
        <w:rPr>
          <w:rFonts w:ascii="Times New Roman" w:eastAsia="Arial" w:hAnsi="Times New Roman" w:cs="Times New Roman"/>
          <w:sz w:val="24"/>
        </w:rPr>
      </w:pPr>
      <w:r w:rsidRPr="0056433E">
        <w:rPr>
          <w:rFonts w:ascii="Times New Roman" w:eastAsia="Arial" w:hAnsi="Times New Roman" w:cs="Times New Roman"/>
          <w:sz w:val="24"/>
        </w:rPr>
        <w:t xml:space="preserve">                                  </w:t>
      </w:r>
      <w:r w:rsidR="00767635">
        <w:rPr>
          <w:rFonts w:ascii="Times New Roman" w:eastAsia="Arial" w:hAnsi="Times New Roman" w:cs="Times New Roman"/>
          <w:sz w:val="24"/>
        </w:rPr>
        <w:t xml:space="preserve">             </w:t>
      </w:r>
      <w:r w:rsidRPr="0056433E">
        <w:rPr>
          <w:rFonts w:ascii="Times New Roman" w:eastAsia="Arial" w:hAnsi="Times New Roman" w:cs="Times New Roman"/>
          <w:sz w:val="24"/>
        </w:rPr>
        <w:t xml:space="preserve"> </w:t>
      </w:r>
      <w:r w:rsidR="00767635">
        <w:rPr>
          <w:rFonts w:ascii="Times New Roman" w:eastAsia="Arial" w:hAnsi="Times New Roman" w:cs="Times New Roman"/>
          <w:sz w:val="24"/>
        </w:rPr>
        <w:t xml:space="preserve">Општинска Управа                         </w:t>
      </w:r>
      <w:r w:rsidR="001E7157">
        <w:rPr>
          <w:rFonts w:ascii="Times New Roman" w:eastAsia="Arial" w:hAnsi="Times New Roman" w:cs="Times New Roman"/>
          <w:sz w:val="24"/>
        </w:rPr>
        <w:t xml:space="preserve">      </w:t>
      </w:r>
      <w:r w:rsidR="00767635">
        <w:rPr>
          <w:rFonts w:ascii="Times New Roman" w:eastAsia="Arial" w:hAnsi="Times New Roman" w:cs="Times New Roman"/>
          <w:sz w:val="24"/>
        </w:rPr>
        <w:t>ЈКП „Равно 2014“</w:t>
      </w:r>
    </w:p>
    <w:p w:rsidR="001E7157" w:rsidRDefault="00767635" w:rsidP="001E7157">
      <w:pPr>
        <w:tabs>
          <w:tab w:val="center" w:pos="3601"/>
          <w:tab w:val="center" w:pos="4321"/>
          <w:tab w:val="center" w:pos="6859"/>
        </w:tabs>
        <w:spacing w:after="0" w:line="240" w:lineRule="auto"/>
        <w:ind w:left="-15"/>
        <w:rPr>
          <w:rFonts w:ascii="Times New Roman" w:eastAsia="Arial" w:hAnsi="Times New Roman" w:cs="Times New Roman"/>
          <w:sz w:val="24"/>
        </w:rPr>
      </w:pPr>
      <w:r>
        <w:rPr>
          <w:rFonts w:ascii="Times New Roman" w:eastAsia="Arial" w:hAnsi="Times New Roman" w:cs="Times New Roman"/>
          <w:sz w:val="24"/>
        </w:rPr>
        <w:t xml:space="preserve">                                                Општина Ћуприја</w:t>
      </w:r>
      <w:r w:rsidR="00C869DD">
        <w:rPr>
          <w:rFonts w:ascii="Times New Roman" w:eastAsia="Arial" w:hAnsi="Times New Roman" w:cs="Times New Roman"/>
          <w:sz w:val="24"/>
        </w:rPr>
        <w:t xml:space="preserve">                         </w:t>
      </w:r>
      <w:r w:rsidR="001E7157">
        <w:rPr>
          <w:rFonts w:ascii="Times New Roman" w:eastAsia="Arial" w:hAnsi="Times New Roman" w:cs="Times New Roman"/>
          <w:sz w:val="24"/>
        </w:rPr>
        <w:t xml:space="preserve"> Д</w:t>
      </w:r>
      <w:r w:rsidR="00C869DD">
        <w:rPr>
          <w:rFonts w:ascii="Times New Roman" w:eastAsia="Arial" w:hAnsi="Times New Roman" w:cs="Times New Roman"/>
          <w:sz w:val="24"/>
        </w:rPr>
        <w:t xml:space="preserve">ејан Ристић  </w:t>
      </w:r>
      <w:r w:rsidR="001E7157">
        <w:rPr>
          <w:rFonts w:ascii="Times New Roman" w:eastAsia="Arial" w:hAnsi="Times New Roman" w:cs="Times New Roman"/>
          <w:sz w:val="24"/>
        </w:rPr>
        <w:t>дипл.инж.ел</w:t>
      </w:r>
    </w:p>
    <w:p w:rsidR="001E7157" w:rsidRPr="00767635" w:rsidRDefault="001E7157" w:rsidP="001E7157">
      <w:pPr>
        <w:tabs>
          <w:tab w:val="center" w:pos="3601"/>
          <w:tab w:val="center" w:pos="4321"/>
          <w:tab w:val="center" w:pos="6859"/>
        </w:tabs>
        <w:spacing w:after="0" w:line="240" w:lineRule="auto"/>
        <w:ind w:left="-15"/>
        <w:rPr>
          <w:rFonts w:ascii="Times New Roman" w:eastAsia="Arial" w:hAnsi="Times New Roman" w:cs="Times New Roman"/>
          <w:sz w:val="24"/>
        </w:rPr>
      </w:pPr>
      <w:r>
        <w:rPr>
          <w:rFonts w:ascii="Times New Roman" w:eastAsia="Arial" w:hAnsi="Times New Roman" w:cs="Times New Roman"/>
          <w:sz w:val="24"/>
        </w:rPr>
        <w:t xml:space="preserve">                                                Милица Цветковић дипл.правник</w:t>
      </w:r>
    </w:p>
    <w:p w:rsidR="00382B1C" w:rsidRPr="0056433E" w:rsidRDefault="001E7157" w:rsidP="00767635">
      <w:pPr>
        <w:tabs>
          <w:tab w:val="center" w:pos="3601"/>
          <w:tab w:val="center" w:pos="4321"/>
          <w:tab w:val="center" w:pos="6859"/>
        </w:tabs>
        <w:spacing w:after="185" w:line="303" w:lineRule="auto"/>
        <w:ind w:left="-15"/>
        <w:rPr>
          <w:rFonts w:ascii="Times New Roman" w:eastAsia="Arial" w:hAnsi="Times New Roman" w:cs="Times New Roman"/>
          <w:sz w:val="24"/>
        </w:rPr>
      </w:pPr>
      <w:r>
        <w:rPr>
          <w:rFonts w:ascii="Times New Roman" w:eastAsia="Arial" w:hAnsi="Times New Roman" w:cs="Times New Roman"/>
          <w:sz w:val="24"/>
        </w:rPr>
        <w:t>_______________                  ________________</w:t>
      </w:r>
      <w:r w:rsidR="00C869DD">
        <w:rPr>
          <w:rFonts w:ascii="Times New Roman" w:eastAsia="Arial" w:hAnsi="Times New Roman" w:cs="Times New Roman"/>
          <w:sz w:val="24"/>
        </w:rPr>
        <w:t xml:space="preserve">__                             </w:t>
      </w:r>
      <w:r>
        <w:rPr>
          <w:rFonts w:ascii="Times New Roman" w:eastAsia="Arial" w:hAnsi="Times New Roman" w:cs="Times New Roman"/>
          <w:sz w:val="24"/>
        </w:rPr>
        <w:t>___________________</w:t>
      </w:r>
      <w:r w:rsidR="00767635">
        <w:rPr>
          <w:rFonts w:ascii="Times New Roman" w:eastAsia="Arial" w:hAnsi="Times New Roman" w:cs="Times New Roman"/>
          <w:sz w:val="24"/>
        </w:rPr>
        <w:t xml:space="preserve">                           </w:t>
      </w:r>
      <w:r w:rsidR="0061314D" w:rsidRPr="0056433E">
        <w:rPr>
          <w:rFonts w:ascii="Times New Roman" w:eastAsia="Arial" w:hAnsi="Times New Roman" w:cs="Times New Roman"/>
          <w:sz w:val="24"/>
        </w:rPr>
        <w:t xml:space="preserve">            </w:t>
      </w:r>
      <w:r w:rsidR="0061314D" w:rsidRPr="0056433E">
        <w:rPr>
          <w:rFonts w:ascii="Times New Roman" w:eastAsia="Arial" w:hAnsi="Times New Roman" w:cs="Times New Roman"/>
          <w:sz w:val="24"/>
        </w:rPr>
        <w:tab/>
        <w:t xml:space="preserve"> </w:t>
      </w:r>
      <w:r w:rsidR="0061314D" w:rsidRPr="0056433E">
        <w:rPr>
          <w:rFonts w:ascii="Times New Roman" w:eastAsia="Arial" w:hAnsi="Times New Roman" w:cs="Times New Roman"/>
          <w:sz w:val="24"/>
        </w:rPr>
        <w:tab/>
        <w:t xml:space="preserve"> </w:t>
      </w:r>
      <w:r w:rsidR="0061314D" w:rsidRPr="0056433E">
        <w:rPr>
          <w:rFonts w:ascii="Times New Roman" w:eastAsia="Arial" w:hAnsi="Times New Roman" w:cs="Times New Roman"/>
          <w:sz w:val="24"/>
        </w:rPr>
        <w:tab/>
        <w:t xml:space="preserve"> </w:t>
      </w:r>
    </w:p>
    <w:sectPr w:rsidR="00382B1C" w:rsidRPr="0056433E" w:rsidSect="002775E7">
      <w:headerReference w:type="even" r:id="rId21"/>
      <w:headerReference w:type="default" r:id="rId22"/>
      <w:footerReference w:type="even" r:id="rId23"/>
      <w:footerReference w:type="default" r:id="rId24"/>
      <w:headerReference w:type="first" r:id="rId25"/>
      <w:footerReference w:type="first" r:id="rId26"/>
      <w:pgSz w:w="11906" w:h="16838" w:code="9"/>
      <w:pgMar w:top="1417" w:right="1417" w:bottom="1417" w:left="1417" w:header="576"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A4E" w:rsidRDefault="00157A4E">
      <w:pPr>
        <w:spacing w:after="0" w:line="240" w:lineRule="auto"/>
      </w:pPr>
      <w:r>
        <w:separator/>
      </w:r>
    </w:p>
  </w:endnote>
  <w:endnote w:type="continuationSeparator" w:id="0">
    <w:p w:rsidR="00157A4E" w:rsidRDefault="0015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charset w:val="EE"/>
    <w:family w:val="auto"/>
    <w:pitch w:val="variable"/>
  </w:font>
  <w:font w:name="TimesNewRomanPSMT">
    <w:altName w:val="MS Mincho"/>
    <w:charset w:val="EE"/>
    <w:family w:val="auto"/>
    <w:pitch w:val="variable"/>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9FC" w:rsidRDefault="005A19FC">
    <w:pPr>
      <w:spacing w:after="0"/>
      <w:ind w:right="-1"/>
      <w:jc w:val="right"/>
    </w:pPr>
    <w:r>
      <w:fldChar w:fldCharType="begin"/>
    </w:r>
    <w:r>
      <w:instrText xml:space="preserve"> PAGE   \* MERGEFORMAT </w:instrText>
    </w:r>
    <w:r>
      <w:fldChar w:fldCharType="separate"/>
    </w:r>
    <w:r>
      <w:t>2</w:t>
    </w:r>
    <w:r>
      <w:fldChar w:fldCharType="end"/>
    </w:r>
    <w:r>
      <w:t xml:space="preserve"> </w:t>
    </w:r>
  </w:p>
  <w:p w:rsidR="005A19FC" w:rsidRDefault="005A19FC">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9FC" w:rsidRDefault="005A19FC">
    <w:pPr>
      <w:spacing w:after="0"/>
      <w:ind w:right="-1"/>
      <w:jc w:val="right"/>
    </w:pPr>
    <w:r>
      <w:fldChar w:fldCharType="begin"/>
    </w:r>
    <w:r>
      <w:instrText xml:space="preserve"> PAGE   \* MERGEFORMAT </w:instrText>
    </w:r>
    <w:r>
      <w:fldChar w:fldCharType="separate"/>
    </w:r>
    <w:r w:rsidR="00DC4B48">
      <w:rPr>
        <w:noProof/>
      </w:rPr>
      <w:t>50</w:t>
    </w:r>
    <w:r>
      <w:fldChar w:fldCharType="end"/>
    </w:r>
    <w:r>
      <w:t xml:space="preserve"> </w:t>
    </w:r>
  </w:p>
  <w:p w:rsidR="005A19FC" w:rsidRDefault="005A19FC">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9FC" w:rsidRDefault="005A19FC">
    <w:pPr>
      <w:spacing w:after="0"/>
      <w:ind w:right="-1"/>
      <w:jc w:val="right"/>
    </w:pPr>
    <w:r>
      <w:fldChar w:fldCharType="begin"/>
    </w:r>
    <w:r>
      <w:instrText xml:space="preserve"> PAGE   \* MERGEFORMAT </w:instrText>
    </w:r>
    <w:r>
      <w:fldChar w:fldCharType="separate"/>
    </w:r>
    <w:r>
      <w:t>2</w:t>
    </w:r>
    <w:r>
      <w:fldChar w:fldCharType="end"/>
    </w:r>
    <w:r>
      <w:t xml:space="preserve"> </w:t>
    </w:r>
  </w:p>
  <w:p w:rsidR="005A19FC" w:rsidRDefault="005A19FC">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9FC" w:rsidRDefault="005A19FC">
    <w:pPr>
      <w:spacing w:after="0"/>
      <w:ind w:right="4"/>
      <w:jc w:val="right"/>
    </w:pPr>
    <w:r>
      <w:fldChar w:fldCharType="begin"/>
    </w:r>
    <w:r>
      <w:instrText xml:space="preserve"> PAGE   \* MERGEFORMAT </w:instrText>
    </w:r>
    <w:r>
      <w:fldChar w:fldCharType="separate"/>
    </w:r>
    <w:r>
      <w:t>2</w:t>
    </w:r>
    <w:r>
      <w:fldChar w:fldCharType="end"/>
    </w:r>
    <w:r>
      <w:t xml:space="preserve"> </w:t>
    </w:r>
  </w:p>
  <w:p w:rsidR="005A19FC" w:rsidRDefault="005A19FC">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9FC" w:rsidRDefault="005A19FC">
    <w:pPr>
      <w:spacing w:after="0"/>
      <w:ind w:right="4"/>
      <w:jc w:val="right"/>
    </w:pPr>
    <w:r>
      <w:fldChar w:fldCharType="begin"/>
    </w:r>
    <w:r>
      <w:instrText xml:space="preserve"> PAGE   \* MERGEFORMAT </w:instrText>
    </w:r>
    <w:r>
      <w:fldChar w:fldCharType="separate"/>
    </w:r>
    <w:r w:rsidR="00DC4B48">
      <w:rPr>
        <w:noProof/>
      </w:rPr>
      <w:t>82</w:t>
    </w:r>
    <w:r>
      <w:fldChar w:fldCharType="end"/>
    </w:r>
    <w:r>
      <w:t xml:space="preserve"> </w:t>
    </w:r>
  </w:p>
  <w:p w:rsidR="005A19FC" w:rsidRDefault="005A19FC">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9FC" w:rsidRDefault="005A19FC">
    <w:pPr>
      <w:spacing w:after="0"/>
      <w:ind w:right="4"/>
      <w:jc w:val="right"/>
    </w:pPr>
    <w:r>
      <w:fldChar w:fldCharType="begin"/>
    </w:r>
    <w:r>
      <w:instrText xml:space="preserve"> PAGE   \* MERGEFORMAT </w:instrText>
    </w:r>
    <w:r>
      <w:fldChar w:fldCharType="separate"/>
    </w:r>
    <w:r>
      <w:t>2</w:t>
    </w:r>
    <w:r>
      <w:fldChar w:fldCharType="end"/>
    </w:r>
    <w:r>
      <w:t xml:space="preserve"> </w:t>
    </w:r>
  </w:p>
  <w:p w:rsidR="005A19FC" w:rsidRDefault="005A19FC">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A4E" w:rsidRDefault="00157A4E">
      <w:pPr>
        <w:spacing w:after="0" w:line="240" w:lineRule="auto"/>
      </w:pPr>
      <w:r>
        <w:separator/>
      </w:r>
    </w:p>
  </w:footnote>
  <w:footnote w:type="continuationSeparator" w:id="0">
    <w:p w:rsidR="00157A4E" w:rsidRDefault="00157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9FC" w:rsidRDefault="005A19FC">
    <w:pPr>
      <w:spacing w:after="484"/>
    </w:pPr>
    <w:r>
      <w:t xml:space="preserve"> </w:t>
    </w:r>
  </w:p>
  <w:p w:rsidR="005A19FC" w:rsidRDefault="005A19FC">
    <w:pPr>
      <w:spacing w:after="244"/>
      <w:ind w:left="574"/>
    </w:pPr>
    <w:r>
      <w:rPr>
        <w:rFonts w:ascii="Times New Roman" w:eastAsia="Times New Roman" w:hAnsi="Times New Roman" w:cs="Times New Roman"/>
        <w:b/>
        <w:sz w:val="24"/>
      </w:rPr>
      <w:t xml:space="preserve"> </w:t>
    </w:r>
  </w:p>
  <w:p w:rsidR="005A19FC" w:rsidRDefault="005A19FC">
    <w:pPr>
      <w:spacing w:after="0"/>
      <w:ind w:left="179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9FC" w:rsidRDefault="005A19F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9FC" w:rsidRDefault="005A19F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9FC" w:rsidRDefault="005A19F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CD9A3EA"/>
    <w:multiLevelType w:val="singleLevel"/>
    <w:tmpl w:val="FCD9A3EA"/>
    <w:lvl w:ilvl="0">
      <w:start w:val="30"/>
      <w:numFmt w:val="decimal"/>
      <w:suff w:val="space"/>
      <w:lvlText w:val="%1."/>
      <w:lvlJc w:val="left"/>
      <w:pPr>
        <w:ind w:left="420" w:firstLine="0"/>
      </w:p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D"/>
    <w:multiLevelType w:val="singleLevel"/>
    <w:tmpl w:val="BC6C15DC"/>
    <w:name w:val="WW8Num13"/>
    <w:lvl w:ilvl="0">
      <w:start w:val="1"/>
      <w:numFmt w:val="decimal"/>
      <w:lvlText w:val="%1)"/>
      <w:lvlJc w:val="left"/>
      <w:pPr>
        <w:tabs>
          <w:tab w:val="num" w:pos="-900"/>
        </w:tabs>
        <w:ind w:left="810" w:hanging="360"/>
      </w:pPr>
      <w:rPr>
        <w:rFonts w:ascii="Times New Roman" w:hAnsi="Times New Roman" w:cs="Times New Roman" w:hint="default"/>
        <w:b w:val="0"/>
        <w:sz w:val="24"/>
        <w:szCs w:val="24"/>
      </w:rPr>
    </w:lvl>
  </w:abstractNum>
  <w:abstractNum w:abstractNumId="5" w15:restartNumberingAfterBreak="0">
    <w:nsid w:val="007A7D44"/>
    <w:multiLevelType w:val="hybridMultilevel"/>
    <w:tmpl w:val="CB34497A"/>
    <w:lvl w:ilvl="0" w:tplc="32E2895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CE1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A77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EC1A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CCF8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884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B41E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60C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2B5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8F6901"/>
    <w:multiLevelType w:val="hybridMultilevel"/>
    <w:tmpl w:val="2E306A3A"/>
    <w:lvl w:ilvl="0" w:tplc="A552AB8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4A53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A8B5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38A5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C43B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9E8A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EF8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47E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B03F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DF6EC0"/>
    <w:multiLevelType w:val="hybridMultilevel"/>
    <w:tmpl w:val="FBB62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ED7686"/>
    <w:multiLevelType w:val="hybridMultilevel"/>
    <w:tmpl w:val="73B6A8BE"/>
    <w:lvl w:ilvl="0" w:tplc="02C816E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497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C28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847F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C082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E2B5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0A4B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40E3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0CDF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E062AA"/>
    <w:multiLevelType w:val="hybridMultilevel"/>
    <w:tmpl w:val="FBEE5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56D1D0"/>
    <w:multiLevelType w:val="multilevel"/>
    <w:tmpl w:val="1956D1D0"/>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15:restartNumberingAfterBreak="0">
    <w:nsid w:val="1BA711CE"/>
    <w:multiLevelType w:val="hybridMultilevel"/>
    <w:tmpl w:val="C7FECD80"/>
    <w:lvl w:ilvl="0" w:tplc="3D6A54CE">
      <w:start w:val="3"/>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2" w15:restartNumberingAfterBreak="0">
    <w:nsid w:val="1CAE6CAD"/>
    <w:multiLevelType w:val="hybridMultilevel"/>
    <w:tmpl w:val="EC24A4F0"/>
    <w:lvl w:ilvl="0" w:tplc="FF10D01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128AE1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5CAB4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D6C0D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46E210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1C604D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6B67E8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D6587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4FAB73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DAE5ED6"/>
    <w:multiLevelType w:val="hybridMultilevel"/>
    <w:tmpl w:val="2520B0E0"/>
    <w:lvl w:ilvl="0" w:tplc="318C206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F460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7874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4B4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3031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56DBC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02E6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5221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B00EF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DF5FF1"/>
    <w:multiLevelType w:val="hybridMultilevel"/>
    <w:tmpl w:val="C048FEB8"/>
    <w:lvl w:ilvl="0" w:tplc="9E98A09A">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4E17E4">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4CB40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C0121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B4639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BE847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12C17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DCA54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F2C06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6D3F92"/>
    <w:multiLevelType w:val="hybridMultilevel"/>
    <w:tmpl w:val="1D1E5318"/>
    <w:lvl w:ilvl="0" w:tplc="9FFC2FE8">
      <w:start w:val="1"/>
      <w:numFmt w:val="decimal"/>
      <w:lvlText w:val="%1."/>
      <w:lvlJc w:val="left"/>
      <w:pPr>
        <w:ind w:left="735" w:hanging="375"/>
      </w:pPr>
      <w:rPr>
        <w:rFonts w:eastAsia="TimesNewRomanPS-BoldMT" w:hint="default"/>
        <w:b/>
        <w:color w:val="auto"/>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15:restartNumberingAfterBreak="0">
    <w:nsid w:val="25EE4B63"/>
    <w:multiLevelType w:val="hybridMultilevel"/>
    <w:tmpl w:val="8E84FB78"/>
    <w:lvl w:ilvl="0" w:tplc="E61ED1C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464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4E1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A002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6F1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A27F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8AAD8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FC96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E55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FA44F9"/>
    <w:multiLevelType w:val="hybridMultilevel"/>
    <w:tmpl w:val="72F6A1B4"/>
    <w:lvl w:ilvl="0" w:tplc="0EAC5E60">
      <w:start w:val="1"/>
      <w:numFmt w:val="upperRoman"/>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A855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26C1A2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99EAD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B64A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D06A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FAE4D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E23F9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6857A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E5F38C6"/>
    <w:multiLevelType w:val="hybridMultilevel"/>
    <w:tmpl w:val="2E200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11D2C"/>
    <w:multiLevelType w:val="hybridMultilevel"/>
    <w:tmpl w:val="C6A09D14"/>
    <w:lvl w:ilvl="0" w:tplc="B18A6D88">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DE3B4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0042D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B10A976">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A66844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8AE4A3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666664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943BC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A6BCD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7438F5"/>
    <w:multiLevelType w:val="hybridMultilevel"/>
    <w:tmpl w:val="2B560D76"/>
    <w:lvl w:ilvl="0" w:tplc="7A4C3450">
      <w:start w:val="12"/>
      <w:numFmt w:val="decimal"/>
      <w:lvlText w:val="%1."/>
      <w:lvlJc w:val="left"/>
      <w:pPr>
        <w:ind w:left="720" w:hanging="360"/>
      </w:pPr>
      <w:rPr>
        <w:rFonts w:eastAsia="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C46EBC"/>
    <w:multiLevelType w:val="hybridMultilevel"/>
    <w:tmpl w:val="480421E6"/>
    <w:lvl w:ilvl="0" w:tplc="7A605842">
      <w:start w:val="1"/>
      <w:numFmt w:val="decimal"/>
      <w:lvlText w:val="%1."/>
      <w:lvlJc w:val="left"/>
      <w:pPr>
        <w:ind w:left="360"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2" w15:restartNumberingAfterBreak="0">
    <w:nsid w:val="40E962D9"/>
    <w:multiLevelType w:val="hybridMultilevel"/>
    <w:tmpl w:val="DD22DBB0"/>
    <w:lvl w:ilvl="0" w:tplc="6E3A0D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6C1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F6C9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4A6C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8C3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BC3C5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28F3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4971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94F89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7600203"/>
    <w:multiLevelType w:val="hybridMultilevel"/>
    <w:tmpl w:val="B7F6C9E4"/>
    <w:lvl w:ilvl="0" w:tplc="CB4226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243D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1C74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8A7D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72B4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929B6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FE3D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AA5C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F2D2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A182D93"/>
    <w:multiLevelType w:val="hybridMultilevel"/>
    <w:tmpl w:val="39C6C008"/>
    <w:lvl w:ilvl="0" w:tplc="C054082E">
      <w:start w:val="8"/>
      <w:numFmt w:val="decimal"/>
      <w:lvlText w:val="%1."/>
      <w:lvlJc w:val="left"/>
      <w:pPr>
        <w:ind w:left="609" w:hanging="360"/>
      </w:pPr>
      <w:rPr>
        <w:rFonts w:hint="default"/>
      </w:rPr>
    </w:lvl>
    <w:lvl w:ilvl="1" w:tplc="04090019" w:tentative="1">
      <w:start w:val="1"/>
      <w:numFmt w:val="lowerLetter"/>
      <w:lvlText w:val="%2."/>
      <w:lvlJc w:val="left"/>
      <w:pPr>
        <w:ind w:left="1329" w:hanging="360"/>
      </w:pPr>
    </w:lvl>
    <w:lvl w:ilvl="2" w:tplc="0409001B" w:tentative="1">
      <w:start w:val="1"/>
      <w:numFmt w:val="lowerRoman"/>
      <w:lvlText w:val="%3."/>
      <w:lvlJc w:val="right"/>
      <w:pPr>
        <w:ind w:left="2049" w:hanging="180"/>
      </w:pPr>
    </w:lvl>
    <w:lvl w:ilvl="3" w:tplc="0409000F" w:tentative="1">
      <w:start w:val="1"/>
      <w:numFmt w:val="decimal"/>
      <w:lvlText w:val="%4."/>
      <w:lvlJc w:val="left"/>
      <w:pPr>
        <w:ind w:left="2769" w:hanging="360"/>
      </w:pPr>
    </w:lvl>
    <w:lvl w:ilvl="4" w:tplc="04090019" w:tentative="1">
      <w:start w:val="1"/>
      <w:numFmt w:val="lowerLetter"/>
      <w:lvlText w:val="%5."/>
      <w:lvlJc w:val="left"/>
      <w:pPr>
        <w:ind w:left="3489" w:hanging="360"/>
      </w:pPr>
    </w:lvl>
    <w:lvl w:ilvl="5" w:tplc="0409001B" w:tentative="1">
      <w:start w:val="1"/>
      <w:numFmt w:val="lowerRoman"/>
      <w:lvlText w:val="%6."/>
      <w:lvlJc w:val="right"/>
      <w:pPr>
        <w:ind w:left="4209" w:hanging="180"/>
      </w:pPr>
    </w:lvl>
    <w:lvl w:ilvl="6" w:tplc="0409000F" w:tentative="1">
      <w:start w:val="1"/>
      <w:numFmt w:val="decimal"/>
      <w:lvlText w:val="%7."/>
      <w:lvlJc w:val="left"/>
      <w:pPr>
        <w:ind w:left="4929" w:hanging="360"/>
      </w:pPr>
    </w:lvl>
    <w:lvl w:ilvl="7" w:tplc="04090019" w:tentative="1">
      <w:start w:val="1"/>
      <w:numFmt w:val="lowerLetter"/>
      <w:lvlText w:val="%8."/>
      <w:lvlJc w:val="left"/>
      <w:pPr>
        <w:ind w:left="5649" w:hanging="360"/>
      </w:pPr>
    </w:lvl>
    <w:lvl w:ilvl="8" w:tplc="0409001B" w:tentative="1">
      <w:start w:val="1"/>
      <w:numFmt w:val="lowerRoman"/>
      <w:lvlText w:val="%9."/>
      <w:lvlJc w:val="right"/>
      <w:pPr>
        <w:ind w:left="6369" w:hanging="180"/>
      </w:pPr>
    </w:lvl>
  </w:abstractNum>
  <w:abstractNum w:abstractNumId="25" w15:restartNumberingAfterBreak="0">
    <w:nsid w:val="4B9C52C3"/>
    <w:multiLevelType w:val="hybridMultilevel"/>
    <w:tmpl w:val="AAD4F3EE"/>
    <w:lvl w:ilvl="0" w:tplc="A0F2074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147D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68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F49DF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1298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9640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4E27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7064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8253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CEA04F4"/>
    <w:multiLevelType w:val="hybridMultilevel"/>
    <w:tmpl w:val="D6DC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47603C"/>
    <w:multiLevelType w:val="hybridMultilevel"/>
    <w:tmpl w:val="5C20C090"/>
    <w:lvl w:ilvl="0" w:tplc="F50EC226">
      <w:start w:val="1"/>
      <w:numFmt w:val="lowerLetter"/>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41A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E2F8D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F449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C628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6CE99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6274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5422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6CDC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5C41A9E"/>
    <w:multiLevelType w:val="hybridMultilevel"/>
    <w:tmpl w:val="9D8C8CB0"/>
    <w:lvl w:ilvl="0" w:tplc="AD5AE8EE">
      <w:start w:val="5"/>
      <w:numFmt w:val="decimal"/>
      <w:lvlText w:val="%1."/>
      <w:lvlJc w:val="left"/>
      <w:pPr>
        <w:ind w:left="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44E9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3FACC1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4C62E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E2221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8DC56E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EC296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38EE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DAA469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75062D0"/>
    <w:multiLevelType w:val="hybridMultilevel"/>
    <w:tmpl w:val="8E8E82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B4214"/>
    <w:multiLevelType w:val="hybridMultilevel"/>
    <w:tmpl w:val="07A0E60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D23B82"/>
    <w:multiLevelType w:val="hybridMultilevel"/>
    <w:tmpl w:val="7A3CC968"/>
    <w:lvl w:ilvl="0" w:tplc="567408B0">
      <w:start w:val="1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D6C1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E8682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FC40F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1C433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782E9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A4487C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BE28B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12C5D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2A63CB9"/>
    <w:multiLevelType w:val="hybridMultilevel"/>
    <w:tmpl w:val="7E2A6F44"/>
    <w:lvl w:ilvl="0" w:tplc="FDC630A8">
      <w:start w:val="3"/>
      <w:numFmt w:val="decimal"/>
      <w:lvlText w:val="%1."/>
      <w:lvlJc w:val="left"/>
      <w:pPr>
        <w:ind w:left="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84457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30007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81C562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6628D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F2ECC7A">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B2DFA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28285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62E65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86652E1"/>
    <w:multiLevelType w:val="hybridMultilevel"/>
    <w:tmpl w:val="B1023538"/>
    <w:lvl w:ilvl="0" w:tplc="182CB84C">
      <w:start w:val="3"/>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0BE068A">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0E000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16825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BF6BE2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AC16D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327F6A">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F4858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0CAFE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F1A1651"/>
    <w:multiLevelType w:val="hybridMultilevel"/>
    <w:tmpl w:val="33268102"/>
    <w:lvl w:ilvl="0" w:tplc="A2F88C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C41C39"/>
    <w:multiLevelType w:val="hybridMultilevel"/>
    <w:tmpl w:val="D5C23368"/>
    <w:lvl w:ilvl="0" w:tplc="AA1098D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BE433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2E3C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44C9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84C9F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7C61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14B22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0AE23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6A1B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35960D4"/>
    <w:multiLevelType w:val="hybridMultilevel"/>
    <w:tmpl w:val="F0FECC26"/>
    <w:lvl w:ilvl="0" w:tplc="ABFED3C0">
      <w:start w:val="1"/>
      <w:numFmt w:val="decimal"/>
      <w:lvlText w:val="%1)"/>
      <w:lvlJc w:val="left"/>
      <w:pPr>
        <w:ind w:left="1776" w:hanging="360"/>
      </w:pPr>
      <w:rPr>
        <w:rFonts w:eastAsia="TimesNewRomanPSMT" w:hint="default"/>
      </w:rPr>
    </w:lvl>
    <w:lvl w:ilvl="1" w:tplc="241A0019" w:tentative="1">
      <w:start w:val="1"/>
      <w:numFmt w:val="lowerLetter"/>
      <w:lvlText w:val="%2."/>
      <w:lvlJc w:val="left"/>
      <w:pPr>
        <w:ind w:left="2496" w:hanging="360"/>
      </w:pPr>
    </w:lvl>
    <w:lvl w:ilvl="2" w:tplc="241A001B" w:tentative="1">
      <w:start w:val="1"/>
      <w:numFmt w:val="lowerRoman"/>
      <w:lvlText w:val="%3."/>
      <w:lvlJc w:val="right"/>
      <w:pPr>
        <w:ind w:left="3216" w:hanging="180"/>
      </w:pPr>
    </w:lvl>
    <w:lvl w:ilvl="3" w:tplc="241A000F" w:tentative="1">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37" w15:restartNumberingAfterBreak="0">
    <w:nsid w:val="74B64ABC"/>
    <w:multiLevelType w:val="hybridMultilevel"/>
    <w:tmpl w:val="C08C5216"/>
    <w:lvl w:ilvl="0" w:tplc="8264B4B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C0B7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7837F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6075C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89455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3C164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F7AFB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24D3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560D9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79E2F3A"/>
    <w:multiLevelType w:val="hybridMultilevel"/>
    <w:tmpl w:val="0A907934"/>
    <w:lvl w:ilvl="0" w:tplc="489AB904">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50845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76165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D8D8C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66FC6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00837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808292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8AC458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DCE17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8076659"/>
    <w:multiLevelType w:val="hybridMultilevel"/>
    <w:tmpl w:val="2D7690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DA58DF"/>
    <w:multiLevelType w:val="hybridMultilevel"/>
    <w:tmpl w:val="37985138"/>
    <w:lvl w:ilvl="0" w:tplc="347498FA">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90E31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D2B6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876502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B43A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92E8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241C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3E42E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D160C1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B9A281B"/>
    <w:multiLevelType w:val="hybridMultilevel"/>
    <w:tmpl w:val="82E049E8"/>
    <w:lvl w:ilvl="0" w:tplc="9E0CBC7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3AB3D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307A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8D9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430A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D8DD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5E8B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D46F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B85D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37"/>
  </w:num>
  <w:num w:numId="3">
    <w:abstractNumId w:val="35"/>
  </w:num>
  <w:num w:numId="4">
    <w:abstractNumId w:val="8"/>
  </w:num>
  <w:num w:numId="5">
    <w:abstractNumId w:val="5"/>
  </w:num>
  <w:num w:numId="6">
    <w:abstractNumId w:val="16"/>
  </w:num>
  <w:num w:numId="7">
    <w:abstractNumId w:val="41"/>
  </w:num>
  <w:num w:numId="8">
    <w:abstractNumId w:val="28"/>
  </w:num>
  <w:num w:numId="9">
    <w:abstractNumId w:val="40"/>
  </w:num>
  <w:num w:numId="10">
    <w:abstractNumId w:val="31"/>
  </w:num>
  <w:num w:numId="11">
    <w:abstractNumId w:val="22"/>
  </w:num>
  <w:num w:numId="12">
    <w:abstractNumId w:val="12"/>
  </w:num>
  <w:num w:numId="13">
    <w:abstractNumId w:val="13"/>
  </w:num>
  <w:num w:numId="14">
    <w:abstractNumId w:val="32"/>
  </w:num>
  <w:num w:numId="15">
    <w:abstractNumId w:val="38"/>
  </w:num>
  <w:num w:numId="16">
    <w:abstractNumId w:val="19"/>
  </w:num>
  <w:num w:numId="17">
    <w:abstractNumId w:val="27"/>
  </w:num>
  <w:num w:numId="18">
    <w:abstractNumId w:val="14"/>
  </w:num>
  <w:num w:numId="19">
    <w:abstractNumId w:val="25"/>
  </w:num>
  <w:num w:numId="20">
    <w:abstractNumId w:val="33"/>
  </w:num>
  <w:num w:numId="21">
    <w:abstractNumId w:val="6"/>
  </w:num>
  <w:num w:numId="22">
    <w:abstractNumId w:val="21"/>
  </w:num>
  <w:num w:numId="23">
    <w:abstractNumId w:val="11"/>
  </w:num>
  <w:num w:numId="24">
    <w:abstractNumId w:val="18"/>
  </w:num>
  <w:num w:numId="25">
    <w:abstractNumId w:val="23"/>
  </w:num>
  <w:num w:numId="26">
    <w:abstractNumId w:val="2"/>
  </w:num>
  <w:num w:numId="27">
    <w:abstractNumId w:val="4"/>
  </w:num>
  <w:num w:numId="28">
    <w:abstractNumId w:val="29"/>
  </w:num>
  <w:num w:numId="29">
    <w:abstractNumId w:val="39"/>
  </w:num>
  <w:num w:numId="30">
    <w:abstractNumId w:val="15"/>
  </w:num>
  <w:num w:numId="31">
    <w:abstractNumId w:val="36"/>
  </w:num>
  <w:num w:numId="32">
    <w:abstractNumId w:val="0"/>
  </w:num>
  <w:num w:numId="33">
    <w:abstractNumId w:val="24"/>
  </w:num>
  <w:num w:numId="34">
    <w:abstractNumId w:val="20"/>
  </w:num>
  <w:num w:numId="35">
    <w:abstractNumId w:val="7"/>
  </w:num>
  <w:num w:numId="36">
    <w:abstractNumId w:val="1"/>
  </w:num>
  <w:num w:numId="37">
    <w:abstractNumId w:val="10"/>
  </w:num>
  <w:num w:numId="38">
    <w:abstractNumId w:val="3"/>
  </w:num>
  <w:num w:numId="39">
    <w:abstractNumId w:val="34"/>
  </w:num>
  <w:num w:numId="40">
    <w:abstractNumId w:val="30"/>
  </w:num>
  <w:num w:numId="41">
    <w:abstractNumId w:val="9"/>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6C7"/>
    <w:rsid w:val="00000025"/>
    <w:rsid w:val="00002795"/>
    <w:rsid w:val="00016411"/>
    <w:rsid w:val="0003214B"/>
    <w:rsid w:val="0003406D"/>
    <w:rsid w:val="0004507B"/>
    <w:rsid w:val="00052453"/>
    <w:rsid w:val="00052940"/>
    <w:rsid w:val="00057A9F"/>
    <w:rsid w:val="0007412D"/>
    <w:rsid w:val="00074885"/>
    <w:rsid w:val="00074928"/>
    <w:rsid w:val="0008221C"/>
    <w:rsid w:val="00085A2E"/>
    <w:rsid w:val="00087A59"/>
    <w:rsid w:val="000A1265"/>
    <w:rsid w:val="000A3BDC"/>
    <w:rsid w:val="000A64A8"/>
    <w:rsid w:val="000B5A72"/>
    <w:rsid w:val="000D0588"/>
    <w:rsid w:val="000D0A4D"/>
    <w:rsid w:val="000D0E32"/>
    <w:rsid w:val="000D58B3"/>
    <w:rsid w:val="000E60FD"/>
    <w:rsid w:val="000F07C5"/>
    <w:rsid w:val="001003EA"/>
    <w:rsid w:val="00110401"/>
    <w:rsid w:val="0011382C"/>
    <w:rsid w:val="00114101"/>
    <w:rsid w:val="00115D2C"/>
    <w:rsid w:val="001259C2"/>
    <w:rsid w:val="0015030B"/>
    <w:rsid w:val="00157A4E"/>
    <w:rsid w:val="00170B57"/>
    <w:rsid w:val="00195A51"/>
    <w:rsid w:val="001A19F1"/>
    <w:rsid w:val="001B512B"/>
    <w:rsid w:val="001C1C40"/>
    <w:rsid w:val="001C768C"/>
    <w:rsid w:val="001D440B"/>
    <w:rsid w:val="001D5779"/>
    <w:rsid w:val="001D603B"/>
    <w:rsid w:val="001D7A57"/>
    <w:rsid w:val="001E7157"/>
    <w:rsid w:val="00202394"/>
    <w:rsid w:val="00202CD3"/>
    <w:rsid w:val="00215E66"/>
    <w:rsid w:val="0022294C"/>
    <w:rsid w:val="00231DF7"/>
    <w:rsid w:val="002438D2"/>
    <w:rsid w:val="0025598B"/>
    <w:rsid w:val="00264D4D"/>
    <w:rsid w:val="00270C69"/>
    <w:rsid w:val="00274D53"/>
    <w:rsid w:val="002754DF"/>
    <w:rsid w:val="00276B7F"/>
    <w:rsid w:val="002775E7"/>
    <w:rsid w:val="00277CAF"/>
    <w:rsid w:val="00280F12"/>
    <w:rsid w:val="002A09A8"/>
    <w:rsid w:val="002A549E"/>
    <w:rsid w:val="002B3EB1"/>
    <w:rsid w:val="002C4760"/>
    <w:rsid w:val="002E146F"/>
    <w:rsid w:val="002E4202"/>
    <w:rsid w:val="003175F8"/>
    <w:rsid w:val="0033409F"/>
    <w:rsid w:val="00341B72"/>
    <w:rsid w:val="0034225E"/>
    <w:rsid w:val="00352217"/>
    <w:rsid w:val="003573A4"/>
    <w:rsid w:val="00363377"/>
    <w:rsid w:val="00382B1C"/>
    <w:rsid w:val="003928C7"/>
    <w:rsid w:val="003960D3"/>
    <w:rsid w:val="003A7A42"/>
    <w:rsid w:val="003B0FA7"/>
    <w:rsid w:val="003D409C"/>
    <w:rsid w:val="003E433F"/>
    <w:rsid w:val="003F5CC4"/>
    <w:rsid w:val="00402D23"/>
    <w:rsid w:val="00421D6C"/>
    <w:rsid w:val="00422DEE"/>
    <w:rsid w:val="004238F0"/>
    <w:rsid w:val="00437434"/>
    <w:rsid w:val="004433F5"/>
    <w:rsid w:val="0044600A"/>
    <w:rsid w:val="00455AE4"/>
    <w:rsid w:val="00467217"/>
    <w:rsid w:val="00472193"/>
    <w:rsid w:val="00475078"/>
    <w:rsid w:val="004756C7"/>
    <w:rsid w:val="004A559D"/>
    <w:rsid w:val="004B567E"/>
    <w:rsid w:val="004C50E2"/>
    <w:rsid w:val="004C71DA"/>
    <w:rsid w:val="004D3C6E"/>
    <w:rsid w:val="004D6D2D"/>
    <w:rsid w:val="004E75D8"/>
    <w:rsid w:val="004F3E70"/>
    <w:rsid w:val="004F7AFA"/>
    <w:rsid w:val="004F7FC8"/>
    <w:rsid w:val="00500956"/>
    <w:rsid w:val="00520498"/>
    <w:rsid w:val="0052347F"/>
    <w:rsid w:val="00523C65"/>
    <w:rsid w:val="005279CF"/>
    <w:rsid w:val="00537DE3"/>
    <w:rsid w:val="00556D15"/>
    <w:rsid w:val="00557A37"/>
    <w:rsid w:val="00561314"/>
    <w:rsid w:val="00562F44"/>
    <w:rsid w:val="0056433E"/>
    <w:rsid w:val="005647AB"/>
    <w:rsid w:val="00572146"/>
    <w:rsid w:val="00577F48"/>
    <w:rsid w:val="005873DA"/>
    <w:rsid w:val="005A0DDD"/>
    <w:rsid w:val="005A19FC"/>
    <w:rsid w:val="005B018B"/>
    <w:rsid w:val="005B4F2A"/>
    <w:rsid w:val="005C0A02"/>
    <w:rsid w:val="005D56F2"/>
    <w:rsid w:val="005E1458"/>
    <w:rsid w:val="005E363C"/>
    <w:rsid w:val="00600E0D"/>
    <w:rsid w:val="006026D6"/>
    <w:rsid w:val="006044BF"/>
    <w:rsid w:val="006106C4"/>
    <w:rsid w:val="00612D8A"/>
    <w:rsid w:val="0061314D"/>
    <w:rsid w:val="006206D7"/>
    <w:rsid w:val="006303E0"/>
    <w:rsid w:val="0063603C"/>
    <w:rsid w:val="0063628F"/>
    <w:rsid w:val="006376A8"/>
    <w:rsid w:val="00650BC5"/>
    <w:rsid w:val="00657724"/>
    <w:rsid w:val="00691E62"/>
    <w:rsid w:val="006A4559"/>
    <w:rsid w:val="006C2841"/>
    <w:rsid w:val="006D422E"/>
    <w:rsid w:val="006E4C87"/>
    <w:rsid w:val="006F2078"/>
    <w:rsid w:val="006F6CF0"/>
    <w:rsid w:val="006F794A"/>
    <w:rsid w:val="007079E0"/>
    <w:rsid w:val="007143FD"/>
    <w:rsid w:val="00716DCA"/>
    <w:rsid w:val="00723F93"/>
    <w:rsid w:val="0073323F"/>
    <w:rsid w:val="00733F0C"/>
    <w:rsid w:val="007660A3"/>
    <w:rsid w:val="00767635"/>
    <w:rsid w:val="007901D9"/>
    <w:rsid w:val="007A2085"/>
    <w:rsid w:val="007A61EA"/>
    <w:rsid w:val="007C2CF5"/>
    <w:rsid w:val="007D2A8A"/>
    <w:rsid w:val="007D5F4C"/>
    <w:rsid w:val="007D6218"/>
    <w:rsid w:val="007E3A5E"/>
    <w:rsid w:val="007F3098"/>
    <w:rsid w:val="008040C7"/>
    <w:rsid w:val="0080663F"/>
    <w:rsid w:val="00810F29"/>
    <w:rsid w:val="00810F8A"/>
    <w:rsid w:val="00813860"/>
    <w:rsid w:val="008175F5"/>
    <w:rsid w:val="008318D5"/>
    <w:rsid w:val="0083658C"/>
    <w:rsid w:val="008443CA"/>
    <w:rsid w:val="008533D9"/>
    <w:rsid w:val="00864BFB"/>
    <w:rsid w:val="0086640C"/>
    <w:rsid w:val="008707E5"/>
    <w:rsid w:val="008729D3"/>
    <w:rsid w:val="00872F98"/>
    <w:rsid w:val="00884E57"/>
    <w:rsid w:val="00892903"/>
    <w:rsid w:val="00893C54"/>
    <w:rsid w:val="008974CC"/>
    <w:rsid w:val="008A306E"/>
    <w:rsid w:val="008A40C2"/>
    <w:rsid w:val="008A54D3"/>
    <w:rsid w:val="008B087D"/>
    <w:rsid w:val="008C327C"/>
    <w:rsid w:val="008D0CDA"/>
    <w:rsid w:val="008E6768"/>
    <w:rsid w:val="008E6AD3"/>
    <w:rsid w:val="008F2339"/>
    <w:rsid w:val="008F574A"/>
    <w:rsid w:val="008F62D7"/>
    <w:rsid w:val="00906436"/>
    <w:rsid w:val="00906AFF"/>
    <w:rsid w:val="00914BAD"/>
    <w:rsid w:val="00927C09"/>
    <w:rsid w:val="009379E1"/>
    <w:rsid w:val="009433AD"/>
    <w:rsid w:val="009530CE"/>
    <w:rsid w:val="00954926"/>
    <w:rsid w:val="0097344A"/>
    <w:rsid w:val="00987A7C"/>
    <w:rsid w:val="00994309"/>
    <w:rsid w:val="00996675"/>
    <w:rsid w:val="0099703D"/>
    <w:rsid w:val="009A4118"/>
    <w:rsid w:val="009C32BF"/>
    <w:rsid w:val="009C3333"/>
    <w:rsid w:val="00A03074"/>
    <w:rsid w:val="00A207DE"/>
    <w:rsid w:val="00A21D84"/>
    <w:rsid w:val="00A233E1"/>
    <w:rsid w:val="00A26123"/>
    <w:rsid w:val="00A2715B"/>
    <w:rsid w:val="00A31604"/>
    <w:rsid w:val="00A41BF8"/>
    <w:rsid w:val="00A52A13"/>
    <w:rsid w:val="00A60F78"/>
    <w:rsid w:val="00A71FDB"/>
    <w:rsid w:val="00A728F2"/>
    <w:rsid w:val="00A75A3E"/>
    <w:rsid w:val="00AB2215"/>
    <w:rsid w:val="00AC435C"/>
    <w:rsid w:val="00AC6FF3"/>
    <w:rsid w:val="00AD23D1"/>
    <w:rsid w:val="00AD3AE2"/>
    <w:rsid w:val="00AE5FB0"/>
    <w:rsid w:val="00B22B61"/>
    <w:rsid w:val="00B247FA"/>
    <w:rsid w:val="00B44A52"/>
    <w:rsid w:val="00B67E47"/>
    <w:rsid w:val="00B7150A"/>
    <w:rsid w:val="00B81955"/>
    <w:rsid w:val="00B93406"/>
    <w:rsid w:val="00BA022D"/>
    <w:rsid w:val="00BA0328"/>
    <w:rsid w:val="00BA2A90"/>
    <w:rsid w:val="00BA69D4"/>
    <w:rsid w:val="00BD427F"/>
    <w:rsid w:val="00BF1DCC"/>
    <w:rsid w:val="00BF2316"/>
    <w:rsid w:val="00BF4CE1"/>
    <w:rsid w:val="00BF6EEB"/>
    <w:rsid w:val="00C03AF8"/>
    <w:rsid w:val="00C11B6C"/>
    <w:rsid w:val="00C13C21"/>
    <w:rsid w:val="00C20F26"/>
    <w:rsid w:val="00C26853"/>
    <w:rsid w:val="00C478C2"/>
    <w:rsid w:val="00C54D3C"/>
    <w:rsid w:val="00C869DD"/>
    <w:rsid w:val="00C916D0"/>
    <w:rsid w:val="00CA527E"/>
    <w:rsid w:val="00CB0440"/>
    <w:rsid w:val="00CB2942"/>
    <w:rsid w:val="00CB2EAB"/>
    <w:rsid w:val="00CB3072"/>
    <w:rsid w:val="00CC4B36"/>
    <w:rsid w:val="00CD3AC0"/>
    <w:rsid w:val="00CD7B8C"/>
    <w:rsid w:val="00CE1E6C"/>
    <w:rsid w:val="00CF0031"/>
    <w:rsid w:val="00D23134"/>
    <w:rsid w:val="00D330A0"/>
    <w:rsid w:val="00D414A6"/>
    <w:rsid w:val="00D63E19"/>
    <w:rsid w:val="00D66748"/>
    <w:rsid w:val="00D7174C"/>
    <w:rsid w:val="00D777EA"/>
    <w:rsid w:val="00D8446F"/>
    <w:rsid w:val="00DA128D"/>
    <w:rsid w:val="00DB51D6"/>
    <w:rsid w:val="00DB7734"/>
    <w:rsid w:val="00DC2EE9"/>
    <w:rsid w:val="00DC4B48"/>
    <w:rsid w:val="00DE734B"/>
    <w:rsid w:val="00DF72BA"/>
    <w:rsid w:val="00E00E9B"/>
    <w:rsid w:val="00E12B29"/>
    <w:rsid w:val="00E20FB9"/>
    <w:rsid w:val="00E22E4B"/>
    <w:rsid w:val="00E36343"/>
    <w:rsid w:val="00E42718"/>
    <w:rsid w:val="00E45296"/>
    <w:rsid w:val="00E82DD8"/>
    <w:rsid w:val="00E90E60"/>
    <w:rsid w:val="00E95DA5"/>
    <w:rsid w:val="00EA03CC"/>
    <w:rsid w:val="00EB5FAB"/>
    <w:rsid w:val="00EC18F6"/>
    <w:rsid w:val="00ED4A1E"/>
    <w:rsid w:val="00ED5482"/>
    <w:rsid w:val="00EE20AA"/>
    <w:rsid w:val="00EE311D"/>
    <w:rsid w:val="00EE4747"/>
    <w:rsid w:val="00EE5473"/>
    <w:rsid w:val="00EF2ECB"/>
    <w:rsid w:val="00F0101C"/>
    <w:rsid w:val="00F04EAA"/>
    <w:rsid w:val="00F16EF9"/>
    <w:rsid w:val="00F247D5"/>
    <w:rsid w:val="00F26244"/>
    <w:rsid w:val="00F278AF"/>
    <w:rsid w:val="00F32B6D"/>
    <w:rsid w:val="00F36C96"/>
    <w:rsid w:val="00F444FA"/>
    <w:rsid w:val="00F46321"/>
    <w:rsid w:val="00F73756"/>
    <w:rsid w:val="00F77EF4"/>
    <w:rsid w:val="00F80AE0"/>
    <w:rsid w:val="00F81431"/>
    <w:rsid w:val="00FF65F1"/>
    <w:rsid w:val="00FF7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122459-7893-4037-A62F-E0BDA4072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Calibri" w:cs="Calibri"/>
      <w:color w:val="000000"/>
      <w:sz w:val="22"/>
      <w:szCs w:val="22"/>
      <w:lang w:val="sr-Cyrl-RS"/>
    </w:rPr>
  </w:style>
  <w:style w:type="paragraph" w:styleId="Heading1">
    <w:name w:val="heading 1"/>
    <w:next w:val="Normal"/>
    <w:link w:val="Heading1Char"/>
    <w:uiPriority w:val="9"/>
    <w:unhideWhenUsed/>
    <w:qFormat/>
    <w:pPr>
      <w:keepNext/>
      <w:keepLines/>
      <w:spacing w:after="212" w:line="259" w:lineRule="auto"/>
      <w:ind w:left="10" w:right="11" w:hanging="10"/>
      <w:jc w:val="center"/>
      <w:outlineLvl w:val="0"/>
    </w:pPr>
    <w:rPr>
      <w:rFonts w:ascii="Times New Roman" w:hAnsi="Times New Roman"/>
      <w:b/>
      <w:color w:val="000000"/>
      <w:sz w:val="24"/>
      <w:szCs w:val="22"/>
    </w:rPr>
  </w:style>
  <w:style w:type="paragraph" w:styleId="Heading2">
    <w:name w:val="heading 2"/>
    <w:next w:val="Normal"/>
    <w:link w:val="Heading2Char"/>
    <w:uiPriority w:val="9"/>
    <w:unhideWhenUsed/>
    <w:qFormat/>
    <w:pPr>
      <w:keepNext/>
      <w:keepLines/>
      <w:spacing w:line="259" w:lineRule="auto"/>
      <w:ind w:left="730" w:hanging="10"/>
      <w:outlineLvl w:val="1"/>
    </w:pPr>
    <w:rPr>
      <w:rFonts w:ascii="Times New Roman" w:hAnsi="Times New Roman"/>
      <w:b/>
      <w:color w:val="000000"/>
      <w:sz w:val="24"/>
      <w:szCs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table" w:customStyle="1" w:styleId="TableGrid">
    <w:name w:val="TableGrid"/>
    <w:rPr>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D23134"/>
    <w:pPr>
      <w:tabs>
        <w:tab w:val="center" w:pos="4703"/>
        <w:tab w:val="right" w:pos="9406"/>
      </w:tabs>
      <w:spacing w:after="0" w:line="240" w:lineRule="auto"/>
    </w:pPr>
  </w:style>
  <w:style w:type="character" w:customStyle="1" w:styleId="HeaderChar">
    <w:name w:val="Header Char"/>
    <w:link w:val="Header"/>
    <w:uiPriority w:val="99"/>
    <w:rsid w:val="00D23134"/>
    <w:rPr>
      <w:rFonts w:ascii="Calibri" w:eastAsia="Calibri" w:hAnsi="Calibri" w:cs="Calibri"/>
      <w:color w:val="000000"/>
    </w:rPr>
  </w:style>
  <w:style w:type="paragraph" w:styleId="Footer">
    <w:name w:val="footer"/>
    <w:basedOn w:val="Normal"/>
    <w:link w:val="FooterChar"/>
    <w:uiPriority w:val="99"/>
    <w:unhideWhenUsed/>
    <w:rsid w:val="00D23134"/>
    <w:pPr>
      <w:tabs>
        <w:tab w:val="center" w:pos="4703"/>
        <w:tab w:val="right" w:pos="9406"/>
      </w:tabs>
      <w:spacing w:after="0" w:line="240" w:lineRule="auto"/>
    </w:pPr>
  </w:style>
  <w:style w:type="character" w:customStyle="1" w:styleId="FooterChar">
    <w:name w:val="Footer Char"/>
    <w:link w:val="Footer"/>
    <w:uiPriority w:val="99"/>
    <w:rsid w:val="00D23134"/>
    <w:rPr>
      <w:rFonts w:ascii="Calibri" w:eastAsia="Calibri" w:hAnsi="Calibri" w:cs="Calibri"/>
      <w:color w:val="000000"/>
    </w:rPr>
  </w:style>
  <w:style w:type="paragraph" w:styleId="BalloonText">
    <w:name w:val="Balloon Text"/>
    <w:basedOn w:val="Normal"/>
    <w:link w:val="BalloonTextChar"/>
    <w:uiPriority w:val="99"/>
    <w:semiHidden/>
    <w:unhideWhenUsed/>
    <w:rsid w:val="00F7375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73756"/>
    <w:rPr>
      <w:rFonts w:ascii="Segoe UI" w:eastAsia="Calibri" w:hAnsi="Segoe UI" w:cs="Segoe UI"/>
      <w:color w:val="000000"/>
      <w:sz w:val="18"/>
      <w:szCs w:val="18"/>
    </w:rPr>
  </w:style>
  <w:style w:type="paragraph" w:styleId="ListParagraph">
    <w:name w:val="List Paragraph"/>
    <w:basedOn w:val="Normal"/>
    <w:qFormat/>
    <w:rsid w:val="00562F44"/>
    <w:pPr>
      <w:ind w:left="720"/>
      <w:contextualSpacing/>
    </w:pPr>
  </w:style>
  <w:style w:type="paragraph" w:styleId="NoSpacing">
    <w:name w:val="No Spacing"/>
    <w:qFormat/>
    <w:rsid w:val="00E36343"/>
    <w:rPr>
      <w:rFonts w:eastAsia="Calibri"/>
      <w:sz w:val="22"/>
      <w:szCs w:val="22"/>
      <w:lang w:val="sr-Cyrl-RS"/>
    </w:rPr>
  </w:style>
  <w:style w:type="paragraph" w:customStyle="1" w:styleId="Default">
    <w:name w:val="Default"/>
    <w:rsid w:val="00A2715B"/>
    <w:pPr>
      <w:autoSpaceDE w:val="0"/>
      <w:autoSpaceDN w:val="0"/>
      <w:adjustRightInd w:val="0"/>
    </w:pPr>
    <w:rPr>
      <w:rFonts w:ascii="Times New Roman" w:hAnsi="Times New Roman"/>
      <w:color w:val="000000"/>
      <w:sz w:val="24"/>
      <w:szCs w:val="24"/>
      <w:lang w:val="sr-Cyrl-RS" w:eastAsia="sr-Cyrl-RS"/>
    </w:rPr>
  </w:style>
  <w:style w:type="character" w:customStyle="1" w:styleId="FontStyle78">
    <w:name w:val="Font Style78"/>
    <w:rsid w:val="00F0101C"/>
    <w:rPr>
      <w:rFonts w:ascii="Arial" w:hAnsi="Arial" w:cs="Arial"/>
      <w:b/>
      <w:sz w:val="20"/>
    </w:rPr>
  </w:style>
  <w:style w:type="character" w:customStyle="1" w:styleId="FontStyle82">
    <w:name w:val="Font Style82"/>
    <w:rsid w:val="00F0101C"/>
    <w:rPr>
      <w:rFonts w:ascii="Arial" w:hAnsi="Arial" w:cs="Arial"/>
      <w:sz w:val="20"/>
    </w:rPr>
  </w:style>
  <w:style w:type="character" w:styleId="Hyperlink">
    <w:name w:val="Hyperlink"/>
    <w:uiPriority w:val="99"/>
    <w:unhideWhenUsed/>
    <w:rsid w:val="00115D2C"/>
    <w:rPr>
      <w:color w:val="0563C1"/>
      <w:u w:val="single"/>
    </w:rPr>
  </w:style>
  <w:style w:type="character" w:customStyle="1" w:styleId="UnresolvedMention">
    <w:name w:val="Unresolved Mention"/>
    <w:uiPriority w:val="99"/>
    <w:semiHidden/>
    <w:unhideWhenUsed/>
    <w:rsid w:val="00115D2C"/>
    <w:rPr>
      <w:color w:val="605E5C"/>
      <w:shd w:val="clear" w:color="auto" w:fill="E1DFDD"/>
    </w:rPr>
  </w:style>
  <w:style w:type="table" w:styleId="TableGrid0">
    <w:name w:val="Table Grid"/>
    <w:basedOn w:val="TableNormal"/>
    <w:qFormat/>
    <w:rsid w:val="00657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5279CF"/>
    <w:pPr>
      <w:suppressAutoHyphens/>
      <w:spacing w:after="120" w:line="100" w:lineRule="atLeast"/>
    </w:pPr>
    <w:rPr>
      <w:rFonts w:ascii="Times New Roman" w:eastAsia="Times New Roman" w:hAnsi="Times New Roman" w:cs="Times New Roman"/>
      <w:kern w:val="1"/>
      <w:sz w:val="16"/>
      <w:szCs w:val="16"/>
      <w:lang w:eastAsia="ar-SA"/>
    </w:rPr>
  </w:style>
  <w:style w:type="character" w:customStyle="1" w:styleId="BodyText3Char">
    <w:name w:val="Body Text 3 Char"/>
    <w:link w:val="BodyText3"/>
    <w:rsid w:val="005279CF"/>
    <w:rPr>
      <w:rFonts w:ascii="Times New Roman" w:eastAsia="Times New Roman" w:hAnsi="Times New Roman" w:cs="Times New Roman"/>
      <w:color w:val="000000"/>
      <w:kern w:val="1"/>
      <w:sz w:val="16"/>
      <w:szCs w:val="16"/>
      <w:lang w:eastAsia="ar-SA"/>
    </w:rPr>
  </w:style>
  <w:style w:type="paragraph" w:customStyle="1" w:styleId="Standard">
    <w:name w:val="Standard"/>
    <w:qFormat/>
    <w:rsid w:val="00561314"/>
    <w:pPr>
      <w:widowControl w:val="0"/>
      <w:suppressAutoHyphens/>
      <w:autoSpaceDN w:val="0"/>
      <w:spacing w:after="160" w:line="259" w:lineRule="auto"/>
      <w:textAlignment w:val="baseline"/>
    </w:pPr>
    <w:rPr>
      <w:rFonts w:ascii="Times New Roman" w:eastAsia="SimSun" w:hAnsi="Times New Roman" w:cs="Arial"/>
      <w:kern w:val="3"/>
      <w:sz w:val="24"/>
      <w:szCs w:val="24"/>
      <w:lang w:eastAsia="zh-CN" w:bidi="hi-IN"/>
    </w:rPr>
  </w:style>
  <w:style w:type="character" w:styleId="Strong">
    <w:name w:val="Strong"/>
    <w:uiPriority w:val="22"/>
    <w:qFormat/>
    <w:rsid w:val="007079E0"/>
    <w:rPr>
      <w:b/>
      <w:bCs/>
    </w:rPr>
  </w:style>
  <w:style w:type="paragraph" w:styleId="NormalWeb">
    <w:name w:val="Normal (Web)"/>
    <w:basedOn w:val="Normal"/>
    <w:unhideWhenUsed/>
    <w:rsid w:val="008E6768"/>
    <w:pPr>
      <w:spacing w:before="100" w:beforeAutospacing="1" w:after="115" w:line="240" w:lineRule="auto"/>
    </w:pPr>
    <w:rPr>
      <w:rFonts w:ascii="Times New Roman" w:eastAsia="Times New Roman" w:hAnsi="Times New Roman" w:cs="Times New Roman"/>
      <w:color w:val="auto"/>
      <w:sz w:val="24"/>
      <w:szCs w:val="24"/>
      <w:lang w:val="en-GB" w:eastAsia="en-GB"/>
    </w:rPr>
  </w:style>
  <w:style w:type="character" w:customStyle="1" w:styleId="font11">
    <w:name w:val="font11"/>
    <w:rsid w:val="006D422E"/>
    <w:rPr>
      <w:rFonts w:ascii="Times New Roman" w:hAnsi="Times New Roman" w:cs="Times New Roman" w:hint="default"/>
      <w:color w:val="000000"/>
      <w:sz w:val="24"/>
      <w:szCs w:val="24"/>
      <w:u w:val="none"/>
    </w:rPr>
  </w:style>
  <w:style w:type="character" w:customStyle="1" w:styleId="font01">
    <w:name w:val="font01"/>
    <w:rsid w:val="006D422E"/>
    <w:rPr>
      <w:rFonts w:ascii="Times New Roman" w:hAnsi="Times New Roman" w:cs="Times New Roman" w:hint="default"/>
      <w:b/>
      <w:color w:val="000000"/>
      <w:sz w:val="24"/>
      <w:szCs w:val="24"/>
      <w:u w:val="none"/>
    </w:rPr>
  </w:style>
  <w:style w:type="character" w:customStyle="1" w:styleId="font41">
    <w:name w:val="font41"/>
    <w:rsid w:val="006D422E"/>
    <w:rPr>
      <w:rFonts w:ascii="Times New Roman" w:hAnsi="Times New Roman" w:cs="Times New Roman" w:hint="default"/>
      <w:color w:val="000000"/>
      <w:sz w:val="24"/>
      <w:szCs w:val="24"/>
      <w:u w:val="none"/>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351522">
      <w:bodyDiv w:val="1"/>
      <w:marLeft w:val="0"/>
      <w:marRight w:val="0"/>
      <w:marTop w:val="0"/>
      <w:marBottom w:val="0"/>
      <w:divBdr>
        <w:top w:val="none" w:sz="0" w:space="0" w:color="auto"/>
        <w:left w:val="none" w:sz="0" w:space="0" w:color="auto"/>
        <w:bottom w:val="none" w:sz="0" w:space="0" w:color="auto"/>
        <w:right w:val="none" w:sz="0" w:space="0" w:color="auto"/>
      </w:divBdr>
    </w:div>
    <w:div w:id="880559935">
      <w:bodyDiv w:val="1"/>
      <w:marLeft w:val="0"/>
      <w:marRight w:val="0"/>
      <w:marTop w:val="0"/>
      <w:marBottom w:val="0"/>
      <w:divBdr>
        <w:top w:val="none" w:sz="0" w:space="0" w:color="auto"/>
        <w:left w:val="none" w:sz="0" w:space="0" w:color="auto"/>
        <w:bottom w:val="none" w:sz="0" w:space="0" w:color="auto"/>
        <w:right w:val="none" w:sz="0" w:space="0" w:color="auto"/>
      </w:divBdr>
    </w:div>
    <w:div w:id="1047290723">
      <w:bodyDiv w:val="1"/>
      <w:marLeft w:val="0"/>
      <w:marRight w:val="0"/>
      <w:marTop w:val="0"/>
      <w:marBottom w:val="0"/>
      <w:divBdr>
        <w:top w:val="none" w:sz="0" w:space="0" w:color="auto"/>
        <w:left w:val="none" w:sz="0" w:space="0" w:color="auto"/>
        <w:bottom w:val="none" w:sz="0" w:space="0" w:color="auto"/>
        <w:right w:val="none" w:sz="0" w:space="0" w:color="auto"/>
      </w:divBdr>
    </w:div>
    <w:div w:id="1286692091">
      <w:bodyDiv w:val="1"/>
      <w:marLeft w:val="0"/>
      <w:marRight w:val="0"/>
      <w:marTop w:val="0"/>
      <w:marBottom w:val="0"/>
      <w:divBdr>
        <w:top w:val="none" w:sz="0" w:space="0" w:color="auto"/>
        <w:left w:val="none" w:sz="0" w:space="0" w:color="auto"/>
        <w:bottom w:val="none" w:sz="0" w:space="0" w:color="auto"/>
        <w:right w:val="none" w:sz="0" w:space="0" w:color="auto"/>
      </w:divBdr>
    </w:div>
    <w:div w:id="1690788106">
      <w:bodyDiv w:val="1"/>
      <w:marLeft w:val="0"/>
      <w:marRight w:val="0"/>
      <w:marTop w:val="0"/>
      <w:marBottom w:val="0"/>
      <w:divBdr>
        <w:top w:val="none" w:sz="0" w:space="0" w:color="auto"/>
        <w:left w:val="none" w:sz="0" w:space="0" w:color="auto"/>
        <w:bottom w:val="none" w:sz="0" w:space="0" w:color="auto"/>
        <w:right w:val="none" w:sz="0" w:space="0" w:color="auto"/>
      </w:divBdr>
    </w:div>
    <w:div w:id="1785687489">
      <w:bodyDiv w:val="1"/>
      <w:marLeft w:val="0"/>
      <w:marRight w:val="0"/>
      <w:marTop w:val="0"/>
      <w:marBottom w:val="0"/>
      <w:divBdr>
        <w:top w:val="none" w:sz="0" w:space="0" w:color="auto"/>
        <w:left w:val="none" w:sz="0" w:space="0" w:color="auto"/>
        <w:bottom w:val="none" w:sz="0" w:space="0" w:color="auto"/>
        <w:right w:val="none" w:sz="0" w:space="0" w:color="auto"/>
      </w:divBdr>
    </w:div>
    <w:div w:id="1799032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ica.ivanovic@ravno2014.cuprija.rs" TargetMode="Externa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mailto:milica.ivanovic@ravno2014.cuprija.r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arija.zavadil@ravno2014.cuprija.rs" TargetMode="Externa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FB7D4-E0F2-487F-B4D8-15C8B5A1C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25479</Words>
  <Characters>145235</Characters>
  <Application>Microsoft Office Word</Application>
  <DocSecurity>0</DocSecurity>
  <Lines>1210</Lines>
  <Paragraphs>340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170374</CharactersWithSpaces>
  <SharedDoc>false</SharedDoc>
  <HLinks>
    <vt:vector size="18" baseType="variant">
      <vt:variant>
        <vt:i4>2424836</vt:i4>
      </vt:variant>
      <vt:variant>
        <vt:i4>6</vt:i4>
      </vt:variant>
      <vt:variant>
        <vt:i4>0</vt:i4>
      </vt:variant>
      <vt:variant>
        <vt:i4>5</vt:i4>
      </vt:variant>
      <vt:variant>
        <vt:lpwstr>mailto:milica.ivanovic@ravno2014.cuprija.rs</vt:lpwstr>
      </vt:variant>
      <vt:variant>
        <vt:lpwstr/>
      </vt:variant>
      <vt:variant>
        <vt:i4>131105</vt:i4>
      </vt:variant>
      <vt:variant>
        <vt:i4>3</vt:i4>
      </vt:variant>
      <vt:variant>
        <vt:i4>0</vt:i4>
      </vt:variant>
      <vt:variant>
        <vt:i4>5</vt:i4>
      </vt:variant>
      <vt:variant>
        <vt:lpwstr>mailto:marija.zavadil@ravno2014.cuprija.rs</vt:lpwstr>
      </vt:variant>
      <vt:variant>
        <vt:lpwstr/>
      </vt:variant>
      <vt:variant>
        <vt:i4>2424836</vt:i4>
      </vt:variant>
      <vt:variant>
        <vt:i4>0</vt:i4>
      </vt:variant>
      <vt:variant>
        <vt:i4>0</vt:i4>
      </vt:variant>
      <vt:variant>
        <vt:i4>5</vt:i4>
      </vt:variant>
      <vt:variant>
        <vt:lpwstr>mailto:milica.ivanovic@ravno2014.cuprija.rs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Milica</cp:lastModifiedBy>
  <cp:revision>2</cp:revision>
  <cp:lastPrinted>2019-02-06T08:53:00Z</cp:lastPrinted>
  <dcterms:created xsi:type="dcterms:W3CDTF">2019-03-11T14:18:00Z</dcterms:created>
  <dcterms:modified xsi:type="dcterms:W3CDTF">2019-03-11T14:18:00Z</dcterms:modified>
</cp:coreProperties>
</file>